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44D43" w14:textId="66A3E556" w:rsidR="0085293E" w:rsidRPr="003164CA" w:rsidRDefault="00615367" w:rsidP="003164CA">
      <w:pPr>
        <w:pStyle w:val="NoSpacing"/>
        <w:spacing w:line="480" w:lineRule="auto"/>
        <w:rPr>
          <w:rFonts w:ascii="Times New Roman" w:hAnsi="Times New Roman" w:cs="Times New Roman"/>
        </w:rPr>
      </w:pPr>
      <w:bookmarkStart w:id="0" w:name="_GoBack"/>
      <w:bookmarkEnd w:id="0"/>
      <w:r w:rsidRPr="003164CA">
        <w:rPr>
          <w:rFonts w:ascii="Times New Roman" w:hAnsi="Times New Roman" w:cs="Times New Roman"/>
        </w:rPr>
        <w:tab/>
      </w:r>
      <w:r w:rsidR="006C7513" w:rsidRPr="003164CA">
        <w:rPr>
          <w:rFonts w:ascii="Times New Roman" w:hAnsi="Times New Roman" w:cs="Times New Roman"/>
        </w:rPr>
        <w:t>While Harriet Patience Dame and Mary Ann Bickerdyke are recognized for their nursing role during the</w:t>
      </w:r>
      <w:r w:rsidR="00EB3D93" w:rsidRPr="003164CA">
        <w:rPr>
          <w:rFonts w:ascii="Times New Roman" w:hAnsi="Times New Roman" w:cs="Times New Roman"/>
        </w:rPr>
        <w:t xml:space="preserve"> American</w:t>
      </w:r>
      <w:r w:rsidR="006C7513" w:rsidRPr="003164CA">
        <w:rPr>
          <w:rFonts w:ascii="Times New Roman" w:hAnsi="Times New Roman" w:cs="Times New Roman"/>
        </w:rPr>
        <w:t xml:space="preserve"> Civil War, their </w:t>
      </w:r>
      <w:r w:rsidR="00EB3D93" w:rsidRPr="003164CA">
        <w:rPr>
          <w:rFonts w:ascii="Times New Roman" w:hAnsi="Times New Roman" w:cs="Times New Roman"/>
        </w:rPr>
        <w:t xml:space="preserve">efforts to assure </w:t>
      </w:r>
      <w:r w:rsidR="006C7513" w:rsidRPr="003164CA">
        <w:rPr>
          <w:rFonts w:ascii="Times New Roman" w:hAnsi="Times New Roman" w:cs="Times New Roman"/>
        </w:rPr>
        <w:t>pay equity</w:t>
      </w:r>
      <w:r w:rsidR="00EB3D93" w:rsidRPr="003164CA">
        <w:rPr>
          <w:rFonts w:ascii="Times New Roman" w:hAnsi="Times New Roman" w:cs="Times New Roman"/>
        </w:rPr>
        <w:t xml:space="preserve"> for nurses in the last decades of the 19</w:t>
      </w:r>
      <w:r w:rsidR="00EB3D93" w:rsidRPr="003164CA">
        <w:rPr>
          <w:rFonts w:ascii="Times New Roman" w:hAnsi="Times New Roman" w:cs="Times New Roman"/>
          <w:vertAlign w:val="superscript"/>
        </w:rPr>
        <w:t>th</w:t>
      </w:r>
      <w:r w:rsidR="00EB3D93" w:rsidRPr="003164CA">
        <w:rPr>
          <w:rFonts w:ascii="Times New Roman" w:hAnsi="Times New Roman" w:cs="Times New Roman"/>
        </w:rPr>
        <w:t xml:space="preserve"> century</w:t>
      </w:r>
      <w:r w:rsidR="006C7513" w:rsidRPr="003164CA">
        <w:rPr>
          <w:rFonts w:ascii="Times New Roman" w:hAnsi="Times New Roman" w:cs="Times New Roman"/>
        </w:rPr>
        <w:t xml:space="preserve"> may be even more important</w:t>
      </w:r>
      <w:r w:rsidR="00DB461B" w:rsidRPr="003164CA">
        <w:rPr>
          <w:rFonts w:ascii="Times New Roman" w:hAnsi="Times New Roman" w:cs="Times New Roman"/>
        </w:rPr>
        <w:t xml:space="preserve"> </w:t>
      </w:r>
      <w:r w:rsidR="00E96669" w:rsidRPr="003164CA">
        <w:rPr>
          <w:rFonts w:ascii="Times New Roman" w:hAnsi="Times New Roman" w:cs="Times New Roman"/>
        </w:rPr>
        <w:t>in</w:t>
      </w:r>
      <w:r w:rsidR="00DB461B" w:rsidRPr="003164CA">
        <w:rPr>
          <w:rFonts w:ascii="Times New Roman" w:hAnsi="Times New Roman" w:cs="Times New Roman"/>
        </w:rPr>
        <w:t xml:space="preserve"> the history of nursing</w:t>
      </w:r>
      <w:r w:rsidR="006C7513" w:rsidRPr="003164CA">
        <w:rPr>
          <w:rFonts w:ascii="Times New Roman" w:hAnsi="Times New Roman" w:cs="Times New Roman"/>
        </w:rPr>
        <w:t>.</w:t>
      </w:r>
      <w:r w:rsidR="00002764" w:rsidRPr="003164CA">
        <w:rPr>
          <w:rFonts w:ascii="Times New Roman" w:hAnsi="Times New Roman" w:cs="Times New Roman"/>
        </w:rPr>
        <w:t xml:space="preserve"> </w:t>
      </w:r>
      <w:r w:rsidR="00E36440" w:rsidRPr="003164CA">
        <w:rPr>
          <w:rFonts w:ascii="Times New Roman" w:hAnsi="Times New Roman" w:cs="Times New Roman"/>
        </w:rPr>
        <w:t>Both women</w:t>
      </w:r>
      <w:r w:rsidR="00002764" w:rsidRPr="003164CA">
        <w:rPr>
          <w:rFonts w:ascii="Times New Roman" w:hAnsi="Times New Roman" w:cs="Times New Roman"/>
        </w:rPr>
        <w:t xml:space="preserve"> </w:t>
      </w:r>
      <w:r w:rsidR="00760B89" w:rsidRPr="003164CA">
        <w:rPr>
          <w:rFonts w:ascii="Times New Roman" w:hAnsi="Times New Roman" w:cs="Times New Roman"/>
        </w:rPr>
        <w:t xml:space="preserve">tended to the economic and social needs of </w:t>
      </w:r>
      <w:r w:rsidR="00002764" w:rsidRPr="003164CA">
        <w:rPr>
          <w:rFonts w:ascii="Times New Roman" w:hAnsi="Times New Roman" w:cs="Times New Roman"/>
        </w:rPr>
        <w:t>other nurses</w:t>
      </w:r>
      <w:r w:rsidR="00E36440" w:rsidRPr="003164CA">
        <w:rPr>
          <w:rFonts w:ascii="Times New Roman" w:hAnsi="Times New Roman" w:cs="Times New Roman"/>
        </w:rPr>
        <w:t xml:space="preserve"> in the years following </w:t>
      </w:r>
      <w:r w:rsidR="00002764" w:rsidRPr="003164CA">
        <w:rPr>
          <w:rFonts w:ascii="Times New Roman" w:hAnsi="Times New Roman" w:cs="Times New Roman"/>
        </w:rPr>
        <w:t>the war.</w:t>
      </w:r>
      <w:r w:rsidR="006C7513" w:rsidRPr="003164CA">
        <w:rPr>
          <w:rFonts w:ascii="Times New Roman" w:hAnsi="Times New Roman" w:cs="Times New Roman"/>
        </w:rPr>
        <w:t xml:space="preserve"> </w:t>
      </w:r>
      <w:r w:rsidRPr="003164CA">
        <w:rPr>
          <w:rFonts w:ascii="Times New Roman" w:hAnsi="Times New Roman" w:cs="Times New Roman"/>
        </w:rPr>
        <w:t>Harriet Patience Dame volunteered with the 2</w:t>
      </w:r>
      <w:r w:rsidRPr="003164CA">
        <w:rPr>
          <w:rFonts w:ascii="Times New Roman" w:hAnsi="Times New Roman" w:cs="Times New Roman"/>
          <w:vertAlign w:val="superscript"/>
        </w:rPr>
        <w:t>nd</w:t>
      </w:r>
      <w:r w:rsidRPr="003164CA">
        <w:rPr>
          <w:rFonts w:ascii="Times New Roman" w:hAnsi="Times New Roman" w:cs="Times New Roman"/>
        </w:rPr>
        <w:t xml:space="preserve"> New Hampshire Regiment in June 1861 for four years and eight months. Soldiers affectionately called her Mother and she called them “her boys.”</w:t>
      </w:r>
      <w:r w:rsidR="003C4E3D" w:rsidRPr="003164CA">
        <w:rPr>
          <w:rFonts w:ascii="Times New Roman" w:hAnsi="Times New Roman" w:cs="Times New Roman"/>
        </w:rPr>
        <w:t xml:space="preserve"> (“Nursed the Soldiers,” 1896) </w:t>
      </w:r>
      <w:r w:rsidR="009616FB" w:rsidRPr="003164CA">
        <w:rPr>
          <w:rFonts w:ascii="Times New Roman" w:hAnsi="Times New Roman" w:cs="Times New Roman"/>
        </w:rPr>
        <w:t xml:space="preserve">Mary Ann Bickerdyke entered the Civil War as a volunteer nurse in 1861 from Galesburg, IL, and </w:t>
      </w:r>
      <w:r w:rsidR="00B24BED" w:rsidRPr="003164CA">
        <w:rPr>
          <w:rFonts w:ascii="Times New Roman" w:hAnsi="Times New Roman" w:cs="Times New Roman"/>
        </w:rPr>
        <w:t xml:space="preserve">also </w:t>
      </w:r>
      <w:r w:rsidR="009616FB" w:rsidRPr="003164CA">
        <w:rPr>
          <w:rFonts w:ascii="Times New Roman" w:hAnsi="Times New Roman" w:cs="Times New Roman"/>
        </w:rPr>
        <w:t>cared for the soldiers on the field for four years. She was so adored that soldiers called her “Mother”</w:t>
      </w:r>
      <w:r w:rsidR="00B24BED" w:rsidRPr="003164CA">
        <w:rPr>
          <w:rFonts w:ascii="Times New Roman" w:hAnsi="Times New Roman" w:cs="Times New Roman"/>
        </w:rPr>
        <w:t xml:space="preserve"> as well</w:t>
      </w:r>
      <w:r w:rsidR="00F025CC" w:rsidRPr="003164CA">
        <w:rPr>
          <w:rFonts w:ascii="Times New Roman" w:hAnsi="Times New Roman" w:cs="Times New Roman"/>
        </w:rPr>
        <w:t>, and she also referred to them as her boys</w:t>
      </w:r>
      <w:r w:rsidR="0064578F" w:rsidRPr="003164CA">
        <w:rPr>
          <w:rFonts w:ascii="Times New Roman" w:hAnsi="Times New Roman" w:cs="Times New Roman"/>
        </w:rPr>
        <w:t xml:space="preserve">. </w:t>
      </w:r>
      <w:r w:rsidR="003C4E3D" w:rsidRPr="003164CA">
        <w:rPr>
          <w:rFonts w:ascii="Times New Roman" w:hAnsi="Times New Roman" w:cs="Times New Roman"/>
        </w:rPr>
        <w:t>(“Editor’s Miscellany,” 1901)</w:t>
      </w:r>
      <w:r w:rsidR="00290013" w:rsidRPr="003164CA">
        <w:rPr>
          <w:rFonts w:ascii="Times New Roman" w:hAnsi="Times New Roman" w:cs="Times New Roman"/>
        </w:rPr>
        <w:t xml:space="preserve"> In many cases</w:t>
      </w:r>
      <w:r w:rsidR="0037690D" w:rsidRPr="003164CA">
        <w:rPr>
          <w:rFonts w:ascii="Times New Roman" w:hAnsi="Times New Roman" w:cs="Times New Roman"/>
        </w:rPr>
        <w:t>,</w:t>
      </w:r>
      <w:r w:rsidR="00290013" w:rsidRPr="003164CA">
        <w:rPr>
          <w:rFonts w:ascii="Times New Roman" w:hAnsi="Times New Roman" w:cs="Times New Roman"/>
        </w:rPr>
        <w:t xml:space="preserve"> nurses took the place of the young soldiers’ mothers </w:t>
      </w:r>
      <w:r w:rsidR="00A1675A" w:rsidRPr="003164CA">
        <w:rPr>
          <w:rFonts w:ascii="Times New Roman" w:hAnsi="Times New Roman" w:cs="Times New Roman"/>
        </w:rPr>
        <w:t>while</w:t>
      </w:r>
      <w:r w:rsidR="00290013" w:rsidRPr="003164CA">
        <w:rPr>
          <w:rFonts w:ascii="Times New Roman" w:hAnsi="Times New Roman" w:cs="Times New Roman"/>
        </w:rPr>
        <w:t xml:space="preserve"> the soldiers </w:t>
      </w:r>
      <w:r w:rsidR="00242216" w:rsidRPr="003164CA">
        <w:rPr>
          <w:rFonts w:ascii="Times New Roman" w:hAnsi="Times New Roman" w:cs="Times New Roman"/>
        </w:rPr>
        <w:t>were dying</w:t>
      </w:r>
      <w:r w:rsidR="00290013" w:rsidRPr="003164CA">
        <w:rPr>
          <w:rFonts w:ascii="Times New Roman" w:hAnsi="Times New Roman" w:cs="Times New Roman"/>
        </w:rPr>
        <w:t xml:space="preserve"> of injuries or illness. Civil War veterans remem</w:t>
      </w:r>
      <w:r w:rsidR="0064578F" w:rsidRPr="003164CA">
        <w:rPr>
          <w:rFonts w:ascii="Times New Roman" w:hAnsi="Times New Roman" w:cs="Times New Roman"/>
        </w:rPr>
        <w:t>bered nurses as angels of mercy (</w:t>
      </w:r>
      <w:r w:rsidR="003C4E3D" w:rsidRPr="003164CA">
        <w:rPr>
          <w:rFonts w:ascii="Times New Roman" w:hAnsi="Times New Roman" w:cs="Times New Roman"/>
        </w:rPr>
        <w:t>Adams, 2002).</w:t>
      </w:r>
      <w:r w:rsidR="006D4D38" w:rsidRPr="003164CA">
        <w:rPr>
          <w:rFonts w:ascii="Times New Roman" w:hAnsi="Times New Roman" w:cs="Times New Roman"/>
        </w:rPr>
        <w:t xml:space="preserve"> </w:t>
      </w:r>
      <w:r w:rsidR="00760B89" w:rsidRPr="003164CA">
        <w:rPr>
          <w:rFonts w:ascii="Times New Roman" w:hAnsi="Times New Roman" w:cs="Times New Roman"/>
        </w:rPr>
        <w:t xml:space="preserve">In addition, </w:t>
      </w:r>
      <w:r w:rsidR="00E94D9A" w:rsidRPr="003164CA">
        <w:rPr>
          <w:rFonts w:ascii="Times New Roman" w:hAnsi="Times New Roman" w:cs="Times New Roman"/>
        </w:rPr>
        <w:t>Bickerdyke and Dame</w:t>
      </w:r>
      <w:r w:rsidR="00D10C55" w:rsidRPr="003164CA">
        <w:rPr>
          <w:rFonts w:ascii="Times New Roman" w:hAnsi="Times New Roman" w:cs="Times New Roman"/>
        </w:rPr>
        <w:t xml:space="preserve"> were</w:t>
      </w:r>
      <w:r w:rsidR="00E36440" w:rsidRPr="003164CA">
        <w:rPr>
          <w:rFonts w:ascii="Times New Roman" w:hAnsi="Times New Roman" w:cs="Times New Roman"/>
        </w:rPr>
        <w:t xml:space="preserve"> caregivers and</w:t>
      </w:r>
      <w:r w:rsidR="00D10C55" w:rsidRPr="003164CA">
        <w:rPr>
          <w:rFonts w:ascii="Times New Roman" w:hAnsi="Times New Roman" w:cs="Times New Roman"/>
        </w:rPr>
        <w:t xml:space="preserve"> "mothers" to other nurses</w:t>
      </w:r>
      <w:r w:rsidR="00E36440" w:rsidRPr="003164CA">
        <w:rPr>
          <w:rFonts w:ascii="Times New Roman" w:hAnsi="Times New Roman" w:cs="Times New Roman"/>
        </w:rPr>
        <w:t xml:space="preserve"> in the struggle to provide them recognition for their deeds</w:t>
      </w:r>
      <w:r w:rsidR="00D10C55" w:rsidRPr="003164CA">
        <w:rPr>
          <w:rFonts w:ascii="Times New Roman" w:hAnsi="Times New Roman" w:cs="Times New Roman"/>
        </w:rPr>
        <w:t>.</w:t>
      </w:r>
    </w:p>
    <w:p w14:paraId="1454EA25" w14:textId="2B6052FA" w:rsidR="00352AC0" w:rsidRPr="003164CA" w:rsidRDefault="00582F05" w:rsidP="003164CA">
      <w:pPr>
        <w:pStyle w:val="NoSpacing"/>
        <w:spacing w:line="480" w:lineRule="auto"/>
        <w:rPr>
          <w:rFonts w:ascii="Times New Roman" w:hAnsi="Times New Roman" w:cs="Times New Roman"/>
        </w:rPr>
      </w:pPr>
      <w:r w:rsidRPr="003164CA">
        <w:rPr>
          <w:rFonts w:ascii="Times New Roman" w:hAnsi="Times New Roman" w:cs="Times New Roman"/>
        </w:rPr>
        <w:tab/>
      </w:r>
      <w:r w:rsidR="00242216" w:rsidRPr="003164CA">
        <w:rPr>
          <w:rFonts w:ascii="Times New Roman" w:hAnsi="Times New Roman" w:cs="Times New Roman"/>
        </w:rPr>
        <w:t>In the post-</w:t>
      </w:r>
      <w:r w:rsidRPr="003164CA">
        <w:rPr>
          <w:rFonts w:ascii="Times New Roman" w:hAnsi="Times New Roman" w:cs="Times New Roman"/>
        </w:rPr>
        <w:t>Civil War</w:t>
      </w:r>
      <w:r w:rsidR="00242216" w:rsidRPr="003164CA">
        <w:rPr>
          <w:rFonts w:ascii="Times New Roman" w:hAnsi="Times New Roman" w:cs="Times New Roman"/>
        </w:rPr>
        <w:t xml:space="preserve"> years</w:t>
      </w:r>
      <w:r w:rsidRPr="003164CA">
        <w:rPr>
          <w:rFonts w:ascii="Times New Roman" w:hAnsi="Times New Roman" w:cs="Times New Roman"/>
        </w:rPr>
        <w:t xml:space="preserve">, Dame and Bickerdyke turned their attention to pensions for nurses. Much political work needed to be done to persuade the legislature in Washington that nurses </w:t>
      </w:r>
      <w:r w:rsidR="00EE0E2D" w:rsidRPr="003164CA">
        <w:rPr>
          <w:rFonts w:ascii="Times New Roman" w:hAnsi="Times New Roman" w:cs="Times New Roman"/>
        </w:rPr>
        <w:t>were</w:t>
      </w:r>
      <w:r w:rsidRPr="003164CA">
        <w:rPr>
          <w:rFonts w:ascii="Times New Roman" w:hAnsi="Times New Roman" w:cs="Times New Roman"/>
        </w:rPr>
        <w:t xml:space="preserve"> as entitled to pensions</w:t>
      </w:r>
      <w:r w:rsidR="00352AC0" w:rsidRPr="003164CA">
        <w:rPr>
          <w:rFonts w:ascii="Times New Roman" w:hAnsi="Times New Roman" w:cs="Times New Roman"/>
        </w:rPr>
        <w:t xml:space="preserve"> as male veterans were. </w:t>
      </w:r>
      <w:r w:rsidR="00EE0E2D" w:rsidRPr="003164CA">
        <w:rPr>
          <w:rFonts w:ascii="Times New Roman" w:hAnsi="Times New Roman" w:cs="Times New Roman"/>
        </w:rPr>
        <w:t>Congressmen</w:t>
      </w:r>
      <w:r w:rsidR="00242216" w:rsidRPr="003164CA">
        <w:rPr>
          <w:rFonts w:ascii="Times New Roman" w:hAnsi="Times New Roman" w:cs="Times New Roman"/>
        </w:rPr>
        <w:t xml:space="preserve"> expected </w:t>
      </w:r>
      <w:r w:rsidR="00EE0E2D" w:rsidRPr="003164CA">
        <w:rPr>
          <w:rFonts w:ascii="Times New Roman" w:hAnsi="Times New Roman" w:cs="Times New Roman"/>
        </w:rPr>
        <w:t xml:space="preserve">women </w:t>
      </w:r>
      <w:r w:rsidR="00242216" w:rsidRPr="003164CA">
        <w:rPr>
          <w:rFonts w:ascii="Times New Roman" w:hAnsi="Times New Roman" w:cs="Times New Roman"/>
        </w:rPr>
        <w:t xml:space="preserve">to have been nurses gratis </w:t>
      </w:r>
      <w:r w:rsidR="00D72680" w:rsidRPr="003164CA">
        <w:rPr>
          <w:rFonts w:ascii="Times New Roman" w:hAnsi="Times New Roman" w:cs="Times New Roman"/>
        </w:rPr>
        <w:t>for noble reasons and not for money</w:t>
      </w:r>
      <w:r w:rsidR="003C4E3D" w:rsidRPr="003164CA">
        <w:rPr>
          <w:rFonts w:ascii="Times New Roman" w:hAnsi="Times New Roman" w:cs="Times New Roman"/>
        </w:rPr>
        <w:t xml:space="preserve"> (Meredith, 1892).</w:t>
      </w:r>
      <w:r w:rsidR="00D72680" w:rsidRPr="003164CA">
        <w:rPr>
          <w:rFonts w:ascii="Times New Roman" w:hAnsi="Times New Roman" w:cs="Times New Roman"/>
        </w:rPr>
        <w:t xml:space="preserve"> It was an expectation of a woman to minister to the needs of the sick, disabled and wounded</w:t>
      </w:r>
      <w:r w:rsidR="006A57DD" w:rsidRPr="003164CA">
        <w:rPr>
          <w:rFonts w:ascii="Times New Roman" w:hAnsi="Times New Roman" w:cs="Times New Roman"/>
        </w:rPr>
        <w:t xml:space="preserve"> because she was a woman</w:t>
      </w:r>
      <w:r w:rsidR="003C4E3D" w:rsidRPr="003164CA">
        <w:rPr>
          <w:rFonts w:ascii="Times New Roman" w:hAnsi="Times New Roman" w:cs="Times New Roman"/>
        </w:rPr>
        <w:t xml:space="preserve"> (Gray, 1892).</w:t>
      </w:r>
      <w:r w:rsidR="00C678D9" w:rsidRPr="003164CA">
        <w:rPr>
          <w:rFonts w:ascii="Times New Roman" w:hAnsi="Times New Roman" w:cs="Times New Roman"/>
        </w:rPr>
        <w:t xml:space="preserve"> Class and racial prejudice and reluctance to provide Confederate veterans with pensions all slowed the process of pensioning women nurses</w:t>
      </w:r>
      <w:r w:rsidR="00354E9C" w:rsidRPr="003164CA">
        <w:rPr>
          <w:rFonts w:ascii="Times New Roman" w:hAnsi="Times New Roman" w:cs="Times New Roman"/>
        </w:rPr>
        <w:t xml:space="preserve">, as shown by Jane Schultz, premier researcher on the </w:t>
      </w:r>
      <w:r w:rsidR="00E9553A" w:rsidRPr="003164CA">
        <w:rPr>
          <w:rFonts w:ascii="Times New Roman" w:hAnsi="Times New Roman" w:cs="Times New Roman"/>
        </w:rPr>
        <w:t xml:space="preserve">first </w:t>
      </w:r>
      <w:r w:rsidR="00354E9C" w:rsidRPr="003164CA">
        <w:rPr>
          <w:rFonts w:ascii="Times New Roman" w:hAnsi="Times New Roman" w:cs="Times New Roman"/>
        </w:rPr>
        <w:t>pension legislation for nurses</w:t>
      </w:r>
      <w:r w:rsidR="0064578F" w:rsidRPr="003164CA">
        <w:rPr>
          <w:rFonts w:ascii="Times New Roman" w:hAnsi="Times New Roman" w:cs="Times New Roman"/>
        </w:rPr>
        <w:t xml:space="preserve"> </w:t>
      </w:r>
      <w:r w:rsidR="003C4E3D" w:rsidRPr="003164CA">
        <w:rPr>
          <w:rFonts w:ascii="Times New Roman" w:hAnsi="Times New Roman" w:cs="Times New Roman"/>
        </w:rPr>
        <w:t>(Schultz, 2004).</w:t>
      </w:r>
    </w:p>
    <w:p w14:paraId="18A74903" w14:textId="22A8E164" w:rsidR="00582F05" w:rsidRPr="003164CA" w:rsidRDefault="00352AC0" w:rsidP="003164CA">
      <w:pPr>
        <w:pStyle w:val="NoSpacing"/>
        <w:spacing w:line="480" w:lineRule="auto"/>
        <w:rPr>
          <w:rFonts w:ascii="Times New Roman" w:hAnsi="Times New Roman" w:cs="Times New Roman"/>
        </w:rPr>
      </w:pPr>
      <w:r w:rsidRPr="003164CA">
        <w:rPr>
          <w:rFonts w:ascii="Times New Roman" w:hAnsi="Times New Roman" w:cs="Times New Roman"/>
        </w:rPr>
        <w:tab/>
      </w:r>
      <w:r w:rsidR="00726202" w:rsidRPr="003164CA">
        <w:rPr>
          <w:rFonts w:ascii="Times New Roman" w:hAnsi="Times New Roman" w:cs="Times New Roman"/>
        </w:rPr>
        <w:t>In 1881</w:t>
      </w:r>
      <w:r w:rsidR="0037690D" w:rsidRPr="003164CA">
        <w:rPr>
          <w:rFonts w:ascii="Times New Roman" w:hAnsi="Times New Roman" w:cs="Times New Roman"/>
        </w:rPr>
        <w:t>,</w:t>
      </w:r>
      <w:r w:rsidR="00726202" w:rsidRPr="003164CA">
        <w:rPr>
          <w:rFonts w:ascii="Times New Roman" w:hAnsi="Times New Roman" w:cs="Times New Roman"/>
        </w:rPr>
        <w:t xml:space="preserve"> Dame began to work with Dorothea Dix, former Superintendent of Women Nurses for the Union Army, to obtain jobs, pensions for their service, or disability pensions for </w:t>
      </w:r>
      <w:r w:rsidR="00726202" w:rsidRPr="003164CA">
        <w:rPr>
          <w:rFonts w:ascii="Times New Roman" w:hAnsi="Times New Roman" w:cs="Times New Roman"/>
        </w:rPr>
        <w:lastRenderedPageBreak/>
        <w:t xml:space="preserve">Civil War nurses. Dame presided over meetings of the </w:t>
      </w:r>
      <w:r w:rsidR="00B704BA" w:rsidRPr="003164CA">
        <w:rPr>
          <w:rFonts w:ascii="Times New Roman" w:hAnsi="Times New Roman" w:cs="Times New Roman"/>
        </w:rPr>
        <w:t xml:space="preserve">National Association of Ex-Army Nurses </w:t>
      </w:r>
      <w:r w:rsidR="00726202" w:rsidRPr="003164CA">
        <w:rPr>
          <w:rFonts w:ascii="Times New Roman" w:hAnsi="Times New Roman" w:cs="Times New Roman"/>
        </w:rPr>
        <w:t>be</w:t>
      </w:r>
      <w:r w:rsidR="0064578F" w:rsidRPr="003164CA">
        <w:rPr>
          <w:rFonts w:ascii="Times New Roman" w:hAnsi="Times New Roman" w:cs="Times New Roman"/>
        </w:rPr>
        <w:t xml:space="preserve">cause Dix was unable to attend </w:t>
      </w:r>
      <w:r w:rsidR="005D59B9" w:rsidRPr="003164CA">
        <w:rPr>
          <w:rFonts w:ascii="Times New Roman" w:hAnsi="Times New Roman" w:cs="Times New Roman"/>
        </w:rPr>
        <w:t>(Scott, 1904).</w:t>
      </w:r>
      <w:r w:rsidR="00726202" w:rsidRPr="003164CA">
        <w:rPr>
          <w:rFonts w:ascii="Times New Roman" w:hAnsi="Times New Roman" w:cs="Times New Roman"/>
        </w:rPr>
        <w:t xml:space="preserve"> </w:t>
      </w:r>
      <w:r w:rsidR="00FA0674" w:rsidRPr="003164CA">
        <w:rPr>
          <w:rFonts w:ascii="Times New Roman" w:hAnsi="Times New Roman" w:cs="Times New Roman"/>
        </w:rPr>
        <w:t xml:space="preserve">On April 12, 1886, </w:t>
      </w:r>
      <w:r w:rsidR="00726202" w:rsidRPr="003164CA">
        <w:rPr>
          <w:rFonts w:ascii="Times New Roman" w:hAnsi="Times New Roman" w:cs="Times New Roman"/>
        </w:rPr>
        <w:t xml:space="preserve">Dame wrote to Dix, </w:t>
      </w:r>
      <w:r w:rsidR="00FA0674" w:rsidRPr="003164CA">
        <w:rPr>
          <w:rFonts w:ascii="Times New Roman" w:hAnsi="Times New Roman" w:cs="Times New Roman"/>
        </w:rPr>
        <w:t>“There are so many of the nurses out of employment and we are not able to help them to get work that it makes our meetings rather unpleasant sometimes. There are several of the nurses very poor but too proud to ask assistance from any one. All they want is</w:t>
      </w:r>
      <w:r w:rsidR="00CB0841" w:rsidRPr="003164CA">
        <w:rPr>
          <w:rFonts w:ascii="Times New Roman" w:hAnsi="Times New Roman" w:cs="Times New Roman"/>
        </w:rPr>
        <w:t xml:space="preserve"> a chance</w:t>
      </w:r>
      <w:r w:rsidR="00FA0674" w:rsidRPr="003164CA">
        <w:rPr>
          <w:rFonts w:ascii="Times New Roman" w:hAnsi="Times New Roman" w:cs="Times New Roman"/>
        </w:rPr>
        <w:t xml:space="preserve"> to</w:t>
      </w:r>
      <w:r w:rsidR="00CB0841" w:rsidRPr="003164CA">
        <w:rPr>
          <w:rFonts w:ascii="Times New Roman" w:hAnsi="Times New Roman" w:cs="Times New Roman"/>
        </w:rPr>
        <w:t xml:space="preserve"> take</w:t>
      </w:r>
      <w:r w:rsidR="00FA0674" w:rsidRPr="003164CA">
        <w:rPr>
          <w:rFonts w:ascii="Times New Roman" w:hAnsi="Times New Roman" w:cs="Times New Roman"/>
        </w:rPr>
        <w:t xml:space="preserve"> care of themselves.”</w:t>
      </w:r>
      <w:r w:rsidR="0064578F" w:rsidRPr="003164CA">
        <w:rPr>
          <w:rFonts w:ascii="Times New Roman" w:hAnsi="Times New Roman" w:cs="Times New Roman"/>
        </w:rPr>
        <w:t xml:space="preserve"> </w:t>
      </w:r>
      <w:r w:rsidR="005D59B9" w:rsidRPr="003164CA">
        <w:rPr>
          <w:rFonts w:ascii="Times New Roman" w:hAnsi="Times New Roman" w:cs="Times New Roman"/>
        </w:rPr>
        <w:t>(Dame, 1886).</w:t>
      </w:r>
    </w:p>
    <w:p w14:paraId="64A8BB13" w14:textId="38A20CF4" w:rsidR="00352AC0" w:rsidRPr="003164CA" w:rsidRDefault="00352AC0" w:rsidP="003164CA">
      <w:pPr>
        <w:pStyle w:val="NoSpacing"/>
        <w:spacing w:line="480" w:lineRule="auto"/>
        <w:rPr>
          <w:rFonts w:ascii="Times New Roman" w:hAnsi="Times New Roman" w:cs="Times New Roman"/>
        </w:rPr>
      </w:pPr>
      <w:r w:rsidRPr="003164CA">
        <w:rPr>
          <w:rFonts w:ascii="Times New Roman" w:hAnsi="Times New Roman" w:cs="Times New Roman"/>
        </w:rPr>
        <w:tab/>
      </w:r>
      <w:r w:rsidR="00EE0E2D" w:rsidRPr="003164CA">
        <w:rPr>
          <w:rFonts w:ascii="Times New Roman" w:hAnsi="Times New Roman" w:cs="Times New Roman"/>
        </w:rPr>
        <w:t>N</w:t>
      </w:r>
      <w:r w:rsidR="00870A2B" w:rsidRPr="003164CA">
        <w:rPr>
          <w:rFonts w:ascii="Times New Roman" w:hAnsi="Times New Roman" w:cs="Times New Roman"/>
        </w:rPr>
        <w:t>o</w:t>
      </w:r>
      <w:r w:rsidR="00EE0E2D" w:rsidRPr="003164CA">
        <w:rPr>
          <w:rFonts w:ascii="Times New Roman" w:hAnsi="Times New Roman" w:cs="Times New Roman"/>
        </w:rPr>
        <w:t xml:space="preserve">r did </w:t>
      </w:r>
      <w:r w:rsidRPr="003164CA">
        <w:rPr>
          <w:rFonts w:ascii="Times New Roman" w:hAnsi="Times New Roman" w:cs="Times New Roman"/>
        </w:rPr>
        <w:t xml:space="preserve">Bickerdyke’s </w:t>
      </w:r>
      <w:r w:rsidR="00CC3432" w:rsidRPr="003164CA">
        <w:rPr>
          <w:rFonts w:ascii="Times New Roman" w:hAnsi="Times New Roman" w:cs="Times New Roman"/>
        </w:rPr>
        <w:t>work</w:t>
      </w:r>
      <w:r w:rsidRPr="003164CA">
        <w:rPr>
          <w:rFonts w:ascii="Times New Roman" w:hAnsi="Times New Roman" w:cs="Times New Roman"/>
        </w:rPr>
        <w:t xml:space="preserve"> end with the war</w:t>
      </w:r>
      <w:r w:rsidR="00870A2B" w:rsidRPr="003164CA">
        <w:rPr>
          <w:rFonts w:ascii="Times New Roman" w:hAnsi="Times New Roman" w:cs="Times New Roman"/>
        </w:rPr>
        <w:t>;</w:t>
      </w:r>
      <w:r w:rsidRPr="003164CA">
        <w:rPr>
          <w:rFonts w:ascii="Times New Roman" w:hAnsi="Times New Roman" w:cs="Times New Roman"/>
        </w:rPr>
        <w:t xml:space="preserve"> </w:t>
      </w:r>
      <w:r w:rsidR="00CC3432" w:rsidRPr="003164CA">
        <w:rPr>
          <w:rFonts w:ascii="Times New Roman" w:hAnsi="Times New Roman" w:cs="Times New Roman"/>
        </w:rPr>
        <w:t>she</w:t>
      </w:r>
      <w:r w:rsidRPr="003164CA">
        <w:rPr>
          <w:rFonts w:ascii="Times New Roman" w:hAnsi="Times New Roman" w:cs="Times New Roman"/>
        </w:rPr>
        <w:t xml:space="preserve"> continued</w:t>
      </w:r>
      <w:r w:rsidR="00CC3432" w:rsidRPr="003164CA">
        <w:rPr>
          <w:rFonts w:ascii="Times New Roman" w:hAnsi="Times New Roman" w:cs="Times New Roman"/>
        </w:rPr>
        <w:t xml:space="preserve"> to help veterans and nurses</w:t>
      </w:r>
      <w:r w:rsidRPr="003164CA">
        <w:rPr>
          <w:rFonts w:ascii="Times New Roman" w:hAnsi="Times New Roman" w:cs="Times New Roman"/>
        </w:rPr>
        <w:t xml:space="preserve"> long after. She opened a boarding house and hotel in Kansas and provided aid to numerous relief efforts in Kansas, Chicago, New York</w:t>
      </w:r>
      <w:r w:rsidR="00F025CC" w:rsidRPr="003164CA">
        <w:rPr>
          <w:rFonts w:ascii="Times New Roman" w:hAnsi="Times New Roman" w:cs="Times New Roman"/>
        </w:rPr>
        <w:t>, and California</w:t>
      </w:r>
      <w:r w:rsidRPr="003164CA">
        <w:rPr>
          <w:rFonts w:ascii="Times New Roman" w:hAnsi="Times New Roman" w:cs="Times New Roman"/>
        </w:rPr>
        <w:t>. As a pension attorney</w:t>
      </w:r>
      <w:r w:rsidR="00E36440" w:rsidRPr="003164CA">
        <w:rPr>
          <w:rFonts w:ascii="Times New Roman" w:hAnsi="Times New Roman" w:cs="Times New Roman"/>
        </w:rPr>
        <w:t>,</w:t>
      </w:r>
      <w:r w:rsidRPr="003164CA">
        <w:rPr>
          <w:rFonts w:ascii="Times New Roman" w:hAnsi="Times New Roman" w:cs="Times New Roman"/>
        </w:rPr>
        <w:t xml:space="preserve"> she claimed to have been instrumental in securing pensions for over 300 army nur</w:t>
      </w:r>
      <w:r w:rsidR="00DF34DC" w:rsidRPr="003164CA">
        <w:rPr>
          <w:rFonts w:ascii="Times New Roman" w:hAnsi="Times New Roman" w:cs="Times New Roman"/>
        </w:rPr>
        <w:t>ses and many more male veterans</w:t>
      </w:r>
      <w:r w:rsidRPr="003164CA">
        <w:rPr>
          <w:rFonts w:ascii="Times New Roman" w:hAnsi="Times New Roman" w:cs="Times New Roman"/>
        </w:rPr>
        <w:t xml:space="preserve"> </w:t>
      </w:r>
      <w:r w:rsidR="005D59B9" w:rsidRPr="003164CA">
        <w:rPr>
          <w:rFonts w:ascii="Times New Roman" w:hAnsi="Times New Roman" w:cs="Times New Roman"/>
        </w:rPr>
        <w:t>(Chase, 1896).</w:t>
      </w:r>
    </w:p>
    <w:p w14:paraId="381DB094" w14:textId="5CEFAC66" w:rsidR="006D4D38" w:rsidRPr="003164CA" w:rsidRDefault="00F205B0" w:rsidP="003164CA">
      <w:pPr>
        <w:pStyle w:val="NoSpacing"/>
        <w:spacing w:line="480" w:lineRule="auto"/>
        <w:rPr>
          <w:rFonts w:ascii="Times New Roman" w:hAnsi="Times New Roman" w:cs="Times New Roman"/>
        </w:rPr>
      </w:pPr>
      <w:r w:rsidRPr="003164CA">
        <w:rPr>
          <w:rFonts w:ascii="Times New Roman" w:hAnsi="Times New Roman" w:cs="Times New Roman"/>
        </w:rPr>
        <w:tab/>
        <w:t>Patriotic organizations of veterans and others, the General Army of the Republic (GAR) and the Woman’s Relief Corps (WRC), undertook to obtain pension legislation on a much larger scale than Dame and Bickerdyke’s work. Ultimately, in 1892 the work of the WRC’s pension committee resulted in a pension act that provided $</w:t>
      </w:r>
      <w:r w:rsidR="00E50612" w:rsidRPr="003164CA">
        <w:rPr>
          <w:rFonts w:ascii="Times New Roman" w:hAnsi="Times New Roman" w:cs="Times New Roman"/>
        </w:rPr>
        <w:t>1</w:t>
      </w:r>
      <w:r w:rsidRPr="003164CA">
        <w:rPr>
          <w:rFonts w:ascii="Times New Roman" w:hAnsi="Times New Roman" w:cs="Times New Roman"/>
        </w:rPr>
        <w:t>2 a month to women who had worked as nurses in the Civil War for at least six months and who were disabled and u</w:t>
      </w:r>
      <w:r w:rsidR="00DF34DC" w:rsidRPr="003164CA">
        <w:rPr>
          <w:rFonts w:ascii="Times New Roman" w:hAnsi="Times New Roman" w:cs="Times New Roman"/>
        </w:rPr>
        <w:t xml:space="preserve">nable to provide for themselves </w:t>
      </w:r>
      <w:r w:rsidR="00820D03" w:rsidRPr="003164CA">
        <w:rPr>
          <w:rFonts w:ascii="Times New Roman" w:hAnsi="Times New Roman" w:cs="Times New Roman"/>
        </w:rPr>
        <w:t>(</w:t>
      </w:r>
      <w:r w:rsidR="005D59B9" w:rsidRPr="003164CA">
        <w:rPr>
          <w:rFonts w:ascii="Times New Roman" w:hAnsi="Times New Roman" w:cs="Times New Roman"/>
        </w:rPr>
        <w:t>Schultz, 2004).</w:t>
      </w:r>
      <w:r w:rsidRPr="003164CA">
        <w:rPr>
          <w:rFonts w:ascii="Times New Roman" w:hAnsi="Times New Roman" w:cs="Times New Roman"/>
        </w:rPr>
        <w:t xml:space="preserve"> Bickerdyke was a member of the WRC</w:t>
      </w:r>
      <w:r w:rsidR="00E50612" w:rsidRPr="003164CA">
        <w:rPr>
          <w:rFonts w:ascii="Times New Roman" w:hAnsi="Times New Roman" w:cs="Times New Roman"/>
        </w:rPr>
        <w:t>.</w:t>
      </w:r>
      <w:r w:rsidR="00B704BA" w:rsidRPr="003164CA">
        <w:rPr>
          <w:rFonts w:ascii="Times New Roman" w:hAnsi="Times New Roman" w:cs="Times New Roman"/>
        </w:rPr>
        <w:t xml:space="preserve"> Her work as an angel of mercy is commemorated by a statue in Galesburg, IL. (See Illustration.)</w:t>
      </w:r>
      <w:r w:rsidR="006C77E1" w:rsidRPr="003164CA">
        <w:rPr>
          <w:rFonts w:ascii="Times New Roman" w:hAnsi="Times New Roman" w:cs="Times New Roman"/>
        </w:rPr>
        <w:t xml:space="preserve"> </w:t>
      </w:r>
      <w:r w:rsidR="006D4D38" w:rsidRPr="003164CA">
        <w:rPr>
          <w:rFonts w:ascii="Times New Roman" w:hAnsi="Times New Roman" w:cs="Times New Roman"/>
        </w:rPr>
        <w:t xml:space="preserve">Dame </w:t>
      </w:r>
      <w:r w:rsidR="00B47336" w:rsidRPr="003164CA">
        <w:rPr>
          <w:rFonts w:ascii="Times New Roman" w:hAnsi="Times New Roman" w:cs="Times New Roman"/>
        </w:rPr>
        <w:t>is</w:t>
      </w:r>
      <w:r w:rsidR="006D4D38" w:rsidRPr="003164CA">
        <w:rPr>
          <w:rFonts w:ascii="Times New Roman" w:hAnsi="Times New Roman" w:cs="Times New Roman"/>
        </w:rPr>
        <w:t xml:space="preserve"> commemorated </w:t>
      </w:r>
      <w:r w:rsidR="00B47336" w:rsidRPr="003164CA">
        <w:rPr>
          <w:rFonts w:ascii="Times New Roman" w:hAnsi="Times New Roman" w:cs="Times New Roman"/>
        </w:rPr>
        <w:t>by</w:t>
      </w:r>
      <w:r w:rsidR="006D4D38" w:rsidRPr="003164CA">
        <w:rPr>
          <w:rFonts w:ascii="Times New Roman" w:hAnsi="Times New Roman" w:cs="Times New Roman"/>
        </w:rPr>
        <w:t xml:space="preserve"> her induction into the ANA Hall of Fame</w:t>
      </w:r>
      <w:r w:rsidR="00E04271" w:rsidRPr="003164CA">
        <w:rPr>
          <w:rFonts w:ascii="Times New Roman" w:hAnsi="Times New Roman" w:cs="Times New Roman"/>
        </w:rPr>
        <w:t xml:space="preserve"> in 2002</w:t>
      </w:r>
      <w:r w:rsidR="00DF34DC" w:rsidRPr="003164CA">
        <w:rPr>
          <w:rFonts w:ascii="Times New Roman" w:hAnsi="Times New Roman" w:cs="Times New Roman"/>
        </w:rPr>
        <w:t xml:space="preserve"> </w:t>
      </w:r>
      <w:r w:rsidR="005D59B9" w:rsidRPr="003164CA">
        <w:rPr>
          <w:rFonts w:ascii="Times New Roman" w:hAnsi="Times New Roman" w:cs="Times New Roman"/>
        </w:rPr>
        <w:t>(“Five Nurses,” 2002).</w:t>
      </w:r>
    </w:p>
    <w:p w14:paraId="660BEE16" w14:textId="02EE6F75" w:rsidR="00005291" w:rsidRPr="003164CA" w:rsidRDefault="00B704BA" w:rsidP="003164CA">
      <w:pPr>
        <w:pStyle w:val="NoSpacing"/>
        <w:spacing w:line="480" w:lineRule="auto"/>
        <w:rPr>
          <w:rFonts w:ascii="Times New Roman" w:hAnsi="Times New Roman" w:cs="Times New Roman"/>
        </w:rPr>
      </w:pPr>
      <w:r w:rsidRPr="003164CA">
        <w:rPr>
          <w:rFonts w:ascii="Times New Roman" w:hAnsi="Times New Roman" w:cs="Times New Roman"/>
        </w:rPr>
        <w:tab/>
      </w:r>
      <w:r w:rsidR="00BF61EC" w:rsidRPr="003164CA">
        <w:rPr>
          <w:rFonts w:ascii="Times New Roman" w:hAnsi="Times New Roman" w:cs="Times New Roman"/>
        </w:rPr>
        <w:t>The National</w:t>
      </w:r>
      <w:r w:rsidRPr="003164CA">
        <w:rPr>
          <w:rFonts w:ascii="Times New Roman" w:hAnsi="Times New Roman" w:cs="Times New Roman"/>
        </w:rPr>
        <w:t xml:space="preserve"> Association of Ex-Army Nurses led by Dame, however, was not satisfied to receive an amount less than the </w:t>
      </w:r>
      <w:r w:rsidR="00BF61EC" w:rsidRPr="003164CA">
        <w:rPr>
          <w:rFonts w:ascii="Times New Roman" w:hAnsi="Times New Roman" w:cs="Times New Roman"/>
        </w:rPr>
        <w:t>pensions</w:t>
      </w:r>
      <w:r w:rsidRPr="003164CA">
        <w:rPr>
          <w:rFonts w:ascii="Times New Roman" w:hAnsi="Times New Roman" w:cs="Times New Roman"/>
        </w:rPr>
        <w:t xml:space="preserve"> of soldiers.</w:t>
      </w:r>
      <w:r w:rsidR="00E2443A" w:rsidRPr="003164CA">
        <w:rPr>
          <w:rFonts w:ascii="Times New Roman" w:hAnsi="Times New Roman" w:cs="Times New Roman"/>
        </w:rPr>
        <w:t xml:space="preserve"> They wanted nurses “pensioned on an equal rating with the soldiers themselves</w:t>
      </w:r>
      <w:r w:rsidR="00BF61EC" w:rsidRPr="003164CA">
        <w:rPr>
          <w:rFonts w:ascii="Times New Roman" w:hAnsi="Times New Roman" w:cs="Times New Roman"/>
        </w:rPr>
        <w:t>,</w:t>
      </w:r>
      <w:r w:rsidR="00E2443A" w:rsidRPr="003164CA">
        <w:rPr>
          <w:rFonts w:ascii="Times New Roman" w:hAnsi="Times New Roman" w:cs="Times New Roman"/>
        </w:rPr>
        <w:t xml:space="preserve"> it being personal service as much as the soldiers, …” Furthermore, they wanted a higher rate for nurses who had extra responsibility, including Dame </w:t>
      </w:r>
      <w:r w:rsidR="00E2443A" w:rsidRPr="003164CA">
        <w:rPr>
          <w:rFonts w:ascii="Times New Roman" w:hAnsi="Times New Roman" w:cs="Times New Roman"/>
        </w:rPr>
        <w:lastRenderedPageBreak/>
        <w:t>and Bickerdyke specifically</w:t>
      </w:r>
      <w:r w:rsidR="00DF34DC" w:rsidRPr="003164CA">
        <w:rPr>
          <w:rFonts w:ascii="Times New Roman" w:hAnsi="Times New Roman" w:cs="Times New Roman"/>
        </w:rPr>
        <w:t xml:space="preserve"> </w:t>
      </w:r>
      <w:r w:rsidR="005D59B9" w:rsidRPr="003164CA">
        <w:rPr>
          <w:rFonts w:ascii="Times New Roman" w:hAnsi="Times New Roman" w:cs="Times New Roman"/>
        </w:rPr>
        <w:t>(Corts, 1888).</w:t>
      </w:r>
      <w:r w:rsidR="00E86822" w:rsidRPr="003164CA">
        <w:rPr>
          <w:rFonts w:ascii="Times New Roman" w:hAnsi="Times New Roman" w:cs="Times New Roman"/>
        </w:rPr>
        <w:t xml:space="preserve"> </w:t>
      </w:r>
      <w:r w:rsidR="00005291" w:rsidRPr="003164CA">
        <w:rPr>
          <w:rFonts w:ascii="Times New Roman" w:hAnsi="Times New Roman" w:cs="Times New Roman"/>
        </w:rPr>
        <w:t>In 1892</w:t>
      </w:r>
      <w:r w:rsidR="00A3185B" w:rsidRPr="003164CA">
        <w:rPr>
          <w:rFonts w:ascii="Times New Roman" w:hAnsi="Times New Roman" w:cs="Times New Roman"/>
        </w:rPr>
        <w:t>,</w:t>
      </w:r>
      <w:r w:rsidR="00005291" w:rsidRPr="003164CA">
        <w:rPr>
          <w:rFonts w:ascii="Times New Roman" w:hAnsi="Times New Roman" w:cs="Times New Roman"/>
        </w:rPr>
        <w:t xml:space="preserve"> the WRC and the National Association of Ex-Army Nurses compromised in order to assure that a pen</w:t>
      </w:r>
      <w:r w:rsidR="00DF34DC" w:rsidRPr="003164CA">
        <w:rPr>
          <w:rFonts w:ascii="Times New Roman" w:hAnsi="Times New Roman" w:cs="Times New Roman"/>
        </w:rPr>
        <w:t xml:space="preserve">sion bill for nurses would pass </w:t>
      </w:r>
      <w:r w:rsidR="005D59B9" w:rsidRPr="003164CA">
        <w:rPr>
          <w:rFonts w:ascii="Times New Roman" w:hAnsi="Times New Roman" w:cs="Times New Roman"/>
        </w:rPr>
        <w:t>(An Act Granting Pensions</w:t>
      </w:r>
      <w:r w:rsidR="002C08BD" w:rsidRPr="003164CA">
        <w:rPr>
          <w:rFonts w:ascii="Times New Roman" w:hAnsi="Times New Roman" w:cs="Times New Roman"/>
        </w:rPr>
        <w:t xml:space="preserve"> to Army Nurses</w:t>
      </w:r>
      <w:r w:rsidR="005D59B9" w:rsidRPr="003164CA">
        <w:rPr>
          <w:rFonts w:ascii="Times New Roman" w:hAnsi="Times New Roman" w:cs="Times New Roman"/>
        </w:rPr>
        <w:t>, 1892).</w:t>
      </w:r>
      <w:r w:rsidR="00E86822" w:rsidRPr="003164CA">
        <w:rPr>
          <w:rFonts w:ascii="Times New Roman" w:hAnsi="Times New Roman" w:cs="Times New Roman"/>
        </w:rPr>
        <w:t xml:space="preserve"> </w:t>
      </w:r>
    </w:p>
    <w:p w14:paraId="75BD1BEB" w14:textId="77777777" w:rsidR="003164CA" w:rsidRPr="003164CA" w:rsidRDefault="006453CE" w:rsidP="003164CA">
      <w:pPr>
        <w:widowControl w:val="0"/>
        <w:autoSpaceDE w:val="0"/>
        <w:autoSpaceDN w:val="0"/>
        <w:adjustRightInd w:val="0"/>
        <w:spacing w:after="240" w:line="480" w:lineRule="auto"/>
        <w:rPr>
          <w:rFonts w:ascii="Times New Roman" w:hAnsi="Times New Roman" w:cs="Times New Roman"/>
          <w:sz w:val="24"/>
          <w:szCs w:val="24"/>
        </w:rPr>
      </w:pPr>
      <w:r w:rsidRPr="003164CA">
        <w:rPr>
          <w:rFonts w:ascii="Times New Roman" w:hAnsi="Times New Roman" w:cs="Times New Roman"/>
        </w:rPr>
        <w:tab/>
        <w:t xml:space="preserve">Nurses continue to commemorate Bickerdyke and Dame today for their compassionate nursing care and also for the value they placed on adequate compensation for nurses’ work. They did not believe that the title Angel of Mercy justified unequal pay or pension. Although they worked with caring hearts and open arms, they did so with intention. </w:t>
      </w:r>
      <w:r w:rsidR="00E94D9A" w:rsidRPr="003164CA">
        <w:rPr>
          <w:rFonts w:ascii="Times New Roman" w:hAnsi="Times New Roman" w:cs="Times New Roman"/>
        </w:rPr>
        <w:t xml:space="preserve">As the nation </w:t>
      </w:r>
      <w:r w:rsidR="00A93C71" w:rsidRPr="003164CA">
        <w:rPr>
          <w:rFonts w:ascii="Times New Roman" w:hAnsi="Times New Roman" w:cs="Times New Roman"/>
        </w:rPr>
        <w:t xml:space="preserve">welcomes home returning veterans in the current era, </w:t>
      </w:r>
      <w:r w:rsidR="003164CA" w:rsidRPr="003164CA">
        <w:rPr>
          <w:rFonts w:ascii="Times New Roman" w:hAnsi="Times New Roman" w:cs="Times New Roman"/>
          <w:sz w:val="24"/>
          <w:szCs w:val="24"/>
        </w:rPr>
        <w:t>nurses continue to provide care and service to the soldiers and society at large.</w:t>
      </w:r>
    </w:p>
    <w:p w14:paraId="72B9B767" w14:textId="50520600" w:rsidR="00136BE1" w:rsidRPr="00E94D9A" w:rsidRDefault="00136BE1" w:rsidP="00512CCC">
      <w:pPr>
        <w:pStyle w:val="NoSpacing"/>
        <w:spacing w:line="480" w:lineRule="auto"/>
        <w:rPr>
          <w:rFonts w:ascii="Times New Roman" w:hAnsi="Times New Roman"/>
          <w:color w:val="FF0000"/>
        </w:rPr>
      </w:pPr>
    </w:p>
    <w:p w14:paraId="0E1699A8" w14:textId="77777777" w:rsidR="00136BE1" w:rsidRDefault="00136BE1" w:rsidP="00512CCC">
      <w:pPr>
        <w:spacing w:line="480" w:lineRule="auto"/>
        <w:rPr>
          <w:rFonts w:ascii="Times New Roman" w:eastAsiaTheme="minorEastAsia" w:hAnsi="Times New Roman"/>
          <w:sz w:val="24"/>
          <w:szCs w:val="24"/>
        </w:rPr>
      </w:pPr>
      <w:r>
        <w:rPr>
          <w:rFonts w:ascii="Times New Roman" w:hAnsi="Times New Roman"/>
        </w:rPr>
        <w:br w:type="page"/>
      </w:r>
    </w:p>
    <w:p w14:paraId="670A682E" w14:textId="4D53A489" w:rsidR="006453CE" w:rsidRDefault="00136BE1" w:rsidP="00512CCC">
      <w:pPr>
        <w:pStyle w:val="NoSpacing"/>
        <w:spacing w:line="480" w:lineRule="auto"/>
        <w:jc w:val="center"/>
        <w:rPr>
          <w:rFonts w:ascii="Times New Roman" w:hAnsi="Times New Roman"/>
        </w:rPr>
      </w:pPr>
      <w:r>
        <w:rPr>
          <w:rFonts w:ascii="Times New Roman" w:hAnsi="Times New Roman"/>
        </w:rPr>
        <w:lastRenderedPageBreak/>
        <w:t>References</w:t>
      </w:r>
    </w:p>
    <w:p w14:paraId="4B7A45F7" w14:textId="21254ED1" w:rsidR="00DC4FE7" w:rsidRPr="00290013" w:rsidRDefault="00DC4FE7" w:rsidP="00512CCC">
      <w:pPr>
        <w:pStyle w:val="EndnoteText"/>
        <w:spacing w:line="480" w:lineRule="auto"/>
        <w:ind w:left="720" w:hanging="720"/>
        <w:rPr>
          <w:rFonts w:ascii="Times New Roman" w:hAnsi="Times New Roman" w:cs="Times New Roman"/>
        </w:rPr>
      </w:pPr>
      <w:r w:rsidRPr="003C5058">
        <w:rPr>
          <w:rFonts w:ascii="Times New Roman" w:hAnsi="Times New Roman" w:cs="Times New Roman"/>
          <w:sz w:val="24"/>
          <w:szCs w:val="24"/>
        </w:rPr>
        <w:t xml:space="preserve"> </w:t>
      </w:r>
      <w:r w:rsidRPr="00290013">
        <w:rPr>
          <w:rFonts w:ascii="Times New Roman" w:hAnsi="Times New Roman" w:cs="Times New Roman"/>
          <w:sz w:val="24"/>
          <w:szCs w:val="24"/>
        </w:rPr>
        <w:t>Adams</w:t>
      </w:r>
      <w:r w:rsidR="00E4450E">
        <w:rPr>
          <w:rFonts w:ascii="Times New Roman" w:hAnsi="Times New Roman" w:cs="Times New Roman"/>
          <w:sz w:val="24"/>
          <w:szCs w:val="24"/>
        </w:rPr>
        <w:t xml:space="preserve">, </w:t>
      </w:r>
      <w:r w:rsidRPr="00290013">
        <w:rPr>
          <w:rFonts w:ascii="Times New Roman" w:hAnsi="Times New Roman" w:cs="Times New Roman"/>
          <w:sz w:val="24"/>
          <w:szCs w:val="24"/>
        </w:rPr>
        <w:t>J</w:t>
      </w:r>
      <w:r w:rsidR="00E4450E">
        <w:rPr>
          <w:rFonts w:ascii="Times New Roman" w:hAnsi="Times New Roman" w:cs="Times New Roman"/>
          <w:sz w:val="24"/>
          <w:szCs w:val="24"/>
        </w:rPr>
        <w:t>.</w:t>
      </w:r>
      <w:r w:rsidRPr="00290013">
        <w:rPr>
          <w:rFonts w:ascii="Times New Roman" w:hAnsi="Times New Roman" w:cs="Times New Roman"/>
          <w:sz w:val="24"/>
          <w:szCs w:val="24"/>
        </w:rPr>
        <w:t>B</w:t>
      </w:r>
      <w:r>
        <w:rPr>
          <w:rFonts w:ascii="Times New Roman" w:hAnsi="Times New Roman" w:cs="Times New Roman"/>
          <w:sz w:val="24"/>
          <w:szCs w:val="24"/>
        </w:rPr>
        <w:t xml:space="preserve">. </w:t>
      </w:r>
      <w:r w:rsidR="00080587">
        <w:rPr>
          <w:rFonts w:ascii="Times New Roman" w:hAnsi="Times New Roman" w:cs="Times New Roman"/>
          <w:sz w:val="24"/>
          <w:szCs w:val="24"/>
        </w:rPr>
        <w:t xml:space="preserve">(2002). </w:t>
      </w:r>
      <w:r>
        <w:rPr>
          <w:rFonts w:ascii="Times New Roman" w:hAnsi="Times New Roman" w:cs="Times New Roman"/>
          <w:sz w:val="24"/>
          <w:szCs w:val="24"/>
        </w:rPr>
        <w:t>A soldier remembers. In M</w:t>
      </w:r>
      <w:r w:rsidR="00E4450E">
        <w:rPr>
          <w:rFonts w:ascii="Times New Roman" w:hAnsi="Times New Roman" w:cs="Times New Roman"/>
          <w:sz w:val="24"/>
          <w:szCs w:val="24"/>
        </w:rPr>
        <w:t xml:space="preserve">. </w:t>
      </w:r>
      <w:r>
        <w:rPr>
          <w:rFonts w:ascii="Times New Roman" w:hAnsi="Times New Roman" w:cs="Times New Roman"/>
          <w:sz w:val="24"/>
          <w:szCs w:val="24"/>
        </w:rPr>
        <w:t>G</w:t>
      </w:r>
      <w:r w:rsidR="00E4450E">
        <w:rPr>
          <w:rFonts w:ascii="Times New Roman" w:hAnsi="Times New Roman" w:cs="Times New Roman"/>
          <w:sz w:val="24"/>
          <w:szCs w:val="24"/>
        </w:rPr>
        <w:t xml:space="preserve">. </w:t>
      </w:r>
      <w:r>
        <w:rPr>
          <w:rFonts w:ascii="Times New Roman" w:hAnsi="Times New Roman" w:cs="Times New Roman"/>
          <w:sz w:val="24"/>
          <w:szCs w:val="24"/>
        </w:rPr>
        <w:t>Holland</w:t>
      </w:r>
      <w:r w:rsidR="00E4450E">
        <w:rPr>
          <w:rFonts w:ascii="Times New Roman" w:hAnsi="Times New Roman" w:cs="Times New Roman"/>
          <w:sz w:val="24"/>
          <w:szCs w:val="24"/>
        </w:rPr>
        <w:t xml:space="preserve"> (Ed.), </w:t>
      </w:r>
      <w:r w:rsidRPr="00290013">
        <w:rPr>
          <w:rFonts w:ascii="Times New Roman" w:hAnsi="Times New Roman" w:cs="Times New Roman"/>
          <w:i/>
          <w:sz w:val="24"/>
          <w:szCs w:val="24"/>
        </w:rPr>
        <w:t>Our army nurses. Stories from the Civil War</w:t>
      </w:r>
      <w:r w:rsidR="00E4450E">
        <w:rPr>
          <w:rFonts w:ascii="Times New Roman" w:hAnsi="Times New Roman" w:cs="Times New Roman"/>
          <w:i/>
          <w:sz w:val="24"/>
          <w:szCs w:val="24"/>
        </w:rPr>
        <w:t xml:space="preserve"> </w:t>
      </w:r>
      <w:r w:rsidR="00E4450E" w:rsidRPr="005440EE">
        <w:rPr>
          <w:rFonts w:ascii="Times New Roman" w:hAnsi="Times New Roman" w:cs="Times New Roman"/>
          <w:sz w:val="24"/>
          <w:szCs w:val="24"/>
        </w:rPr>
        <w:t xml:space="preserve">(pp </w:t>
      </w:r>
      <w:r w:rsidR="005440EE" w:rsidRPr="005440EE">
        <w:rPr>
          <w:rFonts w:ascii="Times New Roman" w:hAnsi="Times New Roman" w:cs="Times New Roman"/>
          <w:sz w:val="24"/>
          <w:szCs w:val="24"/>
        </w:rPr>
        <w:t>1-3)</w:t>
      </w:r>
      <w:r w:rsidRPr="005440EE">
        <w:rPr>
          <w:rFonts w:ascii="Times New Roman" w:hAnsi="Times New Roman" w:cs="Times New Roman"/>
          <w:sz w:val="24"/>
          <w:szCs w:val="24"/>
        </w:rPr>
        <w:t>.</w:t>
      </w:r>
      <w:r w:rsidRPr="00290013">
        <w:rPr>
          <w:rFonts w:ascii="Times New Roman" w:hAnsi="Times New Roman" w:cs="Times New Roman"/>
          <w:i/>
          <w:sz w:val="24"/>
          <w:szCs w:val="24"/>
        </w:rPr>
        <w:t xml:space="preserve"> </w:t>
      </w:r>
      <w:r>
        <w:rPr>
          <w:rFonts w:ascii="Times New Roman" w:hAnsi="Times New Roman" w:cs="Times New Roman"/>
          <w:sz w:val="24"/>
          <w:szCs w:val="24"/>
        </w:rPr>
        <w:t>Roseville, MN: Edinborough Press.</w:t>
      </w:r>
    </w:p>
    <w:p w14:paraId="6B12CD03" w14:textId="398D9073" w:rsidR="00DC4FE7" w:rsidRDefault="00DC4FE7" w:rsidP="00512CCC">
      <w:pPr>
        <w:pStyle w:val="NoSpacing"/>
        <w:spacing w:line="480" w:lineRule="auto"/>
        <w:ind w:left="720" w:hanging="720"/>
        <w:rPr>
          <w:rFonts w:ascii="Times New Roman" w:hAnsi="Times New Roman" w:cs="Times New Roman"/>
        </w:rPr>
      </w:pPr>
      <w:r w:rsidRPr="00005291">
        <w:rPr>
          <w:rFonts w:ascii="Times New Roman" w:hAnsi="Times New Roman" w:cs="Times New Roman"/>
        </w:rPr>
        <w:t>An Act G</w:t>
      </w:r>
      <w:r w:rsidR="00FA3B91">
        <w:rPr>
          <w:rFonts w:ascii="Times New Roman" w:hAnsi="Times New Roman" w:cs="Times New Roman"/>
        </w:rPr>
        <w:t>ranting Pensions to Army Nurses,</w:t>
      </w:r>
      <w:r w:rsidRPr="00005291">
        <w:rPr>
          <w:rFonts w:ascii="Times New Roman" w:hAnsi="Times New Roman" w:cs="Times New Roman"/>
          <w:i/>
          <w:iCs/>
        </w:rPr>
        <w:t xml:space="preserve"> Statutes at Large</w:t>
      </w:r>
      <w:r w:rsidRPr="00005291">
        <w:rPr>
          <w:rFonts w:ascii="Times New Roman" w:hAnsi="Times New Roman" w:cs="Times New Roman"/>
        </w:rPr>
        <w:t>, 52</w:t>
      </w:r>
      <w:r w:rsidRPr="00005291">
        <w:rPr>
          <w:rFonts w:ascii="Times New Roman" w:hAnsi="Times New Roman" w:cs="Times New Roman"/>
          <w:vertAlign w:val="superscript"/>
        </w:rPr>
        <w:t>nd</w:t>
      </w:r>
      <w:r w:rsidRPr="00005291">
        <w:rPr>
          <w:rFonts w:ascii="Times New Roman" w:hAnsi="Times New Roman" w:cs="Times New Roman"/>
        </w:rPr>
        <w:t xml:space="preserve"> Cong, 1</w:t>
      </w:r>
      <w:r w:rsidRPr="00005291">
        <w:rPr>
          <w:rFonts w:ascii="Times New Roman" w:hAnsi="Times New Roman" w:cs="Times New Roman"/>
          <w:vertAlign w:val="superscript"/>
        </w:rPr>
        <w:t>st</w:t>
      </w:r>
      <w:r w:rsidR="00080587">
        <w:rPr>
          <w:rFonts w:ascii="Times New Roman" w:hAnsi="Times New Roman" w:cs="Times New Roman"/>
        </w:rPr>
        <w:t xml:space="preserve"> sess </w:t>
      </w:r>
      <w:r w:rsidRPr="00005291">
        <w:rPr>
          <w:rFonts w:ascii="Times New Roman" w:hAnsi="Times New Roman" w:cs="Times New Roman"/>
        </w:rPr>
        <w:t xml:space="preserve">Chap 379, </w:t>
      </w:r>
      <w:r w:rsidR="00FA3B91">
        <w:rPr>
          <w:rFonts w:ascii="Times New Roman" w:hAnsi="Times New Roman" w:cs="Times New Roman"/>
          <w:iCs/>
        </w:rPr>
        <w:t>(</w:t>
      </w:r>
      <w:r w:rsidR="00FA3B91" w:rsidRPr="00005291">
        <w:rPr>
          <w:rFonts w:ascii="Times New Roman" w:hAnsi="Times New Roman" w:cs="Times New Roman"/>
        </w:rPr>
        <w:t>August 5, 1892)</w:t>
      </w:r>
    </w:p>
    <w:p w14:paraId="3F356DE6" w14:textId="105B5EEE" w:rsidR="00DC4FE7" w:rsidRPr="006C77E1" w:rsidRDefault="00DC4FE7" w:rsidP="00512CCC">
      <w:pPr>
        <w:pStyle w:val="NoSpacing"/>
        <w:spacing w:line="480" w:lineRule="auto"/>
        <w:ind w:left="720" w:hanging="720"/>
        <w:rPr>
          <w:rFonts w:ascii="Times New Roman" w:hAnsi="Times New Roman" w:cs="Times New Roman"/>
        </w:rPr>
      </w:pPr>
      <w:r w:rsidRPr="00DC4FE7">
        <w:rPr>
          <w:rFonts w:ascii="Times New Roman" w:hAnsi="Times New Roman" w:cs="Times New Roman"/>
        </w:rPr>
        <w:t>Chase J.A.</w:t>
      </w:r>
      <w:r w:rsidR="00080587">
        <w:rPr>
          <w:rFonts w:ascii="Times New Roman" w:hAnsi="Times New Roman" w:cs="Times New Roman"/>
        </w:rPr>
        <w:t>(1896).</w:t>
      </w:r>
      <w:r w:rsidRPr="006C77E1">
        <w:rPr>
          <w:rFonts w:ascii="Times New Roman" w:hAnsi="Times New Roman" w:cs="Times New Roman"/>
          <w:i/>
        </w:rPr>
        <w:t xml:space="preserve"> Mary A. Bickerdyke, “Mother.” The Life Story of one who, as Wife, Mother, Army Nurse, Pension Agent and City Missionary, has touched the Heights and Depths of Human Life, with an introduction by Annie Wittenmeyer</w:t>
      </w:r>
      <w:r w:rsidR="00FA3B91">
        <w:rPr>
          <w:rFonts w:ascii="Times New Roman" w:hAnsi="Times New Roman" w:cs="Times New Roman"/>
          <w:i/>
        </w:rPr>
        <w:t>.</w:t>
      </w:r>
      <w:r w:rsidR="00080587">
        <w:rPr>
          <w:rFonts w:ascii="Times New Roman" w:hAnsi="Times New Roman" w:cs="Times New Roman"/>
        </w:rPr>
        <w:t xml:space="preserve"> Kansas: Woman’s Relief Corps.</w:t>
      </w:r>
    </w:p>
    <w:p w14:paraId="37D11CDD" w14:textId="3E976508" w:rsidR="00DC4FE7" w:rsidRPr="00E2443A" w:rsidRDefault="00DC4FE7" w:rsidP="00512CCC">
      <w:pPr>
        <w:pStyle w:val="EndnoteText"/>
        <w:spacing w:line="480" w:lineRule="auto"/>
        <w:ind w:left="720" w:hanging="720"/>
        <w:rPr>
          <w:rFonts w:ascii="Times New Roman" w:hAnsi="Times New Roman" w:cs="Times New Roman"/>
          <w:sz w:val="24"/>
          <w:szCs w:val="24"/>
        </w:rPr>
      </w:pPr>
      <w:r w:rsidRPr="00E2443A">
        <w:rPr>
          <w:rFonts w:ascii="Times New Roman" w:hAnsi="Times New Roman" w:cs="Times New Roman"/>
          <w:sz w:val="24"/>
          <w:szCs w:val="24"/>
        </w:rPr>
        <w:t>Corts,</w:t>
      </w:r>
      <w:r>
        <w:rPr>
          <w:rFonts w:ascii="Times New Roman" w:hAnsi="Times New Roman" w:cs="Times New Roman"/>
          <w:sz w:val="24"/>
          <w:szCs w:val="24"/>
        </w:rPr>
        <w:t xml:space="preserve"> H.A.B.</w:t>
      </w:r>
      <w:r w:rsidRPr="00E2443A">
        <w:rPr>
          <w:rFonts w:ascii="Times New Roman" w:hAnsi="Times New Roman" w:cs="Times New Roman"/>
          <w:sz w:val="24"/>
          <w:szCs w:val="24"/>
        </w:rPr>
        <w:t xml:space="preserve"> </w:t>
      </w:r>
      <w:r w:rsidR="00080587" w:rsidRPr="00E2443A">
        <w:rPr>
          <w:rFonts w:ascii="Times New Roman" w:hAnsi="Times New Roman" w:cs="Times New Roman"/>
          <w:sz w:val="24"/>
          <w:szCs w:val="24"/>
        </w:rPr>
        <w:t>(</w:t>
      </w:r>
      <w:r w:rsidR="00827534" w:rsidRPr="00E2443A">
        <w:rPr>
          <w:rFonts w:ascii="Times New Roman" w:hAnsi="Times New Roman" w:cs="Times New Roman"/>
          <w:sz w:val="24"/>
          <w:szCs w:val="24"/>
        </w:rPr>
        <w:t>1888</w:t>
      </w:r>
      <w:r w:rsidR="00827534">
        <w:rPr>
          <w:rFonts w:ascii="Times New Roman" w:hAnsi="Times New Roman" w:cs="Times New Roman"/>
          <w:sz w:val="24"/>
          <w:szCs w:val="24"/>
        </w:rPr>
        <w:t xml:space="preserve">, </w:t>
      </w:r>
      <w:r w:rsidR="00080587" w:rsidRPr="00E2443A">
        <w:rPr>
          <w:rFonts w:ascii="Times New Roman" w:hAnsi="Times New Roman" w:cs="Times New Roman"/>
          <w:sz w:val="24"/>
          <w:szCs w:val="24"/>
        </w:rPr>
        <w:t>February 29)</w:t>
      </w:r>
      <w:r w:rsidR="00827534">
        <w:rPr>
          <w:rFonts w:ascii="Times New Roman" w:hAnsi="Times New Roman" w:cs="Times New Roman"/>
          <w:sz w:val="24"/>
          <w:szCs w:val="24"/>
        </w:rPr>
        <w:t>.</w:t>
      </w:r>
      <w:r w:rsidR="00080587" w:rsidRPr="00E2443A">
        <w:rPr>
          <w:rFonts w:ascii="Times New Roman" w:hAnsi="Times New Roman" w:cs="Times New Roman"/>
          <w:sz w:val="24"/>
          <w:szCs w:val="24"/>
        </w:rPr>
        <w:t xml:space="preserve"> </w:t>
      </w:r>
      <w:r w:rsidR="00827534">
        <w:rPr>
          <w:rFonts w:ascii="Times New Roman" w:hAnsi="Times New Roman" w:cs="Times New Roman"/>
          <w:sz w:val="24"/>
          <w:szCs w:val="24"/>
        </w:rPr>
        <w:t>[</w:t>
      </w:r>
      <w:r w:rsidRPr="00E2443A">
        <w:rPr>
          <w:rFonts w:ascii="Times New Roman" w:hAnsi="Times New Roman" w:cs="Times New Roman"/>
          <w:sz w:val="24"/>
          <w:szCs w:val="24"/>
        </w:rPr>
        <w:t>Letter to Committee on Pensions, United States</w:t>
      </w:r>
      <w:r w:rsidR="00827534">
        <w:rPr>
          <w:rFonts w:ascii="Times New Roman" w:hAnsi="Times New Roman" w:cs="Times New Roman"/>
          <w:sz w:val="24"/>
          <w:szCs w:val="24"/>
        </w:rPr>
        <w:t xml:space="preserve"> Senate].</w:t>
      </w:r>
      <w:r w:rsidRPr="00E2443A">
        <w:rPr>
          <w:rFonts w:ascii="Times New Roman" w:hAnsi="Times New Roman" w:cs="Times New Roman"/>
          <w:sz w:val="24"/>
          <w:szCs w:val="24"/>
        </w:rPr>
        <w:t xml:space="preserve"> 50</w:t>
      </w:r>
      <w:r w:rsidRPr="00E2443A">
        <w:rPr>
          <w:rFonts w:ascii="Times New Roman" w:hAnsi="Times New Roman" w:cs="Times New Roman"/>
          <w:sz w:val="24"/>
          <w:szCs w:val="24"/>
          <w:vertAlign w:val="superscript"/>
        </w:rPr>
        <w:t>th</w:t>
      </w:r>
      <w:r w:rsidRPr="00E2443A">
        <w:rPr>
          <w:rFonts w:ascii="Times New Roman" w:hAnsi="Times New Roman" w:cs="Times New Roman"/>
          <w:sz w:val="24"/>
          <w:szCs w:val="24"/>
        </w:rPr>
        <w:t xml:space="preserve"> Cong. 1</w:t>
      </w:r>
      <w:r w:rsidRPr="00E2443A">
        <w:rPr>
          <w:rFonts w:ascii="Times New Roman" w:hAnsi="Times New Roman" w:cs="Times New Roman"/>
          <w:sz w:val="24"/>
          <w:szCs w:val="24"/>
          <w:vertAlign w:val="superscript"/>
        </w:rPr>
        <w:t>st</w:t>
      </w:r>
      <w:r w:rsidRPr="00E2443A">
        <w:rPr>
          <w:rFonts w:ascii="Times New Roman" w:hAnsi="Times New Roman" w:cs="Times New Roman"/>
          <w:sz w:val="24"/>
          <w:szCs w:val="24"/>
        </w:rPr>
        <w:t xml:space="preserve"> sess. SR Doc 569, Serial 2520</w:t>
      </w:r>
    </w:p>
    <w:p w14:paraId="54D0906D" w14:textId="1B56167B" w:rsidR="00DC4FE7" w:rsidRPr="002C1958" w:rsidRDefault="00DC4FE7" w:rsidP="00512CCC">
      <w:pPr>
        <w:pStyle w:val="EndnoteText"/>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Dame, </w:t>
      </w:r>
      <w:r w:rsidR="00080587">
        <w:rPr>
          <w:rFonts w:ascii="Times New Roman" w:hAnsi="Times New Roman" w:cs="Times New Roman"/>
          <w:sz w:val="24"/>
          <w:szCs w:val="24"/>
        </w:rPr>
        <w:t>H.P. (</w:t>
      </w:r>
      <w:r w:rsidR="00827534">
        <w:rPr>
          <w:rFonts w:ascii="Times New Roman" w:hAnsi="Times New Roman" w:cs="Times New Roman"/>
          <w:sz w:val="24"/>
          <w:szCs w:val="24"/>
        </w:rPr>
        <w:t xml:space="preserve">1886, </w:t>
      </w:r>
      <w:r w:rsidR="00080587">
        <w:rPr>
          <w:rFonts w:ascii="Times New Roman" w:hAnsi="Times New Roman" w:cs="Times New Roman"/>
          <w:sz w:val="24"/>
          <w:szCs w:val="24"/>
        </w:rPr>
        <w:t xml:space="preserve">April 5). </w:t>
      </w:r>
      <w:r w:rsidR="00827534">
        <w:rPr>
          <w:rFonts w:ascii="Times New Roman" w:hAnsi="Times New Roman" w:cs="Times New Roman"/>
          <w:sz w:val="24"/>
          <w:szCs w:val="24"/>
        </w:rPr>
        <w:t>[</w:t>
      </w:r>
      <w:r>
        <w:rPr>
          <w:rFonts w:ascii="Times New Roman" w:hAnsi="Times New Roman" w:cs="Times New Roman"/>
          <w:sz w:val="24"/>
          <w:szCs w:val="24"/>
        </w:rPr>
        <w:t xml:space="preserve">Letter </w:t>
      </w:r>
      <w:r w:rsidR="00827534">
        <w:rPr>
          <w:rFonts w:ascii="Times New Roman" w:hAnsi="Times New Roman" w:cs="Times New Roman"/>
          <w:sz w:val="24"/>
          <w:szCs w:val="24"/>
        </w:rPr>
        <w:t>to Dorothea Dix].</w:t>
      </w:r>
      <w:r>
        <w:rPr>
          <w:rFonts w:ascii="Times New Roman" w:hAnsi="Times New Roman" w:cs="Times New Roman"/>
          <w:sz w:val="24"/>
          <w:szCs w:val="24"/>
        </w:rPr>
        <w:t xml:space="preserve"> The Hought</w:t>
      </w:r>
      <w:r w:rsidR="00827534">
        <w:rPr>
          <w:rFonts w:ascii="Times New Roman" w:hAnsi="Times New Roman" w:cs="Times New Roman"/>
          <w:sz w:val="24"/>
          <w:szCs w:val="24"/>
        </w:rPr>
        <w:t>on Library, Harvard University</w:t>
      </w:r>
      <w:r>
        <w:rPr>
          <w:rFonts w:ascii="Times New Roman" w:hAnsi="Times New Roman" w:cs="Times New Roman"/>
          <w:sz w:val="24"/>
          <w:szCs w:val="24"/>
        </w:rPr>
        <w:t xml:space="preserve"> </w:t>
      </w:r>
      <w:r w:rsidR="00827534">
        <w:rPr>
          <w:rFonts w:ascii="Times New Roman" w:hAnsi="Times New Roman" w:cs="Times New Roman"/>
          <w:sz w:val="24"/>
          <w:szCs w:val="24"/>
        </w:rPr>
        <w:t>(</w:t>
      </w:r>
      <w:r>
        <w:rPr>
          <w:rFonts w:ascii="Times New Roman" w:hAnsi="Times New Roman" w:cs="Times New Roman"/>
          <w:sz w:val="24"/>
          <w:szCs w:val="24"/>
        </w:rPr>
        <w:t>Dorothea Dix manuscripts, bMS Am 1838</w:t>
      </w:r>
      <w:r w:rsidR="00827534">
        <w:rPr>
          <w:rFonts w:ascii="Times New Roman" w:hAnsi="Times New Roman" w:cs="Times New Roman"/>
          <w:sz w:val="24"/>
          <w:szCs w:val="24"/>
        </w:rPr>
        <w:t>),</w:t>
      </w:r>
      <w:r w:rsidR="00827534" w:rsidRPr="00827534">
        <w:rPr>
          <w:rFonts w:ascii="Times New Roman" w:hAnsi="Times New Roman" w:cs="Times New Roman"/>
          <w:sz w:val="24"/>
          <w:szCs w:val="24"/>
        </w:rPr>
        <w:t xml:space="preserve"> </w:t>
      </w:r>
      <w:r w:rsidR="00827534">
        <w:rPr>
          <w:rFonts w:ascii="Times New Roman" w:hAnsi="Times New Roman" w:cs="Times New Roman"/>
          <w:sz w:val="24"/>
          <w:szCs w:val="24"/>
        </w:rPr>
        <w:t>Cambridge, MA.</w:t>
      </w:r>
    </w:p>
    <w:p w14:paraId="5E13DE2F" w14:textId="6E0933E8" w:rsidR="00DC4FE7" w:rsidRPr="009616FB" w:rsidRDefault="00DC4FE7" w:rsidP="00512CCC">
      <w:pPr>
        <w:pStyle w:val="NoSpacing"/>
        <w:spacing w:line="480" w:lineRule="auto"/>
        <w:ind w:left="720" w:hanging="720"/>
        <w:rPr>
          <w:rFonts w:ascii="Times New Roman" w:hAnsi="Times New Roman" w:cs="Times New Roman"/>
        </w:rPr>
      </w:pPr>
      <w:r w:rsidRPr="009616FB">
        <w:rPr>
          <w:rFonts w:ascii="Times New Roman" w:hAnsi="Times New Roman" w:cs="Times New Roman"/>
        </w:rPr>
        <w:t>“Editor’s Miscellany. Mrs. Mary A. Bickerdyke,”</w:t>
      </w:r>
      <w:r w:rsidR="00326039">
        <w:rPr>
          <w:rFonts w:ascii="Times New Roman" w:hAnsi="Times New Roman" w:cs="Times New Roman"/>
        </w:rPr>
        <w:t xml:space="preserve"> (1901). </w:t>
      </w:r>
      <w:r w:rsidRPr="009616FB">
        <w:rPr>
          <w:rFonts w:ascii="Times New Roman" w:hAnsi="Times New Roman" w:cs="Times New Roman"/>
          <w:i/>
        </w:rPr>
        <w:t>American Journal of Nursing</w:t>
      </w:r>
      <w:r w:rsidR="00EA29A6">
        <w:rPr>
          <w:rFonts w:ascii="Times New Roman" w:hAnsi="Times New Roman" w:cs="Times New Roman"/>
        </w:rPr>
        <w:t xml:space="preserve">, </w:t>
      </w:r>
      <w:r w:rsidR="00EA29A6">
        <w:rPr>
          <w:rFonts w:ascii="Times New Roman" w:hAnsi="Times New Roman" w:cs="Times New Roman"/>
          <w:i/>
        </w:rPr>
        <w:t>1</w:t>
      </w:r>
      <w:r w:rsidR="00EA29A6">
        <w:rPr>
          <w:rFonts w:ascii="Times New Roman" w:hAnsi="Times New Roman" w:cs="Times New Roman"/>
        </w:rPr>
        <w:t xml:space="preserve">(12), </w:t>
      </w:r>
      <w:r w:rsidRPr="009616FB">
        <w:rPr>
          <w:rFonts w:ascii="Times New Roman" w:hAnsi="Times New Roman" w:cs="Times New Roman"/>
        </w:rPr>
        <w:t>235</w:t>
      </w:r>
      <w:r w:rsidR="00EA29A6">
        <w:rPr>
          <w:rFonts w:ascii="Times New Roman" w:hAnsi="Times New Roman" w:cs="Times New Roman"/>
        </w:rPr>
        <w:t>. Obtained from</w:t>
      </w:r>
      <w:r w:rsidR="00EA29A6" w:rsidRPr="00EA29A6">
        <w:rPr>
          <w:rFonts w:ascii="Times New Roman" w:hAnsi="Times New Roman" w:cs="Times New Roman"/>
        </w:rPr>
        <w:t xml:space="preserve"> </w:t>
      </w:r>
      <w:r w:rsidR="00EA29A6" w:rsidRPr="009616FB">
        <w:rPr>
          <w:rFonts w:ascii="Times New Roman" w:hAnsi="Times New Roman" w:cs="Times New Roman"/>
        </w:rPr>
        <w:t>JSTOR</w:t>
      </w:r>
      <w:r w:rsidRPr="009616FB">
        <w:rPr>
          <w:rFonts w:ascii="Times New Roman" w:hAnsi="Times New Roman" w:cs="Times New Roman"/>
        </w:rPr>
        <w:t>.</w:t>
      </w:r>
    </w:p>
    <w:p w14:paraId="4559748C" w14:textId="3F5BD98F" w:rsidR="00DC4FE7" w:rsidRPr="006C77E1" w:rsidRDefault="00DC4FE7" w:rsidP="00512CCC">
      <w:pPr>
        <w:pStyle w:val="EndnoteText"/>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“Five Nurses To Be Inducted into ANA’s Hall of Fame,” </w:t>
      </w:r>
      <w:r w:rsidR="00326039">
        <w:rPr>
          <w:rFonts w:ascii="Times New Roman" w:hAnsi="Times New Roman" w:cs="Times New Roman"/>
          <w:sz w:val="24"/>
          <w:szCs w:val="24"/>
        </w:rPr>
        <w:t>(</w:t>
      </w:r>
      <w:r w:rsidR="002C1DC3">
        <w:rPr>
          <w:rFonts w:ascii="Times New Roman" w:hAnsi="Times New Roman" w:cs="Times New Roman"/>
          <w:sz w:val="24"/>
          <w:szCs w:val="24"/>
        </w:rPr>
        <w:t>2002, May/June</w:t>
      </w:r>
      <w:r w:rsidR="00326039">
        <w:rPr>
          <w:rFonts w:ascii="Times New Roman" w:hAnsi="Times New Roman" w:cs="Times New Roman"/>
          <w:sz w:val="24"/>
          <w:szCs w:val="24"/>
        </w:rPr>
        <w:t xml:space="preserve">) </w:t>
      </w:r>
      <w:r w:rsidRPr="002724B9">
        <w:rPr>
          <w:rFonts w:ascii="Times New Roman" w:hAnsi="Times New Roman" w:cs="Times New Roman"/>
          <w:i/>
          <w:sz w:val="24"/>
          <w:szCs w:val="24"/>
        </w:rPr>
        <w:t>The American Nurse</w:t>
      </w:r>
      <w:r>
        <w:rPr>
          <w:rFonts w:ascii="Times New Roman" w:hAnsi="Times New Roman" w:cs="Times New Roman"/>
          <w:sz w:val="24"/>
          <w:szCs w:val="24"/>
        </w:rPr>
        <w:t>, p.21.</w:t>
      </w:r>
    </w:p>
    <w:p w14:paraId="5A7754B7" w14:textId="3A429BC0" w:rsidR="00DC4FE7" w:rsidRPr="00D72680" w:rsidRDefault="00DC4FE7" w:rsidP="00512CCC">
      <w:pPr>
        <w:pStyle w:val="NoSpacing"/>
        <w:spacing w:line="480" w:lineRule="auto"/>
        <w:ind w:left="720" w:hanging="720"/>
      </w:pPr>
      <w:r w:rsidRPr="00D72680">
        <w:rPr>
          <w:rFonts w:ascii="Times New Roman" w:hAnsi="Times New Roman" w:cs="Times New Roman"/>
        </w:rPr>
        <w:t>Gray</w:t>
      </w:r>
      <w:r>
        <w:rPr>
          <w:rFonts w:ascii="Times New Roman" w:hAnsi="Times New Roman" w:cs="Times New Roman"/>
        </w:rPr>
        <w:t>,</w:t>
      </w:r>
      <w:r w:rsidRPr="00D72680">
        <w:rPr>
          <w:rFonts w:ascii="Times New Roman" w:hAnsi="Times New Roman" w:cs="Times New Roman"/>
        </w:rPr>
        <w:t xml:space="preserve"> Senator </w:t>
      </w:r>
      <w:r>
        <w:rPr>
          <w:rFonts w:ascii="Times New Roman" w:hAnsi="Times New Roman" w:cs="Times New Roman"/>
        </w:rPr>
        <w:t>from</w:t>
      </w:r>
      <w:r w:rsidR="008D799D">
        <w:rPr>
          <w:rFonts w:ascii="Times New Roman" w:hAnsi="Times New Roman" w:cs="Times New Roman"/>
        </w:rPr>
        <w:t xml:space="preserve"> Delaware</w:t>
      </w:r>
      <w:r w:rsidR="00326039">
        <w:rPr>
          <w:rFonts w:ascii="Times New Roman" w:hAnsi="Times New Roman" w:cs="Times New Roman"/>
        </w:rPr>
        <w:t xml:space="preserve"> </w:t>
      </w:r>
      <w:r w:rsidRPr="00D72680">
        <w:rPr>
          <w:rFonts w:ascii="Times New Roman" w:hAnsi="Times New Roman" w:cs="Times New Roman"/>
        </w:rPr>
        <w:t>speaking in opposition to the nurse pension bill, 52</w:t>
      </w:r>
      <w:r w:rsidRPr="00D72680">
        <w:rPr>
          <w:rFonts w:ascii="Times New Roman" w:hAnsi="Times New Roman" w:cs="Times New Roman"/>
          <w:vertAlign w:val="superscript"/>
        </w:rPr>
        <w:t>nd</w:t>
      </w:r>
      <w:r w:rsidRPr="00D72680">
        <w:rPr>
          <w:rFonts w:ascii="Times New Roman" w:hAnsi="Times New Roman" w:cs="Times New Roman"/>
        </w:rPr>
        <w:t xml:space="preserve"> Cong., 1</w:t>
      </w:r>
      <w:r w:rsidRPr="00D72680">
        <w:rPr>
          <w:rFonts w:ascii="Times New Roman" w:hAnsi="Times New Roman" w:cs="Times New Roman"/>
          <w:vertAlign w:val="superscript"/>
        </w:rPr>
        <w:t>st</w:t>
      </w:r>
      <w:r w:rsidRPr="00D72680">
        <w:rPr>
          <w:rFonts w:ascii="Times New Roman" w:hAnsi="Times New Roman" w:cs="Times New Roman"/>
        </w:rPr>
        <w:t xml:space="preserve"> sess., </w:t>
      </w:r>
      <w:r w:rsidRPr="00D72680">
        <w:rPr>
          <w:rFonts w:ascii="Times New Roman" w:hAnsi="Times New Roman" w:cs="Times New Roman"/>
          <w:i/>
          <w:iCs/>
        </w:rPr>
        <w:t>Congressional Record</w:t>
      </w:r>
      <w:r w:rsidRPr="00D72680">
        <w:rPr>
          <w:rFonts w:ascii="Times New Roman" w:hAnsi="Times New Roman" w:cs="Times New Roman"/>
        </w:rPr>
        <w:t xml:space="preserve"> (July 26, 1892): 6797.</w:t>
      </w:r>
    </w:p>
    <w:p w14:paraId="0D1DF901" w14:textId="7BC92C47" w:rsidR="00DC4FE7" w:rsidRPr="004C6297" w:rsidRDefault="00DC4FE7" w:rsidP="00512CCC">
      <w:pPr>
        <w:pStyle w:val="NoSpacing"/>
        <w:spacing w:line="480" w:lineRule="auto"/>
        <w:ind w:left="720" w:hanging="720"/>
        <w:rPr>
          <w:rFonts w:ascii="Times New Roman" w:hAnsi="Times New Roman" w:cs="Times New Roman"/>
        </w:rPr>
      </w:pPr>
      <w:r w:rsidRPr="003C5058">
        <w:rPr>
          <w:rFonts w:ascii="Times New Roman" w:hAnsi="Times New Roman" w:cs="Times New Roman"/>
        </w:rPr>
        <w:t xml:space="preserve"> </w:t>
      </w:r>
      <w:r w:rsidRPr="00D72680">
        <w:rPr>
          <w:rFonts w:ascii="Times New Roman" w:hAnsi="Times New Roman" w:cs="Times New Roman"/>
        </w:rPr>
        <w:t>Meredith</w:t>
      </w:r>
      <w:r>
        <w:rPr>
          <w:rFonts w:ascii="Times New Roman" w:hAnsi="Times New Roman" w:cs="Times New Roman"/>
        </w:rPr>
        <w:t xml:space="preserve">, </w:t>
      </w:r>
      <w:r w:rsidRPr="00D72680">
        <w:rPr>
          <w:rFonts w:ascii="Times New Roman" w:hAnsi="Times New Roman" w:cs="Times New Roman"/>
        </w:rPr>
        <w:t xml:space="preserve">Congressman </w:t>
      </w:r>
      <w:r>
        <w:rPr>
          <w:rFonts w:ascii="Times New Roman" w:hAnsi="Times New Roman" w:cs="Times New Roman"/>
        </w:rPr>
        <w:t>from</w:t>
      </w:r>
      <w:r w:rsidRPr="00D72680">
        <w:rPr>
          <w:rFonts w:ascii="Times New Roman" w:hAnsi="Times New Roman" w:cs="Times New Roman"/>
        </w:rPr>
        <w:t xml:space="preserve"> Virginia</w:t>
      </w:r>
      <w:r w:rsidR="00326039">
        <w:rPr>
          <w:rFonts w:ascii="Times New Roman" w:hAnsi="Times New Roman" w:cs="Times New Roman"/>
        </w:rPr>
        <w:t xml:space="preserve"> </w:t>
      </w:r>
      <w:r w:rsidRPr="00D72680">
        <w:rPr>
          <w:rFonts w:ascii="Times New Roman" w:hAnsi="Times New Roman" w:cs="Times New Roman"/>
        </w:rPr>
        <w:t>speaking against the general nurse pension bill, 52</w:t>
      </w:r>
      <w:r w:rsidRPr="00D72680">
        <w:rPr>
          <w:rFonts w:ascii="Times New Roman" w:hAnsi="Times New Roman" w:cs="Times New Roman"/>
          <w:vertAlign w:val="superscript"/>
        </w:rPr>
        <w:t>nd</w:t>
      </w:r>
      <w:r w:rsidRPr="00D72680">
        <w:rPr>
          <w:rFonts w:ascii="Times New Roman" w:hAnsi="Times New Roman" w:cs="Times New Roman"/>
        </w:rPr>
        <w:t xml:space="preserve"> Cong., 1</w:t>
      </w:r>
      <w:r w:rsidRPr="00D72680">
        <w:rPr>
          <w:rFonts w:ascii="Times New Roman" w:hAnsi="Times New Roman" w:cs="Times New Roman"/>
          <w:vertAlign w:val="superscript"/>
        </w:rPr>
        <w:t>st</w:t>
      </w:r>
      <w:r w:rsidRPr="00D72680">
        <w:rPr>
          <w:rFonts w:ascii="Times New Roman" w:hAnsi="Times New Roman" w:cs="Times New Roman"/>
        </w:rPr>
        <w:t xml:space="preserve"> ses., </w:t>
      </w:r>
      <w:r w:rsidRPr="008D799D">
        <w:rPr>
          <w:rFonts w:ascii="Times New Roman" w:hAnsi="Times New Roman" w:cs="Times New Roman"/>
          <w:i/>
        </w:rPr>
        <w:t>Congressional Record</w:t>
      </w:r>
      <w:r w:rsidRPr="00D72680">
        <w:rPr>
          <w:rFonts w:ascii="Times New Roman" w:hAnsi="Times New Roman" w:cs="Times New Roman"/>
        </w:rPr>
        <w:t xml:space="preserve"> </w:t>
      </w:r>
      <w:r w:rsidR="008D799D">
        <w:rPr>
          <w:rFonts w:ascii="Times New Roman" w:hAnsi="Times New Roman" w:cs="Times New Roman"/>
        </w:rPr>
        <w:t xml:space="preserve">(June 28, 1892) </w:t>
      </w:r>
      <w:r w:rsidR="008D799D" w:rsidRPr="00D72680">
        <w:rPr>
          <w:rFonts w:ascii="Times New Roman" w:hAnsi="Times New Roman" w:cs="Times New Roman"/>
        </w:rPr>
        <w:t xml:space="preserve"> </w:t>
      </w:r>
      <w:r w:rsidRPr="00D72680">
        <w:rPr>
          <w:rFonts w:ascii="Times New Roman" w:hAnsi="Times New Roman" w:cs="Times New Roman"/>
        </w:rPr>
        <w:t xml:space="preserve">5581-3 </w:t>
      </w:r>
    </w:p>
    <w:p w14:paraId="39A5194E" w14:textId="4E156DAB" w:rsidR="00DC4FE7" w:rsidRPr="00615367" w:rsidRDefault="00DC4FE7" w:rsidP="00512CCC">
      <w:pPr>
        <w:pStyle w:val="EndnoteText"/>
        <w:spacing w:line="480" w:lineRule="auto"/>
        <w:ind w:left="720" w:hanging="720"/>
        <w:rPr>
          <w:rFonts w:ascii="Times New Roman" w:hAnsi="Times New Roman" w:cs="Times New Roman"/>
        </w:rPr>
      </w:pPr>
      <w:r w:rsidRPr="003C5058">
        <w:rPr>
          <w:rFonts w:ascii="Times New Roman" w:hAnsi="Times New Roman" w:cs="Times New Roman"/>
          <w:sz w:val="24"/>
          <w:szCs w:val="24"/>
        </w:rPr>
        <w:t xml:space="preserve"> “Nursed the Soldiers,”</w:t>
      </w:r>
      <w:r w:rsidR="00326039">
        <w:rPr>
          <w:rFonts w:ascii="Times New Roman" w:hAnsi="Times New Roman" w:cs="Times New Roman"/>
          <w:sz w:val="24"/>
          <w:szCs w:val="24"/>
        </w:rPr>
        <w:t xml:space="preserve"> (</w:t>
      </w:r>
      <w:r w:rsidR="008D799D">
        <w:rPr>
          <w:rFonts w:ascii="Times New Roman" w:hAnsi="Times New Roman" w:cs="Times New Roman"/>
          <w:sz w:val="24"/>
          <w:szCs w:val="24"/>
        </w:rPr>
        <w:t xml:space="preserve">1896, </w:t>
      </w:r>
      <w:r w:rsidR="00326039">
        <w:rPr>
          <w:rFonts w:ascii="Times New Roman" w:hAnsi="Times New Roman" w:cs="Times New Roman"/>
          <w:sz w:val="24"/>
          <w:szCs w:val="24"/>
        </w:rPr>
        <w:t>Jan</w:t>
      </w:r>
      <w:r w:rsidR="008D799D">
        <w:rPr>
          <w:rFonts w:ascii="Times New Roman" w:hAnsi="Times New Roman" w:cs="Times New Roman"/>
          <w:sz w:val="24"/>
          <w:szCs w:val="24"/>
        </w:rPr>
        <w:t>uary</w:t>
      </w:r>
      <w:r w:rsidR="00326039">
        <w:rPr>
          <w:rFonts w:ascii="Times New Roman" w:hAnsi="Times New Roman" w:cs="Times New Roman"/>
          <w:sz w:val="24"/>
          <w:szCs w:val="24"/>
        </w:rPr>
        <w:t xml:space="preserve"> 12).</w:t>
      </w:r>
      <w:r w:rsidRPr="003C5058">
        <w:rPr>
          <w:rFonts w:ascii="Times New Roman" w:hAnsi="Times New Roman" w:cs="Times New Roman"/>
          <w:sz w:val="24"/>
          <w:szCs w:val="24"/>
        </w:rPr>
        <w:t xml:space="preserve"> </w:t>
      </w:r>
      <w:r w:rsidRPr="003C5058">
        <w:rPr>
          <w:rFonts w:ascii="Times New Roman" w:hAnsi="Times New Roman" w:cs="Times New Roman"/>
          <w:i/>
          <w:sz w:val="24"/>
          <w:szCs w:val="24"/>
        </w:rPr>
        <w:t>The Washington Post</w:t>
      </w:r>
      <w:r w:rsidRPr="003C5058">
        <w:rPr>
          <w:rFonts w:ascii="Times New Roman" w:hAnsi="Times New Roman" w:cs="Times New Roman"/>
          <w:sz w:val="24"/>
          <w:szCs w:val="24"/>
        </w:rPr>
        <w:t>, ProQuest Historical Newspapers (1877-1990), p.14</w:t>
      </w:r>
      <w:r w:rsidR="008D799D">
        <w:rPr>
          <w:rFonts w:ascii="Times New Roman" w:hAnsi="Times New Roman" w:cs="Times New Roman"/>
          <w:sz w:val="24"/>
          <w:szCs w:val="24"/>
        </w:rPr>
        <w:t>.</w:t>
      </w:r>
    </w:p>
    <w:p w14:paraId="2CE2CA60" w14:textId="0CCAA74A" w:rsidR="00DC4FE7" w:rsidRPr="00C678D9" w:rsidRDefault="00DC4FE7" w:rsidP="00512CCC">
      <w:pPr>
        <w:pStyle w:val="NoSpacing"/>
        <w:spacing w:line="480" w:lineRule="auto"/>
        <w:ind w:left="720" w:hanging="720"/>
        <w:rPr>
          <w:rFonts w:ascii="Times New Roman" w:hAnsi="Times New Roman" w:cs="Times New Roman"/>
        </w:rPr>
      </w:pPr>
      <w:r>
        <w:rPr>
          <w:rFonts w:ascii="Times New Roman" w:hAnsi="Times New Roman" w:cs="Times New Roman"/>
        </w:rPr>
        <w:lastRenderedPageBreak/>
        <w:t>Schultz</w:t>
      </w:r>
      <w:r w:rsidR="00512CCC">
        <w:rPr>
          <w:rFonts w:ascii="Times New Roman" w:hAnsi="Times New Roman" w:cs="Times New Roman"/>
        </w:rPr>
        <w:t>,</w:t>
      </w:r>
      <w:r>
        <w:rPr>
          <w:rFonts w:ascii="Times New Roman" w:hAnsi="Times New Roman" w:cs="Times New Roman"/>
        </w:rPr>
        <w:t xml:space="preserve"> J</w:t>
      </w:r>
      <w:r w:rsidR="00512CCC">
        <w:rPr>
          <w:rFonts w:ascii="Times New Roman" w:hAnsi="Times New Roman" w:cs="Times New Roman"/>
        </w:rPr>
        <w:t>.</w:t>
      </w:r>
      <w:r>
        <w:rPr>
          <w:rFonts w:ascii="Times New Roman" w:hAnsi="Times New Roman" w:cs="Times New Roman"/>
        </w:rPr>
        <w:t>E.</w:t>
      </w:r>
      <w:r w:rsidR="00326039">
        <w:rPr>
          <w:rFonts w:ascii="Times New Roman" w:hAnsi="Times New Roman" w:cs="Times New Roman"/>
        </w:rPr>
        <w:t xml:space="preserve"> (2004).</w:t>
      </w:r>
      <w:r>
        <w:rPr>
          <w:rFonts w:ascii="Times New Roman" w:hAnsi="Times New Roman" w:cs="Times New Roman"/>
        </w:rPr>
        <w:t xml:space="preserve"> </w:t>
      </w:r>
      <w:r>
        <w:rPr>
          <w:rFonts w:ascii="Times New Roman" w:hAnsi="Times New Roman" w:cs="Times New Roman"/>
          <w:i/>
        </w:rPr>
        <w:t>Women at the front: Hospital workers in Civil War America</w:t>
      </w:r>
      <w:r>
        <w:rPr>
          <w:rFonts w:ascii="Times New Roman" w:hAnsi="Times New Roman" w:cs="Times New Roman"/>
        </w:rPr>
        <w:t>. Chapel Hill: University of North Carolina Press</w:t>
      </w:r>
      <w:r w:rsidR="00326039">
        <w:rPr>
          <w:rFonts w:ascii="Times New Roman" w:hAnsi="Times New Roman" w:cs="Times New Roman"/>
        </w:rPr>
        <w:t>.</w:t>
      </w:r>
    </w:p>
    <w:p w14:paraId="137A9E31" w14:textId="2F50F2FB" w:rsidR="00DC4FE7" w:rsidRPr="00726202" w:rsidRDefault="00DC4FE7" w:rsidP="00512CCC">
      <w:pPr>
        <w:pStyle w:val="NoSpacing"/>
        <w:spacing w:line="480" w:lineRule="auto"/>
        <w:ind w:left="720" w:hanging="720"/>
        <w:rPr>
          <w:rFonts w:ascii="Times New Roman" w:hAnsi="Times New Roman" w:cs="Times New Roman"/>
        </w:rPr>
      </w:pPr>
      <w:r w:rsidRPr="00726202">
        <w:rPr>
          <w:rFonts w:ascii="Times New Roman" w:hAnsi="Times New Roman" w:cs="Times New Roman"/>
        </w:rPr>
        <w:t>Scott</w:t>
      </w:r>
      <w:r w:rsidR="00512CCC">
        <w:rPr>
          <w:rFonts w:ascii="Times New Roman" w:hAnsi="Times New Roman" w:cs="Times New Roman"/>
        </w:rPr>
        <w:t>,</w:t>
      </w:r>
      <w:r>
        <w:rPr>
          <w:rFonts w:ascii="Times New Roman" w:hAnsi="Times New Roman" w:cs="Times New Roman"/>
        </w:rPr>
        <w:t xml:space="preserve"> K</w:t>
      </w:r>
      <w:r w:rsidR="00512CCC">
        <w:rPr>
          <w:rFonts w:ascii="Times New Roman" w:hAnsi="Times New Roman" w:cs="Times New Roman"/>
        </w:rPr>
        <w:t>.</w:t>
      </w:r>
      <w:r>
        <w:rPr>
          <w:rFonts w:ascii="Times New Roman" w:hAnsi="Times New Roman" w:cs="Times New Roman"/>
        </w:rPr>
        <w:t>M</w:t>
      </w:r>
      <w:r w:rsidR="00512CCC">
        <w:rPr>
          <w:rFonts w:ascii="Times New Roman" w:hAnsi="Times New Roman" w:cs="Times New Roman"/>
        </w:rPr>
        <w:t>.</w:t>
      </w:r>
      <w:r w:rsidRPr="00726202">
        <w:rPr>
          <w:rFonts w:ascii="Times New Roman" w:hAnsi="Times New Roman" w:cs="Times New Roman"/>
        </w:rPr>
        <w:t>,</w:t>
      </w:r>
      <w:r w:rsidR="00326039">
        <w:rPr>
          <w:rFonts w:ascii="Times New Roman" w:hAnsi="Times New Roman" w:cs="Times New Roman"/>
        </w:rPr>
        <w:t xml:space="preserve"> (1904).</w:t>
      </w:r>
      <w:r w:rsidRPr="00726202">
        <w:rPr>
          <w:rFonts w:ascii="Times New Roman" w:hAnsi="Times New Roman" w:cs="Times New Roman"/>
        </w:rPr>
        <w:t xml:space="preserve"> </w:t>
      </w:r>
      <w:r w:rsidRPr="00726202">
        <w:rPr>
          <w:rFonts w:ascii="Times New Roman" w:hAnsi="Times New Roman" w:cs="Times New Roman"/>
          <w:i/>
        </w:rPr>
        <w:t>In Honor of the National Association of Civil War Army Nurses</w:t>
      </w:r>
      <w:r w:rsidRPr="00726202">
        <w:rPr>
          <w:rFonts w:ascii="Times New Roman" w:hAnsi="Times New Roman" w:cs="Times New Roman"/>
        </w:rPr>
        <w:t>, Atlantic City, New Jersey: Citizens Executive Committee of the GAR.</w:t>
      </w:r>
    </w:p>
    <w:p w14:paraId="1F42F70A" w14:textId="7643DE9A" w:rsidR="00DC4FE7" w:rsidRPr="00005291" w:rsidRDefault="00DC4FE7" w:rsidP="00512CCC">
      <w:pPr>
        <w:pStyle w:val="EndnoteText"/>
        <w:spacing w:line="480" w:lineRule="auto"/>
        <w:ind w:left="720" w:hanging="720"/>
        <w:rPr>
          <w:rFonts w:ascii="Times New Roman" w:hAnsi="Times New Roman" w:cs="Times New Roman"/>
          <w:sz w:val="24"/>
          <w:szCs w:val="24"/>
        </w:rPr>
      </w:pPr>
      <w:r w:rsidRPr="00005291">
        <w:rPr>
          <w:rFonts w:ascii="Times New Roman" w:hAnsi="Times New Roman" w:cs="Times New Roman"/>
          <w:sz w:val="24"/>
          <w:szCs w:val="24"/>
        </w:rPr>
        <w:t>.</w:t>
      </w:r>
    </w:p>
    <w:p w14:paraId="1CDBF78F" w14:textId="77777777" w:rsidR="00136BE1" w:rsidRPr="00726202" w:rsidRDefault="00136BE1" w:rsidP="00512CCC">
      <w:pPr>
        <w:pStyle w:val="NoSpacing"/>
        <w:spacing w:line="480" w:lineRule="auto"/>
        <w:ind w:left="720" w:hanging="720"/>
        <w:rPr>
          <w:rFonts w:ascii="Times New Roman" w:hAnsi="Times New Roman"/>
        </w:rPr>
      </w:pPr>
    </w:p>
    <w:p w14:paraId="59BDDC75" w14:textId="77777777" w:rsidR="006453CE" w:rsidRPr="00726202" w:rsidRDefault="006453CE" w:rsidP="00512CCC">
      <w:pPr>
        <w:pStyle w:val="NoSpacing"/>
        <w:spacing w:line="480" w:lineRule="auto"/>
        <w:ind w:left="720" w:hanging="720"/>
        <w:rPr>
          <w:rFonts w:ascii="Times New Roman" w:hAnsi="Times New Roman" w:cs="Times New Roman"/>
        </w:rPr>
      </w:pPr>
    </w:p>
    <w:sectPr w:rsidR="006453CE" w:rsidRPr="00726202">
      <w:head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9B8A1" w14:textId="77777777" w:rsidR="00FA3134" w:rsidRDefault="00FA3134" w:rsidP="009616FB">
      <w:pPr>
        <w:spacing w:after="0" w:line="240" w:lineRule="auto"/>
      </w:pPr>
      <w:r>
        <w:separator/>
      </w:r>
    </w:p>
  </w:endnote>
  <w:endnote w:type="continuationSeparator" w:id="0">
    <w:p w14:paraId="221C4D9B" w14:textId="77777777" w:rsidR="00FA3134" w:rsidRDefault="00FA3134" w:rsidP="00961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8E474" w14:textId="77777777" w:rsidR="00FA3134" w:rsidRDefault="00FA3134" w:rsidP="009616FB">
      <w:pPr>
        <w:spacing w:after="0" w:line="240" w:lineRule="auto"/>
      </w:pPr>
      <w:r>
        <w:separator/>
      </w:r>
    </w:p>
  </w:footnote>
  <w:footnote w:type="continuationSeparator" w:id="0">
    <w:p w14:paraId="067FFFFA" w14:textId="77777777" w:rsidR="00FA3134" w:rsidRDefault="00FA3134" w:rsidP="00961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482842"/>
      <w:docPartObj>
        <w:docPartGallery w:val="Page Numbers (Top of Page)"/>
        <w:docPartUnique/>
      </w:docPartObj>
    </w:sdtPr>
    <w:sdtEndPr>
      <w:rPr>
        <w:noProof/>
      </w:rPr>
    </w:sdtEndPr>
    <w:sdtContent>
      <w:p w14:paraId="013538D8" w14:textId="6DB289DF" w:rsidR="00C90F1E" w:rsidRPr="00C90F1E" w:rsidRDefault="00C90F1E">
        <w:pPr>
          <w:pStyle w:val="Header"/>
          <w:jc w:val="right"/>
          <w:rPr>
            <w:rFonts w:ascii="Times New Roman" w:hAnsi="Times New Roman" w:cs="Times New Roman"/>
            <w:sz w:val="24"/>
            <w:szCs w:val="24"/>
          </w:rPr>
        </w:pPr>
        <w:r w:rsidRPr="00C90F1E">
          <w:rPr>
            <w:rFonts w:ascii="Times New Roman" w:hAnsi="Times New Roman" w:cs="Times New Roman"/>
            <w:sz w:val="24"/>
            <w:szCs w:val="24"/>
          </w:rPr>
          <w:t>Dame and Bickerdyke</w:t>
        </w:r>
      </w:p>
      <w:p w14:paraId="33F0038D" w14:textId="71D27435" w:rsidR="00C90F1E" w:rsidRDefault="00C90F1E">
        <w:pPr>
          <w:pStyle w:val="Header"/>
          <w:jc w:val="right"/>
        </w:pPr>
        <w:r>
          <w:fldChar w:fldCharType="begin"/>
        </w:r>
        <w:r>
          <w:instrText xml:space="preserve"> PAGE   \* MERGEFORMAT </w:instrText>
        </w:r>
        <w:r>
          <w:fldChar w:fldCharType="separate"/>
        </w:r>
        <w:r w:rsidR="002A05DE">
          <w:rPr>
            <w:noProof/>
          </w:rPr>
          <w:t>1</w:t>
        </w:r>
        <w:r>
          <w:rPr>
            <w:noProof/>
          </w:rPr>
          <w:fldChar w:fldCharType="end"/>
        </w:r>
      </w:p>
    </w:sdtContent>
  </w:sdt>
  <w:p w14:paraId="4F10337D" w14:textId="77777777" w:rsidR="00C90F1E" w:rsidRDefault="00C90F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6FB"/>
    <w:rsid w:val="00002764"/>
    <w:rsid w:val="00005291"/>
    <w:rsid w:val="00053DDB"/>
    <w:rsid w:val="00080587"/>
    <w:rsid w:val="001135AB"/>
    <w:rsid w:val="00136BE1"/>
    <w:rsid w:val="001D143B"/>
    <w:rsid w:val="00242216"/>
    <w:rsid w:val="002724B9"/>
    <w:rsid w:val="00290013"/>
    <w:rsid w:val="00295A5F"/>
    <w:rsid w:val="002A05DE"/>
    <w:rsid w:val="002C08BD"/>
    <w:rsid w:val="002C1958"/>
    <w:rsid w:val="002C1DC3"/>
    <w:rsid w:val="002C2662"/>
    <w:rsid w:val="002D5896"/>
    <w:rsid w:val="003164CA"/>
    <w:rsid w:val="00326039"/>
    <w:rsid w:val="00352AC0"/>
    <w:rsid w:val="00354E9C"/>
    <w:rsid w:val="0037690D"/>
    <w:rsid w:val="003C4E3D"/>
    <w:rsid w:val="003C5058"/>
    <w:rsid w:val="00414C10"/>
    <w:rsid w:val="004C6297"/>
    <w:rsid w:val="00512CCC"/>
    <w:rsid w:val="005440EE"/>
    <w:rsid w:val="00582F05"/>
    <w:rsid w:val="0058687C"/>
    <w:rsid w:val="005D59B9"/>
    <w:rsid w:val="00615367"/>
    <w:rsid w:val="006453CE"/>
    <w:rsid w:val="0064578F"/>
    <w:rsid w:val="006621EB"/>
    <w:rsid w:val="006A57DD"/>
    <w:rsid w:val="006C69B0"/>
    <w:rsid w:val="006C7513"/>
    <w:rsid w:val="006C77E1"/>
    <w:rsid w:val="006D4D38"/>
    <w:rsid w:val="00726202"/>
    <w:rsid w:val="00745269"/>
    <w:rsid w:val="00760B89"/>
    <w:rsid w:val="00820D03"/>
    <w:rsid w:val="00827534"/>
    <w:rsid w:val="0085293E"/>
    <w:rsid w:val="00866EE4"/>
    <w:rsid w:val="00870A2B"/>
    <w:rsid w:val="00877967"/>
    <w:rsid w:val="00881CF6"/>
    <w:rsid w:val="00886696"/>
    <w:rsid w:val="008C101D"/>
    <w:rsid w:val="008D28E5"/>
    <w:rsid w:val="008D799D"/>
    <w:rsid w:val="0093088B"/>
    <w:rsid w:val="00933080"/>
    <w:rsid w:val="009616FB"/>
    <w:rsid w:val="00A1675A"/>
    <w:rsid w:val="00A3185B"/>
    <w:rsid w:val="00A93C71"/>
    <w:rsid w:val="00AB580A"/>
    <w:rsid w:val="00B24BED"/>
    <w:rsid w:val="00B47336"/>
    <w:rsid w:val="00B704BA"/>
    <w:rsid w:val="00BF61EC"/>
    <w:rsid w:val="00C07C5C"/>
    <w:rsid w:val="00C47B36"/>
    <w:rsid w:val="00C678D9"/>
    <w:rsid w:val="00C90F1E"/>
    <w:rsid w:val="00CB0841"/>
    <w:rsid w:val="00CC3432"/>
    <w:rsid w:val="00CD2556"/>
    <w:rsid w:val="00D10C55"/>
    <w:rsid w:val="00D2242A"/>
    <w:rsid w:val="00D72680"/>
    <w:rsid w:val="00DA2B09"/>
    <w:rsid w:val="00DB2391"/>
    <w:rsid w:val="00DB461B"/>
    <w:rsid w:val="00DC4FE7"/>
    <w:rsid w:val="00DF1F61"/>
    <w:rsid w:val="00DF34DC"/>
    <w:rsid w:val="00E04271"/>
    <w:rsid w:val="00E2443A"/>
    <w:rsid w:val="00E36440"/>
    <w:rsid w:val="00E4450E"/>
    <w:rsid w:val="00E50612"/>
    <w:rsid w:val="00E8002C"/>
    <w:rsid w:val="00E86822"/>
    <w:rsid w:val="00E94D9A"/>
    <w:rsid w:val="00E9553A"/>
    <w:rsid w:val="00E96669"/>
    <w:rsid w:val="00EA29A6"/>
    <w:rsid w:val="00EB3D93"/>
    <w:rsid w:val="00EE0E2D"/>
    <w:rsid w:val="00F025CC"/>
    <w:rsid w:val="00F205B0"/>
    <w:rsid w:val="00F24A7C"/>
    <w:rsid w:val="00FA0674"/>
    <w:rsid w:val="00FA3134"/>
    <w:rsid w:val="00FA3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63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4D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9616FB"/>
    <w:rPr>
      <w:vertAlign w:val="superscript"/>
    </w:rPr>
  </w:style>
  <w:style w:type="paragraph" w:styleId="NoSpacing">
    <w:name w:val="No Spacing"/>
    <w:uiPriority w:val="99"/>
    <w:qFormat/>
    <w:rsid w:val="009616FB"/>
    <w:pPr>
      <w:spacing w:after="0" w:line="240" w:lineRule="auto"/>
    </w:pPr>
    <w:rPr>
      <w:rFonts w:eastAsiaTheme="minorEastAsia"/>
      <w:sz w:val="24"/>
      <w:szCs w:val="24"/>
    </w:rPr>
  </w:style>
  <w:style w:type="paragraph" w:styleId="EndnoteText">
    <w:name w:val="endnote text"/>
    <w:basedOn w:val="Normal"/>
    <w:link w:val="EndnoteTextChar"/>
    <w:uiPriority w:val="99"/>
    <w:unhideWhenUsed/>
    <w:rsid w:val="009616FB"/>
    <w:pPr>
      <w:spacing w:after="0" w:line="240" w:lineRule="auto"/>
    </w:pPr>
    <w:rPr>
      <w:sz w:val="20"/>
      <w:szCs w:val="20"/>
    </w:rPr>
  </w:style>
  <w:style w:type="character" w:customStyle="1" w:styleId="EndnoteTextChar">
    <w:name w:val="Endnote Text Char"/>
    <w:basedOn w:val="DefaultParagraphFont"/>
    <w:link w:val="EndnoteText"/>
    <w:uiPriority w:val="99"/>
    <w:rsid w:val="009616FB"/>
    <w:rPr>
      <w:sz w:val="20"/>
      <w:szCs w:val="20"/>
    </w:rPr>
  </w:style>
  <w:style w:type="character" w:styleId="Hyperlink">
    <w:name w:val="Hyperlink"/>
    <w:basedOn w:val="DefaultParagraphFont"/>
    <w:uiPriority w:val="99"/>
    <w:unhideWhenUsed/>
    <w:rsid w:val="00881CF6"/>
    <w:rPr>
      <w:color w:val="0000FF" w:themeColor="hyperlink"/>
      <w:u w:val="single"/>
    </w:rPr>
  </w:style>
  <w:style w:type="paragraph" w:styleId="FootnoteText">
    <w:name w:val="footnote text"/>
    <w:basedOn w:val="Normal"/>
    <w:link w:val="FootnoteTextChar"/>
    <w:semiHidden/>
    <w:rsid w:val="00D7268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7268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6D4D3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90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F1E"/>
  </w:style>
  <w:style w:type="paragraph" w:styleId="Footer">
    <w:name w:val="footer"/>
    <w:basedOn w:val="Normal"/>
    <w:link w:val="FooterChar"/>
    <w:uiPriority w:val="99"/>
    <w:unhideWhenUsed/>
    <w:rsid w:val="00C90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F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4D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9616FB"/>
    <w:rPr>
      <w:vertAlign w:val="superscript"/>
    </w:rPr>
  </w:style>
  <w:style w:type="paragraph" w:styleId="NoSpacing">
    <w:name w:val="No Spacing"/>
    <w:uiPriority w:val="99"/>
    <w:qFormat/>
    <w:rsid w:val="009616FB"/>
    <w:pPr>
      <w:spacing w:after="0" w:line="240" w:lineRule="auto"/>
    </w:pPr>
    <w:rPr>
      <w:rFonts w:eastAsiaTheme="minorEastAsia"/>
      <w:sz w:val="24"/>
      <w:szCs w:val="24"/>
    </w:rPr>
  </w:style>
  <w:style w:type="paragraph" w:styleId="EndnoteText">
    <w:name w:val="endnote text"/>
    <w:basedOn w:val="Normal"/>
    <w:link w:val="EndnoteTextChar"/>
    <w:uiPriority w:val="99"/>
    <w:unhideWhenUsed/>
    <w:rsid w:val="009616FB"/>
    <w:pPr>
      <w:spacing w:after="0" w:line="240" w:lineRule="auto"/>
    </w:pPr>
    <w:rPr>
      <w:sz w:val="20"/>
      <w:szCs w:val="20"/>
    </w:rPr>
  </w:style>
  <w:style w:type="character" w:customStyle="1" w:styleId="EndnoteTextChar">
    <w:name w:val="Endnote Text Char"/>
    <w:basedOn w:val="DefaultParagraphFont"/>
    <w:link w:val="EndnoteText"/>
    <w:uiPriority w:val="99"/>
    <w:rsid w:val="009616FB"/>
    <w:rPr>
      <w:sz w:val="20"/>
      <w:szCs w:val="20"/>
    </w:rPr>
  </w:style>
  <w:style w:type="character" w:styleId="Hyperlink">
    <w:name w:val="Hyperlink"/>
    <w:basedOn w:val="DefaultParagraphFont"/>
    <w:uiPriority w:val="99"/>
    <w:unhideWhenUsed/>
    <w:rsid w:val="00881CF6"/>
    <w:rPr>
      <w:color w:val="0000FF" w:themeColor="hyperlink"/>
      <w:u w:val="single"/>
    </w:rPr>
  </w:style>
  <w:style w:type="paragraph" w:styleId="FootnoteText">
    <w:name w:val="footnote text"/>
    <w:basedOn w:val="Normal"/>
    <w:link w:val="FootnoteTextChar"/>
    <w:semiHidden/>
    <w:rsid w:val="00D7268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7268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6D4D3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90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F1E"/>
  </w:style>
  <w:style w:type="paragraph" w:styleId="Footer">
    <w:name w:val="footer"/>
    <w:basedOn w:val="Normal"/>
    <w:link w:val="FooterChar"/>
    <w:uiPriority w:val="99"/>
    <w:unhideWhenUsed/>
    <w:rsid w:val="00C90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A19A3-24C9-4E0F-A615-08058E47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dc:creator>
  <cp:lastModifiedBy>Herndon, Kiley</cp:lastModifiedBy>
  <cp:revision>2</cp:revision>
  <cp:lastPrinted>2013-01-11T16:09:00Z</cp:lastPrinted>
  <dcterms:created xsi:type="dcterms:W3CDTF">2013-04-17T17:13:00Z</dcterms:created>
  <dcterms:modified xsi:type="dcterms:W3CDTF">2013-04-17T17:13:00Z</dcterms:modified>
</cp:coreProperties>
</file>