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623" w:rsidRDefault="007D3623">
      <w:pPr>
        <w:jc w:val="center"/>
        <w:rPr>
          <w:b/>
        </w:rPr>
      </w:pPr>
      <w:bookmarkStart w:id="0" w:name="_GoBack"/>
      <w:bookmarkEnd w:id="0"/>
      <w:r>
        <w:rPr>
          <w:b/>
        </w:rPr>
        <w:t>CJ</w:t>
      </w:r>
      <w:r w:rsidR="0010024A">
        <w:rPr>
          <w:b/>
        </w:rPr>
        <w:t xml:space="preserve"> </w:t>
      </w:r>
      <w:r>
        <w:rPr>
          <w:b/>
        </w:rPr>
        <w:t>36</w:t>
      </w:r>
      <w:r w:rsidR="00662D8E">
        <w:rPr>
          <w:b/>
        </w:rPr>
        <w:t>4</w:t>
      </w:r>
      <w:r w:rsidR="00363327">
        <w:rPr>
          <w:b/>
        </w:rPr>
        <w:t>.500</w:t>
      </w:r>
      <w:r>
        <w:rPr>
          <w:b/>
        </w:rPr>
        <w:t xml:space="preserve">:  </w:t>
      </w:r>
      <w:r w:rsidR="00662D8E">
        <w:rPr>
          <w:b/>
        </w:rPr>
        <w:t>Rehabilitation and Treatment Modalities</w:t>
      </w:r>
    </w:p>
    <w:p w:rsidR="007D3623" w:rsidRDefault="007D3623">
      <w:pPr>
        <w:jc w:val="center"/>
        <w:rPr>
          <w:b/>
        </w:rPr>
      </w:pPr>
      <w:r>
        <w:rPr>
          <w:b/>
        </w:rPr>
        <w:t xml:space="preserve">Southern </w:t>
      </w:r>
      <w:smartTag w:uri="urn:schemas-microsoft-com:office:smarttags" w:element="place">
        <w:smartTag w:uri="urn:schemas-microsoft-com:office:smarttags" w:element="PlaceName">
          <w:r>
            <w:rPr>
              <w:b/>
            </w:rPr>
            <w:t>Illinois</w:t>
          </w:r>
        </w:smartTag>
        <w:r>
          <w:rPr>
            <w:b/>
          </w:rPr>
          <w:t xml:space="preserve"> </w:t>
        </w:r>
        <w:smartTag w:uri="urn:schemas-microsoft-com:office:smarttags" w:element="PlaceType">
          <w:r>
            <w:rPr>
              <w:b/>
            </w:rPr>
            <w:t>University</w:t>
          </w:r>
        </w:smartTag>
      </w:smartTag>
      <w:r>
        <w:rPr>
          <w:b/>
        </w:rPr>
        <w:t xml:space="preserve"> Edwardsville</w:t>
      </w:r>
    </w:p>
    <w:p w:rsidR="007D3623" w:rsidRDefault="00AC61BE">
      <w:pPr>
        <w:jc w:val="center"/>
        <w:rPr>
          <w:b/>
        </w:rPr>
      </w:pPr>
      <w:r>
        <w:rPr>
          <w:b/>
        </w:rPr>
        <w:t xml:space="preserve">Online </w:t>
      </w:r>
      <w:r w:rsidR="00F90C74">
        <w:rPr>
          <w:b/>
        </w:rPr>
        <w:t>Winter</w:t>
      </w:r>
      <w:r w:rsidR="00AE5DBD">
        <w:rPr>
          <w:b/>
        </w:rPr>
        <w:t xml:space="preserve"> Session</w:t>
      </w:r>
      <w:r w:rsidR="00F90C74">
        <w:rPr>
          <w:b/>
        </w:rPr>
        <w:t xml:space="preserve"> December </w:t>
      </w:r>
      <w:r w:rsidR="00672EDC">
        <w:rPr>
          <w:b/>
        </w:rPr>
        <w:t>2</w:t>
      </w:r>
      <w:r w:rsidR="00D4338F">
        <w:rPr>
          <w:b/>
        </w:rPr>
        <w:t>0</w:t>
      </w:r>
      <w:r w:rsidR="00672EDC">
        <w:rPr>
          <w:b/>
        </w:rPr>
        <w:t>, 202</w:t>
      </w:r>
      <w:r w:rsidR="00D4338F">
        <w:rPr>
          <w:b/>
        </w:rPr>
        <w:t>1</w:t>
      </w:r>
      <w:r w:rsidR="005D7716">
        <w:rPr>
          <w:b/>
        </w:rPr>
        <w:t xml:space="preserve"> to J</w:t>
      </w:r>
      <w:r w:rsidR="00F90C74">
        <w:rPr>
          <w:b/>
        </w:rPr>
        <w:t>anuary</w:t>
      </w:r>
      <w:r w:rsidR="005D7716">
        <w:rPr>
          <w:b/>
        </w:rPr>
        <w:t xml:space="preserve"> </w:t>
      </w:r>
      <w:r w:rsidR="00D4338F">
        <w:rPr>
          <w:b/>
        </w:rPr>
        <w:t>9</w:t>
      </w:r>
      <w:r w:rsidR="00672EDC">
        <w:rPr>
          <w:b/>
        </w:rPr>
        <w:t>, 202</w:t>
      </w:r>
      <w:r w:rsidR="00D4338F">
        <w:rPr>
          <w:b/>
        </w:rPr>
        <w:t>2</w:t>
      </w:r>
    </w:p>
    <w:p w:rsidR="007D3623" w:rsidRDefault="007D3623" w:rsidP="00EF6C88">
      <w:pPr>
        <w:rPr>
          <w:b/>
        </w:rPr>
      </w:pPr>
    </w:p>
    <w:p w:rsidR="007D3623" w:rsidRDefault="007D3623">
      <w:r>
        <w:t>Instructor:  P. Ann Dirks Linhorst,</w:t>
      </w:r>
      <w:r w:rsidR="00A24356">
        <w:t xml:space="preserve"> Ph.D.</w:t>
      </w:r>
      <w:r w:rsidR="00A92888">
        <w:t>, J.D.</w:t>
      </w:r>
      <w:r w:rsidR="00A24356">
        <w:t xml:space="preserve">  </w:t>
      </w:r>
      <w:r w:rsidR="001160C7">
        <w:tab/>
      </w:r>
      <w:r w:rsidR="001160C7">
        <w:tab/>
      </w:r>
      <w:r>
        <w:t>Office:  Peck Hall 12</w:t>
      </w:r>
      <w:r w:rsidR="00DE6608">
        <w:t>11</w:t>
      </w:r>
    </w:p>
    <w:p w:rsidR="007D3623" w:rsidRDefault="007D3623">
      <w:r>
        <w:t xml:space="preserve">Phone:  </w:t>
      </w:r>
      <w:r w:rsidR="00D4338F">
        <w:t>Email is best for this Winter Session course</w:t>
      </w:r>
      <w:r w:rsidR="001160C7">
        <w:tab/>
      </w:r>
      <w:r w:rsidR="001160C7">
        <w:tab/>
      </w:r>
      <w:r>
        <w:t>E-Mail:  pdirksl@siue.edu</w:t>
      </w:r>
    </w:p>
    <w:p w:rsidR="007D3623" w:rsidRDefault="007D3623">
      <w:r>
        <w:t xml:space="preserve">Office Hours:  </w:t>
      </w:r>
      <w:r w:rsidR="005D7716">
        <w:t>Since this is an online course, a</w:t>
      </w:r>
      <w:r>
        <w:t>lways feel free to e-mail me with questions and comments throughout the course of the</w:t>
      </w:r>
      <w:r w:rsidR="007F761D">
        <w:t xml:space="preserve"> online class schedule</w:t>
      </w:r>
      <w:r>
        <w:t>.</w:t>
      </w:r>
      <w:r w:rsidR="005D7716">
        <w:t xml:space="preserve">  Late night questions will most likely be answered the next calendar day.</w:t>
      </w:r>
      <w:r w:rsidR="00F90C74">
        <w:t xml:space="preserve"> Since this is a Winter Session course, I will not be in my office to answer telephone calls, so e-mail will be the best communication option.</w:t>
      </w:r>
      <w:r w:rsidR="00672EDC">
        <w:t xml:space="preserve"> If you need to do a Zoom meeting, I can arrange that as well.</w:t>
      </w:r>
    </w:p>
    <w:p w:rsidR="007D3623" w:rsidRDefault="007D3623"/>
    <w:p w:rsidR="00F90C74" w:rsidRDefault="007D3623">
      <w:pPr>
        <w:rPr>
          <w:b/>
        </w:rPr>
      </w:pPr>
      <w:r>
        <w:rPr>
          <w:b/>
        </w:rPr>
        <w:t>REQUIRED TEXT:</w:t>
      </w:r>
      <w:r w:rsidR="00EE6798">
        <w:rPr>
          <w:b/>
        </w:rPr>
        <w:t xml:space="preserve">  </w:t>
      </w:r>
    </w:p>
    <w:p w:rsidR="007D3623" w:rsidRDefault="00662D8E">
      <w:r>
        <w:t xml:space="preserve">Van Voorhis, Patricia and </w:t>
      </w:r>
      <w:r w:rsidR="00AC61BE">
        <w:t>Emily J. Salisbury.</w:t>
      </w:r>
      <w:r w:rsidR="00EE6798">
        <w:t xml:space="preserve"> (20</w:t>
      </w:r>
      <w:r w:rsidR="00AC61BE">
        <w:t>1</w:t>
      </w:r>
      <w:r w:rsidR="00363327">
        <w:t>6</w:t>
      </w:r>
      <w:r w:rsidR="00EE6798">
        <w:t>).</w:t>
      </w:r>
      <w:r>
        <w:t xml:space="preserve"> </w:t>
      </w:r>
      <w:r>
        <w:rPr>
          <w:i/>
        </w:rPr>
        <w:t>Correctional Counseling and Rehabilitation,</w:t>
      </w:r>
      <w:r w:rsidR="00EE6798">
        <w:rPr>
          <w:i/>
        </w:rPr>
        <w:t xml:space="preserve"> </w:t>
      </w:r>
      <w:r w:rsidR="00363327">
        <w:t>9</w:t>
      </w:r>
      <w:r w:rsidR="00AC61BE">
        <w:t>th</w:t>
      </w:r>
      <w:r w:rsidR="00EE6798">
        <w:t xml:space="preserve"> Edition.  </w:t>
      </w:r>
      <w:smartTag w:uri="urn:schemas-microsoft-com:office:smarttags" w:element="place">
        <w:smartTag w:uri="urn:schemas-microsoft-com:office:smarttags" w:element="City">
          <w:r>
            <w:t>Anderson</w:t>
          </w:r>
        </w:smartTag>
      </w:smartTag>
      <w:r>
        <w:t xml:space="preserve"> Publishing</w:t>
      </w:r>
      <w:r w:rsidR="00EE6798">
        <w:t>.</w:t>
      </w:r>
      <w:r>
        <w:t xml:space="preserve">  Available </w:t>
      </w:r>
      <w:r w:rsidR="00A92888">
        <w:t>through</w:t>
      </w:r>
      <w:r w:rsidR="00EE6798">
        <w:t xml:space="preserve"> Textbook Rental.</w:t>
      </w:r>
    </w:p>
    <w:p w:rsidR="00EF6603" w:rsidRPr="00EE6798" w:rsidRDefault="00EF6603">
      <w:r>
        <w:t xml:space="preserve">Additional readings </w:t>
      </w:r>
      <w:r w:rsidR="00AC61BE">
        <w:t>may be provided online.  See Tentative Course Outline for details</w:t>
      </w:r>
      <w:r>
        <w:t>.</w:t>
      </w:r>
    </w:p>
    <w:p w:rsidR="007D3623" w:rsidRDefault="007D3623"/>
    <w:p w:rsidR="00F90C74" w:rsidRDefault="00AC61BE">
      <w:pPr>
        <w:rPr>
          <w:b/>
        </w:rPr>
      </w:pPr>
      <w:r>
        <w:rPr>
          <w:b/>
        </w:rPr>
        <w:t xml:space="preserve">ONLINE </w:t>
      </w:r>
      <w:r w:rsidR="007D3623">
        <w:rPr>
          <w:b/>
        </w:rPr>
        <w:t xml:space="preserve">COURSE DESCRIPTION: </w:t>
      </w:r>
    </w:p>
    <w:p w:rsidR="007D3623" w:rsidRDefault="00AC61BE">
      <w:r>
        <w:t xml:space="preserve">Correctional counseling is a growing field within the discipline of Criminal Justice.  </w:t>
      </w:r>
      <w:r w:rsidR="007D3623">
        <w:t xml:space="preserve">This course is designed to acquaint you with </w:t>
      </w:r>
      <w:r w:rsidR="00EE6798">
        <w:t xml:space="preserve">the </w:t>
      </w:r>
      <w:r w:rsidR="00662D8E">
        <w:t xml:space="preserve">treatment and rehabilitation strategies </w:t>
      </w:r>
      <w:r w:rsidR="001C3D6D">
        <w:t xml:space="preserve">in correctional settings, </w:t>
      </w:r>
      <w:r w:rsidR="00662D8E">
        <w:t xml:space="preserve">including theoretical foundations, empirical success, counseling techniques, and community based approaches. </w:t>
      </w:r>
      <w:r w:rsidR="00EE6798">
        <w:t xml:space="preserve">My objectives for the course are (1) that you will identify </w:t>
      </w:r>
      <w:r w:rsidR="00662D8E">
        <w:t xml:space="preserve">treatment and rehabilitation </w:t>
      </w:r>
      <w:r>
        <w:t xml:space="preserve">approaches and </w:t>
      </w:r>
      <w:r w:rsidR="00662D8E">
        <w:t>issues in correctional settings</w:t>
      </w:r>
      <w:r w:rsidR="00EE6798">
        <w:t>; (2) that you apply critical thinking and analytical skills to</w:t>
      </w:r>
      <w:r w:rsidR="00662D8E">
        <w:t xml:space="preserve"> treatment and rehabilitation issues faced</w:t>
      </w:r>
      <w:r w:rsidR="00EE6798">
        <w:t xml:space="preserve"> by </w:t>
      </w:r>
      <w:r w:rsidR="00662D8E">
        <w:t>correctional officers and other</w:t>
      </w:r>
      <w:r w:rsidR="00EE6798">
        <w:t xml:space="preserve"> criminal justice personnel; and (3) that you understand how coercion and power impact </w:t>
      </w:r>
      <w:r w:rsidR="00506D0F">
        <w:t>treatment and rehabilitation</w:t>
      </w:r>
      <w:r w:rsidR="00EE6798">
        <w:t xml:space="preserve"> in</w:t>
      </w:r>
      <w:r w:rsidR="00B76514">
        <w:t xml:space="preserve"> </w:t>
      </w:r>
      <w:r w:rsidR="0010024A">
        <w:t>correctional settings, both institutional and community based</w:t>
      </w:r>
      <w:r w:rsidR="00EE6798">
        <w:t>.</w:t>
      </w:r>
    </w:p>
    <w:p w:rsidR="005D7716" w:rsidRDefault="005D7716"/>
    <w:p w:rsidR="00F90C74" w:rsidRDefault="005D7716" w:rsidP="005D7716">
      <w:pPr>
        <w:rPr>
          <w:b/>
        </w:rPr>
      </w:pPr>
      <w:r>
        <w:rPr>
          <w:b/>
        </w:rPr>
        <w:t xml:space="preserve">BLACKBOARD:  </w:t>
      </w:r>
    </w:p>
    <w:p w:rsidR="005D7716" w:rsidRDefault="005D7716" w:rsidP="005D7716">
      <w:r>
        <w:t xml:space="preserve">A course shell is set up for this online course through Blackboard.  Papers will be turned in through Bb/TurnItIn function.  This function checks for plagiarism issues.  Course PowerPoint slides will be available through Bb, and </w:t>
      </w:r>
      <w:r w:rsidR="00D4338F">
        <w:t>may</w:t>
      </w:r>
      <w:r>
        <w:t xml:space="preserve"> be referenced in my recorded lecture.  Several functions of Bb will be utilized for this online course, such as </w:t>
      </w:r>
      <w:r w:rsidR="00D4338F">
        <w:t>links to relevant video resources</w:t>
      </w:r>
      <w:r>
        <w:t>, and Discussion Board</w:t>
      </w:r>
      <w:r w:rsidR="00D4338F">
        <w:t xml:space="preserve"> posts</w:t>
      </w:r>
      <w:r>
        <w:t xml:space="preserve">.  </w:t>
      </w:r>
    </w:p>
    <w:p w:rsidR="002D0312" w:rsidRDefault="002D0312" w:rsidP="005D7716"/>
    <w:p w:rsidR="00F90C74" w:rsidRDefault="005D7716" w:rsidP="005D7716">
      <w:pPr>
        <w:rPr>
          <w:b/>
        </w:rPr>
      </w:pPr>
      <w:r>
        <w:rPr>
          <w:b/>
        </w:rPr>
        <w:t xml:space="preserve">TECHNOLOGY REQUIREMENTS FOR ONLINE COURSE:  </w:t>
      </w:r>
    </w:p>
    <w:p w:rsidR="005D7716" w:rsidRPr="006F1CAC" w:rsidRDefault="005D7716" w:rsidP="005D7716">
      <w:r>
        <w:t xml:space="preserve">Because this is an online course, you are expected to have reliable Internet access on a regular basis.  It is your responsibility to address any computer problems that may occur.  Such problems are not an excuse for delays in meeting expectations or for missing course deadlines.  Support for using Bb is available by calling 618.650.5500, or by visiting the SIUE web pages that provide information about Bb, </w:t>
      </w:r>
      <w:hyperlink r:id="rId7" w:history="1">
        <w:r w:rsidRPr="003D5348">
          <w:rPr>
            <w:rStyle w:val="Hyperlink"/>
          </w:rPr>
          <w:t>http://www.siue.edu/its/bb/</w:t>
        </w:r>
      </w:hyperlink>
      <w:r>
        <w:t xml:space="preserve">.  At a minimum, you will need the following software/hardware to participate in this course:  (1) computer with an updated operating system (e.g. Windows, Mac); (2) updated Internet browser (Apple Safari, Internet Explorer, Google Chrome, Mozilla Firefox); (3) DSL or Cable Internet connection or a connection speed no less than 6 Mbps.  A secure, encrypted Wifi (requiring a login and password) is acceptable.  Note that some Bb components will not work properly on free wifi from places like Starbucks, Panera’s or </w:t>
      </w:r>
      <w:r>
        <w:lastRenderedPageBreak/>
        <w:t xml:space="preserve">McDonalds; (4) if you need Microsoft Office (SIUE Students can now get Free Office 365 at </w:t>
      </w:r>
      <w:hyperlink r:id="rId8" w:history="1">
        <w:r w:rsidRPr="003D5348">
          <w:rPr>
            <w:rStyle w:val="Hyperlink"/>
          </w:rPr>
          <w:t>http://www.siue.edu/its/news/2014/09/office365.shtml</w:t>
        </w:r>
      </w:hyperlink>
      <w:r>
        <w:t xml:space="preserve">); and (5) other specialized software or basic software such as Adobe Reader (for your course packet), or Media Players (to listen to potential recordings), etc.  </w:t>
      </w:r>
    </w:p>
    <w:p w:rsidR="005D7716" w:rsidRDefault="005D7716"/>
    <w:p w:rsidR="007D3623" w:rsidRDefault="00482210">
      <w:r>
        <w:rPr>
          <w:b/>
        </w:rPr>
        <w:t xml:space="preserve">ONLINE </w:t>
      </w:r>
      <w:r w:rsidR="007D3623">
        <w:rPr>
          <w:b/>
        </w:rPr>
        <w:t>COURSE REQUIREMENTS:</w:t>
      </w:r>
      <w:r w:rsidR="007D3623">
        <w:t xml:space="preserve"> </w:t>
      </w:r>
    </w:p>
    <w:p w:rsidR="007D3623" w:rsidRDefault="007D3623">
      <w:r>
        <w:t>1.</w:t>
      </w:r>
      <w:r>
        <w:tab/>
      </w:r>
      <w:r>
        <w:rPr>
          <w:b/>
          <w:i/>
        </w:rPr>
        <w:t xml:space="preserve">Grades:  </w:t>
      </w:r>
      <w:r>
        <w:t>The final course grade will be determined by the students’ performance on:</w:t>
      </w:r>
    </w:p>
    <w:p w:rsidR="006B2AB7" w:rsidRDefault="007D3623" w:rsidP="0010024A">
      <w:r>
        <w:tab/>
        <w:t>A.</w:t>
      </w:r>
      <w:r w:rsidR="006B2AB7">
        <w:tab/>
        <w:t>Each week’s Discussion Board posts are due Thursday by 5:00 p.m.  Each week’s Four Question Reflection Assignment is due Sunday by 5:00 p.m.</w:t>
      </w:r>
      <w:r>
        <w:tab/>
      </w:r>
    </w:p>
    <w:p w:rsidR="0010024A" w:rsidRPr="003F4CFF" w:rsidRDefault="006B2AB7" w:rsidP="006B2AB7">
      <w:pPr>
        <w:ind w:firstLine="720"/>
        <w:rPr>
          <w:b/>
        </w:rPr>
      </w:pPr>
      <w:r>
        <w:t xml:space="preserve">B.   </w:t>
      </w:r>
      <w:r>
        <w:tab/>
      </w:r>
      <w:r w:rsidR="00F90C74">
        <w:t>Three 4</w:t>
      </w:r>
      <w:r w:rsidR="00AC61BE">
        <w:t xml:space="preserve"> (</w:t>
      </w:r>
      <w:r w:rsidR="00F90C74">
        <w:t>four</w:t>
      </w:r>
      <w:r w:rsidR="00AC61BE">
        <w:t xml:space="preserve">) question reflective assignments, one due at the conclusion of each week.  Each is worth </w:t>
      </w:r>
      <w:r w:rsidR="00F90C74">
        <w:t>60</w:t>
      </w:r>
      <w:r w:rsidR="00AC61BE">
        <w:t xml:space="preserve"> points, for a total of </w:t>
      </w:r>
      <w:r w:rsidR="00F90C74">
        <w:t>180</w:t>
      </w:r>
      <w:r w:rsidR="00AC61BE">
        <w:t xml:space="preserve"> points. These </w:t>
      </w:r>
      <w:r w:rsidR="00F90C74">
        <w:t>four</w:t>
      </w:r>
      <w:r w:rsidR="00AC61BE">
        <w:t xml:space="preserve"> question assignments are essentially mini-exams to have you apply the material from that week to case scenarios.  You will need to </w:t>
      </w:r>
      <w:r w:rsidR="00AC61BE" w:rsidRPr="00AC61BE">
        <w:rPr>
          <w:b/>
          <w:u w:val="single"/>
        </w:rPr>
        <w:t>provide in-depth answers</w:t>
      </w:r>
      <w:r w:rsidR="00AC61BE">
        <w:t xml:space="preserve"> in order to gain the maximum number of points.  You should consider that a 3</w:t>
      </w:r>
      <w:r w:rsidR="00F90C74">
        <w:t>-4</w:t>
      </w:r>
      <w:r w:rsidR="00AC61BE">
        <w:t xml:space="preserve"> page minimum is typically appropriate.  Late submissions </w:t>
      </w:r>
      <w:r w:rsidR="00AC61BE" w:rsidRPr="00B76514">
        <w:rPr>
          <w:b/>
          <w:u w:val="single"/>
        </w:rPr>
        <w:t>will not</w:t>
      </w:r>
      <w:r w:rsidR="00AC61BE">
        <w:t xml:space="preserve"> be accepted</w:t>
      </w:r>
      <w:r w:rsidR="00D4338F">
        <w:t>, except in true emergency situations</w:t>
      </w:r>
      <w:r w:rsidR="00AC61BE">
        <w:t>.  Please pay attention to</w:t>
      </w:r>
      <w:r w:rsidR="009B3523">
        <w:t xml:space="preserve"> due dates and times for these THREE</w:t>
      </w:r>
      <w:r w:rsidR="00AC61BE">
        <w:t xml:space="preserve"> papers.</w:t>
      </w:r>
      <w:r w:rsidR="0010024A">
        <w:t xml:space="preserve">.  </w:t>
      </w:r>
      <w:r w:rsidR="003F4CFF" w:rsidRPr="003F4CFF">
        <w:rPr>
          <w:b/>
        </w:rPr>
        <w:t>THESE PAPERS REQUIRE A GREAT DEAL OF READING AND WRITING – DO NOT WAIT UNTIL THE LAST MINUTE.  I WOULD SUGGEST READING THE QUESTIONS AT THE BEGINNING OF EACH WEEK AND BEGIN WORKING ON THEM DURING YOUR READING.</w:t>
      </w:r>
      <w:r w:rsidR="003503D8">
        <w:rPr>
          <w:b/>
        </w:rPr>
        <w:t xml:space="preserve">  </w:t>
      </w:r>
      <w:r w:rsidR="003503D8" w:rsidRPr="006B2AB7">
        <w:rPr>
          <w:b/>
          <w:u w:val="single"/>
        </w:rPr>
        <w:t xml:space="preserve">EACH FOUR QUESTION REFLECTION PAPER IS DUE THE SUNDAY OF THAT WEEK BY </w:t>
      </w:r>
      <w:r w:rsidR="00D4338F" w:rsidRPr="006B2AB7">
        <w:rPr>
          <w:b/>
          <w:u w:val="single"/>
        </w:rPr>
        <w:t>5:00 p.m</w:t>
      </w:r>
      <w:r w:rsidR="003503D8">
        <w:rPr>
          <w:b/>
        </w:rPr>
        <w:t>.</w:t>
      </w:r>
    </w:p>
    <w:p w:rsidR="007D3623" w:rsidRDefault="007D3623"/>
    <w:p w:rsidR="00363327" w:rsidRDefault="007D3623">
      <w:r>
        <w:tab/>
      </w:r>
      <w:r w:rsidR="006B2AB7">
        <w:t>C</w:t>
      </w:r>
      <w:r>
        <w:t>.</w:t>
      </w:r>
      <w:r>
        <w:tab/>
      </w:r>
      <w:r w:rsidR="00363327">
        <w:t xml:space="preserve">Ten (10) </w:t>
      </w:r>
      <w:r w:rsidR="00612C24">
        <w:t>Individual Exe</w:t>
      </w:r>
      <w:r w:rsidR="00AC61BE">
        <w:t>rcise</w:t>
      </w:r>
      <w:r w:rsidR="00363327">
        <w:t xml:space="preserve"> and/or Discussion Board posts</w:t>
      </w:r>
      <w:r w:rsidR="00AC61BE">
        <w:t xml:space="preserve"> throughout the course, at 10 points apiece (total of </w:t>
      </w:r>
      <w:r w:rsidR="00363327">
        <w:t>100</w:t>
      </w:r>
      <w:r w:rsidR="00AC61BE">
        <w:t xml:space="preserve"> points).</w:t>
      </w:r>
      <w:r w:rsidR="003503D8">
        <w:t xml:space="preserve">  </w:t>
      </w:r>
      <w:r w:rsidR="003503D8" w:rsidRPr="006B2AB7">
        <w:rPr>
          <w:b/>
          <w:u w:val="single"/>
        </w:rPr>
        <w:t xml:space="preserve">ALL DISCUSSION BOARD POSTS OR INDIVIDUAL EXERCISES ARE DUE </w:t>
      </w:r>
      <w:r w:rsidR="006B2AB7" w:rsidRPr="006B2AB7">
        <w:rPr>
          <w:b/>
          <w:u w:val="single"/>
        </w:rPr>
        <w:t>THURSDAY OF EACH WEEK BY 5:00 P.M</w:t>
      </w:r>
      <w:r w:rsidR="003503D8">
        <w:t>.</w:t>
      </w:r>
    </w:p>
    <w:p w:rsidR="00B14F9F" w:rsidRDefault="00B14F9F"/>
    <w:p w:rsidR="00F57D2E" w:rsidRDefault="007D3623" w:rsidP="00F57D2E">
      <w:pPr>
        <w:rPr>
          <w:b/>
          <w:i/>
        </w:rPr>
      </w:pPr>
      <w:r>
        <w:t>2.</w:t>
      </w:r>
      <w:r>
        <w:tab/>
      </w:r>
      <w:r>
        <w:rPr>
          <w:b/>
          <w:i/>
        </w:rPr>
        <w:t>Participation:</w:t>
      </w:r>
      <w:r w:rsidR="0010024A">
        <w:rPr>
          <w:b/>
          <w:i/>
        </w:rPr>
        <w:t xml:space="preserve">  </w:t>
      </w:r>
      <w:r w:rsidR="00F57D2E" w:rsidRPr="000666AB">
        <w:rPr>
          <w:b/>
          <w:i/>
        </w:rPr>
        <w:t xml:space="preserve">I expect each student to exhibit a professional demeanor.  </w:t>
      </w:r>
      <w:r w:rsidR="00F57D2E">
        <w:rPr>
          <w:b/>
          <w:i/>
        </w:rPr>
        <w:t>Students must be able to engage in a collegial way with other students and the professor.  Behavior that stifles collegiality will not be tolerated and will be dealt with harshly to protect the intellectual climate of the virtual classroom.  In an online setting, examples may include sarcastic, aggressive, threatening, or derogatory writing, or engaging in hate speech/writing</w:t>
      </w:r>
      <w:r w:rsidR="00F57D2E" w:rsidRPr="000666AB">
        <w:rPr>
          <w:b/>
          <w:i/>
        </w:rPr>
        <w:t>.</w:t>
      </w:r>
      <w:r w:rsidR="00F57D2E">
        <w:rPr>
          <w:b/>
          <w:i/>
        </w:rPr>
        <w:t xml:space="preserve">  We must be respectful of each other’s opinions.</w:t>
      </w:r>
      <w:r w:rsidR="00F57D2E" w:rsidRPr="000666AB">
        <w:rPr>
          <w:b/>
          <w:i/>
        </w:rPr>
        <w:t xml:space="preserve">  I reserve the right to adjust grades based upon unprofessional </w:t>
      </w:r>
      <w:r w:rsidR="00F57D2E">
        <w:rPr>
          <w:b/>
          <w:i/>
        </w:rPr>
        <w:t xml:space="preserve">online </w:t>
      </w:r>
      <w:r w:rsidR="00F57D2E" w:rsidRPr="000666AB">
        <w:rPr>
          <w:b/>
          <w:i/>
        </w:rPr>
        <w:t>class demeanor.  I also expect students to be prompt (meaning on time!)</w:t>
      </w:r>
      <w:r w:rsidR="00F57D2E">
        <w:rPr>
          <w:b/>
          <w:i/>
        </w:rPr>
        <w:t xml:space="preserve"> to any required individual assignments, papers, postings, and discussion board submission times</w:t>
      </w:r>
      <w:r w:rsidR="00F57D2E" w:rsidRPr="000666AB">
        <w:rPr>
          <w:b/>
          <w:i/>
        </w:rPr>
        <w:t xml:space="preserve">.  </w:t>
      </w:r>
    </w:p>
    <w:p w:rsidR="00F57D2E" w:rsidRDefault="00F57D2E" w:rsidP="00F57D2E">
      <w:pPr>
        <w:rPr>
          <w:b/>
          <w:i/>
        </w:rPr>
      </w:pPr>
    </w:p>
    <w:p w:rsidR="00F57D2E" w:rsidRDefault="00165557" w:rsidP="00F57D2E">
      <w:r>
        <w:t>3.</w:t>
      </w:r>
      <w:r w:rsidR="00F57D2E">
        <w:t>.</w:t>
      </w:r>
      <w:r w:rsidR="00F57D2E">
        <w:tab/>
      </w:r>
      <w:r w:rsidR="00F57D2E">
        <w:rPr>
          <w:b/>
          <w:i/>
        </w:rPr>
        <w:t xml:space="preserve">Reading Assignments:  </w:t>
      </w:r>
      <w:r w:rsidR="00F57D2E">
        <w:t xml:space="preserve">Students are expected to read all assigned chapters or </w:t>
      </w:r>
    </w:p>
    <w:p w:rsidR="00F57D2E" w:rsidRPr="00F57D2E" w:rsidRDefault="00F57D2E" w:rsidP="00F57D2E">
      <w:r>
        <w:t xml:space="preserve">readings for each week during this online class.  I reserve the right to give quizzes over the assigned reading material.  Should that be necessary or indicated, the available point total above in number 4 will be adjusted accordingly.  </w:t>
      </w:r>
      <w:r>
        <w:rPr>
          <w:b/>
        </w:rPr>
        <w:t>READING THE MATERIAL, IN ADDITION TO LISTENING TO</w:t>
      </w:r>
      <w:r w:rsidR="00E30FEF">
        <w:rPr>
          <w:b/>
        </w:rPr>
        <w:t xml:space="preserve"> </w:t>
      </w:r>
      <w:r w:rsidR="00363327">
        <w:rPr>
          <w:b/>
        </w:rPr>
        <w:t>ANY AND ALL VIDEOS/RECORDINGS, ETC.</w:t>
      </w:r>
      <w:r>
        <w:rPr>
          <w:b/>
        </w:rPr>
        <w:t>, IS IMPERATIVE FOR YOUR PARTICIPATION IN DISCUSSION BOARDS, AND INDIVIDUAL EXERCISES.</w:t>
      </w:r>
    </w:p>
    <w:p w:rsidR="00B76514" w:rsidRDefault="00B76514" w:rsidP="00F57D2E"/>
    <w:p w:rsidR="00165557" w:rsidRDefault="00165557" w:rsidP="00F57D2E"/>
    <w:p w:rsidR="00165557" w:rsidRDefault="00165557" w:rsidP="00F57D2E"/>
    <w:p w:rsidR="00165557" w:rsidRDefault="00165557" w:rsidP="00F57D2E"/>
    <w:p w:rsidR="00165557" w:rsidRDefault="00165557" w:rsidP="00F57D2E"/>
    <w:p w:rsidR="00EF6C88" w:rsidRDefault="007D3623" w:rsidP="00EF6C88">
      <w:r>
        <w:lastRenderedPageBreak/>
        <w:t>4.</w:t>
      </w:r>
      <w:r>
        <w:tab/>
      </w:r>
      <w:r w:rsidR="00EF6C88">
        <w:rPr>
          <w:b/>
          <w:i/>
        </w:rPr>
        <w:t xml:space="preserve">Grade Scale:  </w:t>
      </w:r>
      <w:r w:rsidR="00EF6C88">
        <w:t>Letter grades will be assigned using the following scale</w:t>
      </w:r>
      <w:r w:rsidR="00363327">
        <w:t xml:space="preserve"> based upon </w:t>
      </w:r>
      <w:r w:rsidR="00B14F9F">
        <w:t>3</w:t>
      </w:r>
      <w:r w:rsidR="008B62C5">
        <w:t>1</w:t>
      </w:r>
      <w:r w:rsidR="00B14F9F">
        <w:t>0</w:t>
      </w:r>
      <w:r w:rsidR="00363327">
        <w:t xml:space="preserve"> possible points</w:t>
      </w:r>
      <w:r w:rsidR="00EF6C88">
        <w:t>:</w:t>
      </w:r>
    </w:p>
    <w:p w:rsidR="00EF6C88" w:rsidRDefault="00EF6C88" w:rsidP="00EF6C88">
      <w:r>
        <w:tab/>
        <w:t>A:  90-100%</w:t>
      </w:r>
      <w:r>
        <w:tab/>
      </w:r>
      <w:r>
        <w:tab/>
      </w:r>
      <w:r w:rsidR="003503D8">
        <w:t>2</w:t>
      </w:r>
      <w:r w:rsidR="009638C4">
        <w:t>52</w:t>
      </w:r>
      <w:r w:rsidR="00C1058C">
        <w:t xml:space="preserve"> - </w:t>
      </w:r>
      <w:r w:rsidR="009638C4">
        <w:t>280</w:t>
      </w:r>
      <w:r w:rsidR="00363327">
        <w:t xml:space="preserve"> </w:t>
      </w:r>
      <w:r>
        <w:t>points</w:t>
      </w:r>
    </w:p>
    <w:p w:rsidR="00EF6C88" w:rsidRDefault="001C3D6D" w:rsidP="00EF6C88">
      <w:r>
        <w:tab/>
        <w:t>B:  80-89%</w:t>
      </w:r>
      <w:r>
        <w:tab/>
      </w:r>
      <w:r>
        <w:tab/>
      </w:r>
      <w:r w:rsidR="00C1058C">
        <w:t>2</w:t>
      </w:r>
      <w:r w:rsidR="009638C4">
        <w:t>2</w:t>
      </w:r>
      <w:r w:rsidR="003503D8">
        <w:t>4</w:t>
      </w:r>
      <w:r w:rsidR="00C1058C">
        <w:t xml:space="preserve"> - 2</w:t>
      </w:r>
      <w:r w:rsidR="009638C4">
        <w:t>51</w:t>
      </w:r>
      <w:r w:rsidR="00C1058C">
        <w:t>.5</w:t>
      </w:r>
      <w:r w:rsidR="00363327">
        <w:t xml:space="preserve"> </w:t>
      </w:r>
      <w:r w:rsidR="00EF6C88">
        <w:t>points</w:t>
      </w:r>
    </w:p>
    <w:p w:rsidR="00EF6C88" w:rsidRDefault="009638C4" w:rsidP="00EF6C88">
      <w:r>
        <w:tab/>
        <w:t>C:  70-79%</w:t>
      </w:r>
      <w:r>
        <w:tab/>
      </w:r>
      <w:r>
        <w:tab/>
        <w:t>196</w:t>
      </w:r>
      <w:r w:rsidR="00C1058C">
        <w:t xml:space="preserve"> </w:t>
      </w:r>
      <w:r w:rsidR="00363327">
        <w:t>-</w:t>
      </w:r>
      <w:r w:rsidR="00C1058C">
        <w:t xml:space="preserve"> 2</w:t>
      </w:r>
      <w:r>
        <w:t>23</w:t>
      </w:r>
      <w:r w:rsidR="00363327">
        <w:t xml:space="preserve">.5 </w:t>
      </w:r>
      <w:r w:rsidR="00EF6C88">
        <w:t>points</w:t>
      </w:r>
    </w:p>
    <w:p w:rsidR="00EF6C88" w:rsidRDefault="00EF6C88" w:rsidP="00EF6C88">
      <w:r>
        <w:tab/>
        <w:t>D:  60-69%</w:t>
      </w:r>
      <w:r>
        <w:tab/>
      </w:r>
      <w:r>
        <w:tab/>
      </w:r>
      <w:r w:rsidR="003503D8">
        <w:t>1</w:t>
      </w:r>
      <w:r w:rsidR="009638C4">
        <w:t>6</w:t>
      </w:r>
      <w:r w:rsidR="003503D8">
        <w:t>8</w:t>
      </w:r>
      <w:r w:rsidR="00C1058C">
        <w:t xml:space="preserve"> – </w:t>
      </w:r>
      <w:r w:rsidR="009638C4">
        <w:t>195</w:t>
      </w:r>
      <w:r w:rsidR="00C1058C">
        <w:t>.5</w:t>
      </w:r>
      <w:r w:rsidR="00363327">
        <w:t xml:space="preserve"> </w:t>
      </w:r>
      <w:r>
        <w:t>points</w:t>
      </w:r>
    </w:p>
    <w:p w:rsidR="00EF6C88" w:rsidRDefault="00EF6C88" w:rsidP="00EF6C88">
      <w:r>
        <w:tab/>
        <w:t>F.  Under 60%.</w:t>
      </w:r>
      <w:r>
        <w:tab/>
      </w:r>
      <w:r w:rsidR="009638C4">
        <w:t>167</w:t>
      </w:r>
      <w:r w:rsidR="00363327">
        <w:t xml:space="preserve">.5 </w:t>
      </w:r>
      <w:r>
        <w:t>points or below</w:t>
      </w:r>
    </w:p>
    <w:p w:rsidR="007D3623" w:rsidRDefault="007D3623"/>
    <w:p w:rsidR="001A0A41" w:rsidRDefault="00F57D2E" w:rsidP="001A0A41">
      <w:r>
        <w:t>5.</w:t>
      </w:r>
      <w:r w:rsidR="0069650C">
        <w:tab/>
      </w:r>
      <w:r w:rsidR="001A0A41">
        <w:rPr>
          <w:b/>
        </w:rPr>
        <w:t>STUDENT ACCOMMODATIONS</w:t>
      </w:r>
      <w:r w:rsidR="007F761D">
        <w:rPr>
          <w:b/>
        </w:rPr>
        <w:t xml:space="preserve">:  </w:t>
      </w:r>
      <w:r w:rsidR="001A0A41">
        <w:rPr>
          <w:i/>
          <w:iCs/>
        </w:rPr>
        <w:t xml:space="preserve">Students needing accommodations because of medical diagnosis or major life impairment will need to register with </w:t>
      </w:r>
      <w:r w:rsidR="001A0A41">
        <w:rPr>
          <w:b/>
          <w:i/>
          <w:iCs/>
        </w:rPr>
        <w:t>Accessible Campus Community &amp; Equitable Student Support (ACCESS)</w:t>
      </w:r>
      <w:r w:rsidR="001A0A41">
        <w:rPr>
          <w:i/>
          <w:iCs/>
        </w:rPr>
        <w:t xml:space="preserve"> and complete an intake process before accommodations will be given. The ACCESS office is located in the Student Success Center, Room 1270. You can also reach the office by e-mail at </w:t>
      </w:r>
      <w:hyperlink r:id="rId9" w:history="1">
        <w:r w:rsidR="001A0A41" w:rsidRPr="00840B32">
          <w:rPr>
            <w:rStyle w:val="Hyperlink"/>
            <w:i/>
            <w:iCs/>
          </w:rPr>
          <w:t>myaccess@siue.edu</w:t>
        </w:r>
      </w:hyperlink>
      <w:r w:rsidR="001A0A41">
        <w:rPr>
          <w:i/>
          <w:iCs/>
        </w:rPr>
        <w:t xml:space="preserve"> or by calling 618.650.3726. For more information on policies, procedures, or necessary forms, please visit the ACCESS website at </w:t>
      </w:r>
      <w:hyperlink r:id="rId10" w:history="1">
        <w:r w:rsidR="001A0A41" w:rsidRPr="00840B32">
          <w:rPr>
            <w:rStyle w:val="Hyperlink"/>
            <w:i/>
            <w:iCs/>
          </w:rPr>
          <w:t>www.siue.edu/access</w:t>
        </w:r>
      </w:hyperlink>
      <w:r w:rsidR="001A0A41">
        <w:rPr>
          <w:i/>
          <w:iCs/>
        </w:rPr>
        <w:t xml:space="preserve">. </w:t>
      </w:r>
    </w:p>
    <w:p w:rsidR="00DE3993" w:rsidRDefault="00DE3993" w:rsidP="0069650C"/>
    <w:p w:rsidR="00F57D2E" w:rsidRDefault="00482210" w:rsidP="00F57D2E">
      <w:r>
        <w:t>6</w:t>
      </w:r>
      <w:r w:rsidR="00DE3993">
        <w:t>.</w:t>
      </w:r>
      <w:r w:rsidR="00DE3993">
        <w:tab/>
      </w:r>
      <w:r w:rsidR="00DE3993">
        <w:rPr>
          <w:b/>
        </w:rPr>
        <w:t xml:space="preserve">Academic Honesty &amp; Plagiarism:  </w:t>
      </w:r>
      <w:r w:rsidR="00F57D2E">
        <w:t>According to SIUE’s Student Academic Code (</w:t>
      </w:r>
      <w:hyperlink r:id="rId11" w:history="1">
        <w:r w:rsidR="00F57D2E" w:rsidRPr="001F0C8A">
          <w:rPr>
            <w:rStyle w:val="Hyperlink"/>
          </w:rPr>
          <w:t>www.siue.edu/POLICIES/3c2</w:t>
        </w:r>
      </w:hyperlink>
      <w:r w:rsidR="00F57D2E">
        <w:t>), academic misconduct includes, but is not limited to, “. . . . plagiarism, cheating, …and soliciting, aiding, abetting, concealing, or attempting such acts.”  According to SIUE’s Plagiarism policy (</w:t>
      </w:r>
      <w:hyperlink r:id="rId12" w:history="1">
        <w:r w:rsidR="00F57D2E" w:rsidRPr="001F0C8A">
          <w:rPr>
            <w:rStyle w:val="Hyperlink"/>
          </w:rPr>
          <w:t>www.siue.edu/PPOLICIES/1i6</w:t>
        </w:r>
      </w:hyperlink>
      <w:r w:rsidR="00F57D2E">
        <w:t>), plagiarism is defined as “. . .copying, paraphrasing or otherwise using the written or oral work of another without acknowledging the source, or it may consist of presenting oral or written course work prepared by another as one’s own.”  Plagiarism nor any other act of academic misconduct will be tolerated in this course, and any such offenses can result in failing this course.  Remember that your assignments will be checked utilizing the TurnItIn function of Bb, and will be checked against other student papers.</w:t>
      </w:r>
    </w:p>
    <w:p w:rsidR="005D7716" w:rsidRDefault="005D7716" w:rsidP="00F57D2E"/>
    <w:p w:rsidR="00E6501C" w:rsidRDefault="00E6501C" w:rsidP="00E6501C">
      <w:pPr>
        <w:rPr>
          <w:b/>
        </w:rPr>
      </w:pPr>
      <w:r>
        <w:rPr>
          <w:b/>
        </w:rPr>
        <w:t>TENTATIVE COURSE OUTLINE:</w:t>
      </w:r>
    </w:p>
    <w:p w:rsidR="003503D8" w:rsidRDefault="00E6501C" w:rsidP="00F57D2E">
      <w:r>
        <w:t>Please carefully review each week to assure you know what is due, and when it is due.</w:t>
      </w:r>
    </w:p>
    <w:p w:rsidR="004C6E83" w:rsidRDefault="00E6501C" w:rsidP="00E6501C">
      <w:pPr>
        <w:ind w:left="2160" w:hanging="2160"/>
        <w:rPr>
          <w:b/>
          <w:u w:val="single"/>
        </w:rPr>
      </w:pPr>
      <w:r>
        <w:rPr>
          <w:b/>
          <w:u w:val="single"/>
        </w:rPr>
        <w:t>You are free to work throughout the week, and I would encourage you to do so.  All</w:t>
      </w:r>
      <w:r w:rsidR="004C6E83">
        <w:rPr>
          <w:b/>
          <w:u w:val="single"/>
        </w:rPr>
        <w:t xml:space="preserve"> </w:t>
      </w:r>
    </w:p>
    <w:p w:rsidR="00E6501C" w:rsidRDefault="00E6501C" w:rsidP="00E6501C">
      <w:pPr>
        <w:ind w:left="2160" w:hanging="2160"/>
        <w:rPr>
          <w:b/>
          <w:u w:val="single"/>
        </w:rPr>
      </w:pPr>
      <w:r>
        <w:rPr>
          <w:b/>
          <w:u w:val="single"/>
        </w:rPr>
        <w:t>assignment portals are open</w:t>
      </w:r>
      <w:r w:rsidR="00D4338F">
        <w:rPr>
          <w:b/>
          <w:u w:val="single"/>
        </w:rPr>
        <w:t xml:space="preserve"> at the beginning of the course</w:t>
      </w:r>
      <w:r>
        <w:rPr>
          <w:b/>
          <w:u w:val="single"/>
        </w:rPr>
        <w:t>.</w:t>
      </w:r>
    </w:p>
    <w:p w:rsidR="0027093B" w:rsidRDefault="0027093B" w:rsidP="00E6501C">
      <w:pPr>
        <w:ind w:left="2160" w:hanging="2160"/>
        <w:rPr>
          <w:b/>
          <w:u w:val="single"/>
        </w:rPr>
      </w:pPr>
    </w:p>
    <w:p w:rsidR="00D714B4" w:rsidRDefault="007F761D" w:rsidP="007F761D">
      <w:pPr>
        <w:ind w:left="2160" w:hanging="2160"/>
        <w:rPr>
          <w:b/>
          <w:u w:val="single"/>
        </w:rPr>
      </w:pPr>
      <w:r w:rsidRPr="0091233E">
        <w:rPr>
          <w:b/>
          <w:u w:val="single"/>
        </w:rPr>
        <w:t>WEEK ONE</w:t>
      </w:r>
      <w:r w:rsidR="00413374">
        <w:rPr>
          <w:b/>
          <w:u w:val="single"/>
        </w:rPr>
        <w:t xml:space="preserve"> Beginning </w:t>
      </w:r>
      <w:r w:rsidR="00D714B4">
        <w:rPr>
          <w:b/>
          <w:u w:val="single"/>
        </w:rPr>
        <w:t xml:space="preserve">December </w:t>
      </w:r>
      <w:r w:rsidR="00CE62E2">
        <w:rPr>
          <w:b/>
          <w:u w:val="single"/>
        </w:rPr>
        <w:t>20,</w:t>
      </w:r>
      <w:r w:rsidR="004C6E83">
        <w:rPr>
          <w:b/>
          <w:u w:val="single"/>
        </w:rPr>
        <w:t xml:space="preserve"> 202</w:t>
      </w:r>
      <w:r w:rsidR="00CE62E2">
        <w:rPr>
          <w:b/>
          <w:u w:val="single"/>
        </w:rPr>
        <w:t>1</w:t>
      </w:r>
      <w:r w:rsidR="00D714B4">
        <w:rPr>
          <w:b/>
          <w:u w:val="single"/>
        </w:rPr>
        <w:t xml:space="preserve">. ALL </w:t>
      </w:r>
      <w:r w:rsidR="00E6501C">
        <w:rPr>
          <w:b/>
          <w:u w:val="single"/>
        </w:rPr>
        <w:t>DISCUSSION BOARD/INDIVIDUAL EXERCISES</w:t>
      </w:r>
      <w:r w:rsidR="00D714B4">
        <w:rPr>
          <w:b/>
          <w:u w:val="single"/>
        </w:rPr>
        <w:t xml:space="preserve"> DUE NO LATER THAN </w:t>
      </w:r>
      <w:r w:rsidR="00EF1F61">
        <w:rPr>
          <w:b/>
          <w:u w:val="single"/>
        </w:rPr>
        <w:t>NOON</w:t>
      </w:r>
      <w:r w:rsidR="004C6E83">
        <w:rPr>
          <w:b/>
          <w:u w:val="single"/>
        </w:rPr>
        <w:t xml:space="preserve"> ON THE </w:t>
      </w:r>
      <w:r w:rsidR="006B2AB7">
        <w:rPr>
          <w:b/>
          <w:u w:val="single"/>
        </w:rPr>
        <w:t xml:space="preserve">THURSDAY </w:t>
      </w:r>
      <w:r w:rsidR="004C6E83">
        <w:rPr>
          <w:b/>
          <w:u w:val="single"/>
        </w:rPr>
        <w:t>DUE DATE</w:t>
      </w:r>
      <w:r w:rsidR="00E6501C">
        <w:rPr>
          <w:b/>
          <w:u w:val="single"/>
        </w:rPr>
        <w:t>; AND THE FOUR QUESTION REFLECTION PAPER ON</w:t>
      </w:r>
      <w:r w:rsidR="00D714B4">
        <w:rPr>
          <w:b/>
          <w:u w:val="single"/>
        </w:rPr>
        <w:t xml:space="preserve"> SUNDAY OF TH</w:t>
      </w:r>
      <w:r w:rsidR="00E6501C">
        <w:rPr>
          <w:b/>
          <w:u w:val="single"/>
        </w:rPr>
        <w:t>IS</w:t>
      </w:r>
      <w:r w:rsidR="00D714B4">
        <w:rPr>
          <w:b/>
          <w:u w:val="single"/>
        </w:rPr>
        <w:t xml:space="preserve"> WEEK BY </w:t>
      </w:r>
      <w:r w:rsidR="006B2AB7">
        <w:rPr>
          <w:b/>
          <w:u w:val="single"/>
        </w:rPr>
        <w:t>5:00 P.M.</w:t>
      </w:r>
      <w:r w:rsidR="00D714B4">
        <w:rPr>
          <w:b/>
          <w:u w:val="single"/>
        </w:rPr>
        <w:t xml:space="preserve">.  </w:t>
      </w:r>
    </w:p>
    <w:p w:rsidR="007F761D" w:rsidRDefault="00040B17" w:rsidP="007F761D">
      <w:pPr>
        <w:ind w:left="2160" w:hanging="2160"/>
      </w:pPr>
      <w:r>
        <w:t>:</w:t>
      </w:r>
      <w:r w:rsidR="007D3623">
        <w:tab/>
      </w:r>
      <w:r w:rsidR="007F761D">
        <w:t xml:space="preserve">Welcome to </w:t>
      </w:r>
      <w:r w:rsidR="00E6501C">
        <w:t xml:space="preserve">Course Lecture (including </w:t>
      </w:r>
      <w:r w:rsidR="007F761D">
        <w:t xml:space="preserve">Introduction </w:t>
      </w:r>
      <w:r w:rsidR="00E6501C">
        <w:t>&amp;</w:t>
      </w:r>
      <w:r w:rsidR="007F761D">
        <w:t xml:space="preserve"> Syllabus Review)</w:t>
      </w:r>
    </w:p>
    <w:p w:rsidR="0091233E" w:rsidRDefault="0091233E" w:rsidP="007F761D">
      <w:pPr>
        <w:ind w:left="2160" w:hanging="2160"/>
      </w:pPr>
    </w:p>
    <w:p w:rsidR="007D3623" w:rsidRDefault="00E6501C" w:rsidP="007F761D">
      <w:pPr>
        <w:ind w:left="2160"/>
      </w:pPr>
      <w:r>
        <w:t xml:space="preserve">Chapter 1:  </w:t>
      </w:r>
      <w:r w:rsidR="007D3623">
        <w:t>Introduction,</w:t>
      </w:r>
      <w:r w:rsidR="007F761D">
        <w:t xml:space="preserve"> The Process of Correctional Counseling &amp; Treatment</w:t>
      </w:r>
      <w:r w:rsidR="001D6DA6">
        <w:t xml:space="preserve"> </w:t>
      </w:r>
    </w:p>
    <w:p w:rsidR="00040B17" w:rsidRPr="00E6501C" w:rsidRDefault="001A5BC9" w:rsidP="001A5BC9">
      <w:pPr>
        <w:ind w:left="2160" w:hanging="2160"/>
        <w:rPr>
          <w:b/>
        </w:rPr>
      </w:pPr>
      <w:r>
        <w:tab/>
      </w:r>
      <w:r w:rsidRPr="00EE4AFC">
        <w:rPr>
          <w:i/>
        </w:rPr>
        <w:t xml:space="preserve">“The New Asylums” </w:t>
      </w:r>
      <w:r w:rsidR="007F761D">
        <w:t xml:space="preserve">[You must watch all 5 segments at </w:t>
      </w:r>
      <w:hyperlink r:id="rId13" w:history="1">
        <w:r w:rsidR="007F761D" w:rsidRPr="00043C51">
          <w:rPr>
            <w:rStyle w:val="Hyperlink"/>
          </w:rPr>
          <w:t>www.pbs.org/sgbh/pages/frontline/video/flv/generic.html?s=fro02p73&amp;continuous=1</w:t>
        </w:r>
      </w:hyperlink>
      <w:r w:rsidR="007F761D">
        <w:t xml:space="preserve">). </w:t>
      </w:r>
      <w:r w:rsidR="00AE5DBD">
        <w:t>Discussion Board post</w:t>
      </w:r>
      <w:r w:rsidR="007F761D">
        <w:t xml:space="preserve"> over “</w:t>
      </w:r>
      <w:r w:rsidR="007F761D" w:rsidRPr="007F761D">
        <w:rPr>
          <w:i/>
        </w:rPr>
        <w:t>The New Asylums</w:t>
      </w:r>
      <w:r w:rsidR="007F761D">
        <w:t>”</w:t>
      </w:r>
      <w:r w:rsidR="00AE5DBD">
        <w:t>:  what security concerns, if any, did you anticipate regarding the provision of mental health treatment in prisons after w</w:t>
      </w:r>
      <w:r w:rsidR="00413374">
        <w:t xml:space="preserve">atching this video?  </w:t>
      </w:r>
      <w:r w:rsidR="00E6501C" w:rsidRPr="00E6501C">
        <w:rPr>
          <w:b/>
        </w:rPr>
        <w:t xml:space="preserve">Due </w:t>
      </w:r>
      <w:r w:rsidR="006B2AB7">
        <w:rPr>
          <w:b/>
        </w:rPr>
        <w:t>THURSDAY 12/23</w:t>
      </w:r>
      <w:r w:rsidR="00E6501C" w:rsidRPr="00E6501C">
        <w:rPr>
          <w:b/>
        </w:rPr>
        <w:t xml:space="preserve"> no later </w:t>
      </w:r>
      <w:r w:rsidR="006B2AB7">
        <w:rPr>
          <w:b/>
        </w:rPr>
        <w:t>than 5:00 p.m</w:t>
      </w:r>
      <w:r w:rsidR="00E6501C" w:rsidRPr="00E6501C">
        <w:rPr>
          <w:b/>
        </w:rPr>
        <w:t>.</w:t>
      </w:r>
    </w:p>
    <w:p w:rsidR="00B5451F" w:rsidRDefault="00B5451F">
      <w:r>
        <w:lastRenderedPageBreak/>
        <w:tab/>
      </w:r>
      <w:r>
        <w:tab/>
      </w:r>
    </w:p>
    <w:p w:rsidR="008B0751" w:rsidRDefault="00E6501C" w:rsidP="00E6501C">
      <w:pPr>
        <w:ind w:left="2160"/>
      </w:pPr>
      <w:r>
        <w:t xml:space="preserve">Chapter 2:  </w:t>
      </w:r>
      <w:r w:rsidR="00B5451F">
        <w:t xml:space="preserve">Understanding the </w:t>
      </w:r>
      <w:r w:rsidR="001D6DA6">
        <w:t xml:space="preserve">Special Challenges Faced by </w:t>
      </w:r>
      <w:r w:rsidR="00B5451F">
        <w:t>Correctional Counselor</w:t>
      </w:r>
      <w:r w:rsidR="001D6DA6">
        <w:t>s</w:t>
      </w:r>
      <w:r>
        <w:t xml:space="preserve"> i</w:t>
      </w:r>
      <w:r w:rsidR="001D6DA6">
        <w:t>n the Prison Setting</w:t>
      </w:r>
      <w:r w:rsidR="00B5451F">
        <w:tab/>
      </w:r>
      <w:r w:rsidR="00B5451F">
        <w:tab/>
      </w:r>
      <w:r w:rsidR="00B5451F">
        <w:tab/>
      </w:r>
    </w:p>
    <w:p w:rsidR="007F761D" w:rsidRDefault="007F761D"/>
    <w:p w:rsidR="001C3D6D" w:rsidRDefault="007F761D" w:rsidP="001C3D6D">
      <w:r>
        <w:tab/>
      </w:r>
      <w:r w:rsidR="00AD17D7">
        <w:tab/>
      </w:r>
      <w:r w:rsidR="00CC5F80">
        <w:tab/>
      </w:r>
      <w:r w:rsidR="00E6501C">
        <w:t xml:space="preserve">Chapter 6:  </w:t>
      </w:r>
      <w:r w:rsidR="001C3D6D">
        <w:t>Diagnosis and Assessment of Criminal Offenders</w:t>
      </w:r>
    </w:p>
    <w:p w:rsidR="008B0751" w:rsidRDefault="001C3D6D" w:rsidP="001C3D6D">
      <w:r>
        <w:tab/>
      </w:r>
      <w:r>
        <w:tab/>
      </w:r>
      <w:r>
        <w:tab/>
      </w:r>
      <w:r w:rsidR="008B0751">
        <w:t>What DSM-V Means for Diagnosing Mental Health Patients:</w:t>
      </w:r>
    </w:p>
    <w:p w:rsidR="006B2AB7" w:rsidRPr="00E6501C" w:rsidRDefault="008B0751" w:rsidP="006B2AB7">
      <w:pPr>
        <w:ind w:left="2160" w:hanging="2160"/>
        <w:rPr>
          <w:b/>
        </w:rPr>
      </w:pPr>
      <w:hyperlink r:id="rId14" w:history="1">
        <w:r w:rsidRPr="00043C51">
          <w:rPr>
            <w:rStyle w:val="Hyperlink"/>
          </w:rPr>
          <w:t>https://www.youtube.com/watch?v=j67-uC8icNE</w:t>
        </w:r>
      </w:hyperlink>
      <w:r>
        <w:t>.  Discussion Board post:  Provide one key fact you take away from the discussion of the new version of the DSM?</w:t>
      </w:r>
      <w:r w:rsidR="00413374">
        <w:t xml:space="preserve">  </w:t>
      </w:r>
      <w:r w:rsidR="006B2AB7" w:rsidRPr="00E6501C">
        <w:rPr>
          <w:b/>
        </w:rPr>
        <w:t xml:space="preserve">Due </w:t>
      </w:r>
      <w:r w:rsidR="006B2AB7">
        <w:rPr>
          <w:b/>
        </w:rPr>
        <w:t>THURSDAY 12/23</w:t>
      </w:r>
      <w:r w:rsidR="006B2AB7" w:rsidRPr="00E6501C">
        <w:rPr>
          <w:b/>
        </w:rPr>
        <w:t xml:space="preserve"> no later </w:t>
      </w:r>
      <w:r w:rsidR="006B2AB7">
        <w:rPr>
          <w:b/>
        </w:rPr>
        <w:t>than 5:00 p.m</w:t>
      </w:r>
      <w:r w:rsidR="006B2AB7" w:rsidRPr="00E6501C">
        <w:rPr>
          <w:b/>
        </w:rPr>
        <w:t>.</w:t>
      </w:r>
    </w:p>
    <w:p w:rsidR="008B0751" w:rsidRDefault="008B0751" w:rsidP="008B0751">
      <w:pPr>
        <w:ind w:left="2160"/>
      </w:pPr>
    </w:p>
    <w:p w:rsidR="00AE5DBD" w:rsidRDefault="00121974" w:rsidP="00AE5DBD">
      <w:r>
        <w:tab/>
      </w:r>
      <w:r>
        <w:tab/>
      </w:r>
      <w:r w:rsidR="001A5BC9">
        <w:tab/>
      </w:r>
      <w:r w:rsidR="00E6501C">
        <w:t xml:space="preserve">Chapter 7:  </w:t>
      </w:r>
      <w:r w:rsidR="00AE5DBD">
        <w:t>An Overview of Offender Classification Systems</w:t>
      </w:r>
    </w:p>
    <w:p w:rsidR="006B2AB7" w:rsidRPr="00E6501C" w:rsidRDefault="00E6501C" w:rsidP="006B2AB7">
      <w:pPr>
        <w:ind w:left="2160" w:hanging="2160"/>
        <w:rPr>
          <w:b/>
        </w:rPr>
      </w:pPr>
      <w:r>
        <w:t>“</w:t>
      </w:r>
      <w:r w:rsidR="00AE5DBD" w:rsidRPr="00EE4AFC">
        <w:rPr>
          <w:i/>
        </w:rPr>
        <w:t>Iceman and the Psychiatrist”,</w:t>
      </w:r>
      <w:r w:rsidR="00AE5DBD">
        <w:rPr>
          <w:i/>
        </w:rPr>
        <w:t xml:space="preserve"> </w:t>
      </w:r>
      <w:r w:rsidR="006B5EFE" w:rsidRPr="006B5EFE">
        <w:rPr>
          <w:b/>
          <w:i/>
        </w:rPr>
        <w:t>SEE LINKS ON BB COURSE SHELL</w:t>
      </w:r>
      <w:r w:rsidR="006B5EFE">
        <w:rPr>
          <w:i/>
        </w:rPr>
        <w:t xml:space="preserve">.  </w:t>
      </w:r>
      <w:hyperlink r:id="rId15" w:history="1">
        <w:r w:rsidR="00A23A6F" w:rsidRPr="00792726">
          <w:rPr>
            <w:rStyle w:val="Hyperlink"/>
          </w:rPr>
          <w:t>https://www.youtube.com/watch?v=jjTYxZKuyBs</w:t>
        </w:r>
      </w:hyperlink>
      <w:r w:rsidR="00A23A6F">
        <w:t xml:space="preserve"> Part I; and </w:t>
      </w:r>
      <w:hyperlink r:id="rId16" w:history="1">
        <w:r w:rsidR="00A23A6F" w:rsidRPr="00792726">
          <w:rPr>
            <w:rStyle w:val="Hyperlink"/>
          </w:rPr>
          <w:t>https://www.youtube.com/watch?v=ceERzARTMGs</w:t>
        </w:r>
      </w:hyperlink>
      <w:r w:rsidR="00A23A6F">
        <w:t xml:space="preserve"> Part II</w:t>
      </w:r>
      <w:r w:rsidR="00AE5DBD" w:rsidRPr="00AF7F74">
        <w:t>.  Individual Exercise</w:t>
      </w:r>
      <w:r w:rsidR="00A23A6F" w:rsidRPr="00AF7F74">
        <w:t xml:space="preserve"> through TurnItIn.  </w:t>
      </w:r>
      <w:r w:rsidR="00AF7F74" w:rsidRPr="00AF7F74">
        <w:rPr>
          <w:color w:val="000000"/>
        </w:rPr>
        <w:t xml:space="preserve">After watching "Iceman and the Psychiatrist", 1. what would you have assessed as the risk classification?2. Upon what did you base that assessment? 3. What would you have assessed as needs?  </w:t>
      </w:r>
      <w:r w:rsidR="000F44F2">
        <w:rPr>
          <w:color w:val="000000"/>
        </w:rPr>
        <w:t xml:space="preserve">4. </w:t>
      </w:r>
      <w:r w:rsidR="00AF7F74" w:rsidRPr="00AF7F74">
        <w:rPr>
          <w:color w:val="000000"/>
        </w:rPr>
        <w:t>What personality type would you have placed this person?  5. What else struck you regarding this inmate and assessment and classification?</w:t>
      </w:r>
      <w:r>
        <w:rPr>
          <w:color w:val="000000"/>
        </w:rPr>
        <w:t xml:space="preserve">  </w:t>
      </w:r>
      <w:r w:rsidR="006B2AB7" w:rsidRPr="00E6501C">
        <w:rPr>
          <w:b/>
        </w:rPr>
        <w:t xml:space="preserve">Due </w:t>
      </w:r>
      <w:r w:rsidR="006B2AB7">
        <w:rPr>
          <w:b/>
        </w:rPr>
        <w:t>THURSDAY 12/23</w:t>
      </w:r>
      <w:r w:rsidR="006B2AB7" w:rsidRPr="00E6501C">
        <w:rPr>
          <w:b/>
        </w:rPr>
        <w:t xml:space="preserve"> no later </w:t>
      </w:r>
      <w:r w:rsidR="006B2AB7">
        <w:rPr>
          <w:b/>
        </w:rPr>
        <w:t>than 5:00 p.m</w:t>
      </w:r>
      <w:r w:rsidR="006B2AB7" w:rsidRPr="00E6501C">
        <w:rPr>
          <w:b/>
        </w:rPr>
        <w:t>.</w:t>
      </w:r>
    </w:p>
    <w:p w:rsidR="00AF7F74" w:rsidRPr="00AF7F74" w:rsidRDefault="00AF7F74" w:rsidP="00E6501C">
      <w:pPr>
        <w:ind w:left="2160"/>
        <w:rPr>
          <w:color w:val="000000"/>
        </w:rPr>
      </w:pPr>
    </w:p>
    <w:p w:rsidR="006B2AB7" w:rsidRPr="00E6501C" w:rsidRDefault="00E6501C" w:rsidP="006B2AB7">
      <w:pPr>
        <w:ind w:left="2160" w:hanging="2160"/>
        <w:rPr>
          <w:b/>
        </w:rPr>
      </w:pPr>
      <w:r>
        <w:t xml:space="preserve">Chapter 3:  </w:t>
      </w:r>
      <w:r w:rsidR="00133492">
        <w:t>Psychoanalytic Therapy</w:t>
      </w:r>
      <w:r>
        <w:t xml:space="preserve"> </w:t>
      </w:r>
      <w:hyperlink r:id="rId17" w:history="1">
        <w:r w:rsidR="0091233E" w:rsidRPr="00043C51">
          <w:rPr>
            <w:rStyle w:val="Hyperlink"/>
          </w:rPr>
          <w:t>https://www.youtube.com/watch?v=3ySsLRwE3Lk</w:t>
        </w:r>
      </w:hyperlink>
      <w:r w:rsidR="001C7533">
        <w:t>, “Sigmund Freud:  The Father of Psychoanalysis</w:t>
      </w:r>
      <w:r w:rsidR="0091233E">
        <w:t>”</w:t>
      </w:r>
      <w:r w:rsidR="001C7533">
        <w:t xml:space="preserve"> documentary.  Individual Exercise</w:t>
      </w:r>
      <w:r w:rsidR="002D4EE5">
        <w:t xml:space="preserve">  </w:t>
      </w:r>
      <w:r w:rsidR="002D4EE5" w:rsidRPr="002D4EE5">
        <w:rPr>
          <w:color w:val="000000"/>
          <w:szCs w:val="24"/>
          <w:shd w:val="clear" w:color="auto" w:fill="FFFFFF"/>
        </w:rPr>
        <w:t xml:space="preserve">After watching this clip, submit a paragraph on your reaction to the information in the clip compared to </w:t>
      </w:r>
      <w:r w:rsidR="005133AB">
        <w:rPr>
          <w:color w:val="000000"/>
          <w:szCs w:val="24"/>
          <w:shd w:val="clear" w:color="auto" w:fill="FFFFFF"/>
        </w:rPr>
        <w:t xml:space="preserve"> t</w:t>
      </w:r>
      <w:r w:rsidR="002D4EE5" w:rsidRPr="002D4EE5">
        <w:rPr>
          <w:color w:val="000000"/>
          <w:szCs w:val="24"/>
          <w:shd w:val="clear" w:color="auto" w:fill="FFFFFF"/>
        </w:rPr>
        <w:t>he material in Chapte</w:t>
      </w:r>
      <w:r w:rsidR="005133AB">
        <w:rPr>
          <w:color w:val="000000"/>
          <w:szCs w:val="24"/>
          <w:shd w:val="clear" w:color="auto" w:fill="FFFFFF"/>
        </w:rPr>
        <w:t>r 3 in the text.  Did the clip h</w:t>
      </w:r>
      <w:r w:rsidR="002D4EE5" w:rsidRPr="002D4EE5">
        <w:rPr>
          <w:color w:val="000000"/>
          <w:szCs w:val="24"/>
          <w:shd w:val="clear" w:color="auto" w:fill="FFFFFF"/>
        </w:rPr>
        <w:t xml:space="preserve">elp clarify the origins of psychoanalytic therapy? </w:t>
      </w:r>
      <w:r w:rsidR="006B2AB7" w:rsidRPr="00E6501C">
        <w:rPr>
          <w:b/>
        </w:rPr>
        <w:t xml:space="preserve">Due </w:t>
      </w:r>
      <w:r w:rsidR="006B2AB7">
        <w:rPr>
          <w:b/>
        </w:rPr>
        <w:t>THURSDAY 12/23</w:t>
      </w:r>
      <w:r w:rsidR="006B2AB7" w:rsidRPr="00E6501C">
        <w:rPr>
          <w:b/>
        </w:rPr>
        <w:t xml:space="preserve"> no later </w:t>
      </w:r>
      <w:r w:rsidR="006B2AB7">
        <w:rPr>
          <w:b/>
        </w:rPr>
        <w:t>than 5:00 p.m</w:t>
      </w:r>
      <w:r w:rsidR="006B2AB7" w:rsidRPr="00E6501C">
        <w:rPr>
          <w:b/>
        </w:rPr>
        <w:t>.</w:t>
      </w:r>
    </w:p>
    <w:p w:rsidR="00D714B4" w:rsidRDefault="00D714B4" w:rsidP="006B2AB7">
      <w:pPr>
        <w:ind w:left="2160"/>
      </w:pPr>
    </w:p>
    <w:p w:rsidR="00D714B4" w:rsidRDefault="00D714B4" w:rsidP="00D714B4">
      <w:pPr>
        <w:ind w:left="2160"/>
        <w:rPr>
          <w:b/>
        </w:rPr>
      </w:pPr>
      <w:r>
        <w:rPr>
          <w:b/>
        </w:rPr>
        <w:t>Four</w:t>
      </w:r>
      <w:r w:rsidRPr="003C2F53">
        <w:rPr>
          <w:b/>
        </w:rPr>
        <w:t xml:space="preserve"> </w:t>
      </w:r>
      <w:r>
        <w:rPr>
          <w:b/>
        </w:rPr>
        <w:t xml:space="preserve">Question Reflection Paper Due SUNDAY </w:t>
      </w:r>
      <w:r w:rsidR="006B2AB7">
        <w:rPr>
          <w:b/>
        </w:rPr>
        <w:t>12/26/2021</w:t>
      </w:r>
      <w:r>
        <w:rPr>
          <w:b/>
        </w:rPr>
        <w:t xml:space="preserve"> by </w:t>
      </w:r>
      <w:r w:rsidR="006B2AB7">
        <w:rPr>
          <w:b/>
        </w:rPr>
        <w:t>5:00 P.M</w:t>
      </w:r>
      <w:r>
        <w:rPr>
          <w:b/>
        </w:rPr>
        <w:t>.</w:t>
      </w:r>
    </w:p>
    <w:p w:rsidR="0027093B" w:rsidRDefault="0027093B" w:rsidP="00D714B4">
      <w:pPr>
        <w:ind w:left="2160"/>
        <w:rPr>
          <w:b/>
        </w:rPr>
      </w:pPr>
    </w:p>
    <w:p w:rsidR="00D714B4" w:rsidRDefault="00D714B4" w:rsidP="00D714B4">
      <w:pPr>
        <w:rPr>
          <w:b/>
        </w:rPr>
      </w:pPr>
      <w:r w:rsidRPr="0091233E">
        <w:rPr>
          <w:b/>
          <w:u w:val="single"/>
        </w:rPr>
        <w:t>WEEK T</w:t>
      </w:r>
      <w:r>
        <w:rPr>
          <w:b/>
          <w:u w:val="single"/>
        </w:rPr>
        <w:t>WO</w:t>
      </w:r>
      <w:r w:rsidRPr="00121974">
        <w:rPr>
          <w:b/>
        </w:rPr>
        <w:t xml:space="preserve">:Beginning </w:t>
      </w:r>
      <w:r w:rsidR="0027093B">
        <w:rPr>
          <w:b/>
        </w:rPr>
        <w:t xml:space="preserve">December </w:t>
      </w:r>
      <w:r w:rsidR="006B2AB7">
        <w:rPr>
          <w:b/>
        </w:rPr>
        <w:t>27, 2021</w:t>
      </w:r>
      <w:r>
        <w:rPr>
          <w:b/>
        </w:rPr>
        <w:t xml:space="preserve">  </w:t>
      </w:r>
      <w:r w:rsidR="00EF1F61">
        <w:rPr>
          <w:b/>
          <w:u w:val="single"/>
        </w:rPr>
        <w:t xml:space="preserve">ALL DISCUSSION BOARD/INDIVIDUAL EXERCISES DUE NO LATER THAN </w:t>
      </w:r>
      <w:r w:rsidR="006B2AB7">
        <w:rPr>
          <w:b/>
          <w:u w:val="single"/>
        </w:rPr>
        <w:t>5:00 p.m.</w:t>
      </w:r>
      <w:r w:rsidR="004C6E83">
        <w:rPr>
          <w:b/>
          <w:u w:val="single"/>
        </w:rPr>
        <w:t xml:space="preserve"> ON </w:t>
      </w:r>
      <w:r w:rsidR="006B2AB7">
        <w:rPr>
          <w:b/>
          <w:u w:val="single"/>
        </w:rPr>
        <w:t>THURSDAY</w:t>
      </w:r>
      <w:r w:rsidR="00EF1F61">
        <w:rPr>
          <w:b/>
          <w:u w:val="single"/>
        </w:rPr>
        <w:t xml:space="preserve">; AND THE FOUR QUESTION REFLECTION PAPER ON SUNDAY OF THIS WEEK BY </w:t>
      </w:r>
      <w:r w:rsidR="006B2AB7">
        <w:rPr>
          <w:b/>
          <w:u w:val="single"/>
        </w:rPr>
        <w:t>5:00 P.M</w:t>
      </w:r>
      <w:r>
        <w:rPr>
          <w:b/>
        </w:rPr>
        <w:t>.</w:t>
      </w:r>
    </w:p>
    <w:p w:rsidR="00D714B4" w:rsidRDefault="00D714B4" w:rsidP="00D714B4"/>
    <w:p w:rsidR="007D3623" w:rsidRDefault="00133492" w:rsidP="00AE5DBD">
      <w:pPr>
        <w:ind w:left="1440" w:firstLine="720"/>
      </w:pPr>
      <w:r>
        <w:t>Radical Behavior Interventions</w:t>
      </w:r>
    </w:p>
    <w:p w:rsidR="00FF36E7" w:rsidRDefault="00FF36E7">
      <w:r>
        <w:tab/>
      </w:r>
      <w:r>
        <w:tab/>
      </w:r>
      <w:r>
        <w:tab/>
        <w:t xml:space="preserve">Chapter </w:t>
      </w:r>
      <w:r w:rsidR="004D14E9">
        <w:t>4</w:t>
      </w:r>
    </w:p>
    <w:p w:rsidR="00AD17D7" w:rsidRPr="00556B3E" w:rsidRDefault="001C7533" w:rsidP="001C7533">
      <w:pPr>
        <w:ind w:left="2160"/>
        <w:rPr>
          <w:b/>
          <w:szCs w:val="24"/>
        </w:rPr>
      </w:pPr>
      <w:hyperlink r:id="rId18" w:history="1">
        <w:r w:rsidRPr="00043C51">
          <w:rPr>
            <w:rStyle w:val="Hyperlink"/>
          </w:rPr>
          <w:t>https://www.youtube.com/watch?v=Mt4N9GSBoMI</w:t>
        </w:r>
      </w:hyperlink>
      <w:r>
        <w:t xml:space="preserve">, “Big Bang Theory – Operant Conditioning”.  </w:t>
      </w:r>
      <w:r w:rsidR="00A23A6F">
        <w:t>Individual Exercise</w:t>
      </w:r>
      <w:r>
        <w:t>.</w:t>
      </w:r>
      <w:r w:rsidR="00A23A6F">
        <w:t xml:space="preserve">  </w:t>
      </w:r>
      <w:r w:rsidR="00556B3E" w:rsidRPr="00556B3E">
        <w:rPr>
          <w:color w:val="000000"/>
          <w:szCs w:val="24"/>
          <w:shd w:val="clear" w:color="auto" w:fill="FFFFFF"/>
        </w:rPr>
        <w:t>After watching this clip, submit a one paragraph explanation of how this clip teaches us about operant conditioning.</w:t>
      </w:r>
      <w:r w:rsidR="00EF1F61">
        <w:rPr>
          <w:color w:val="000000"/>
          <w:szCs w:val="24"/>
          <w:shd w:val="clear" w:color="auto" w:fill="FFFFFF"/>
        </w:rPr>
        <w:t xml:space="preserve"> </w:t>
      </w:r>
      <w:r w:rsidR="00EF1F61" w:rsidRPr="00EF1F61">
        <w:rPr>
          <w:b/>
          <w:color w:val="000000"/>
          <w:szCs w:val="24"/>
          <w:shd w:val="clear" w:color="auto" w:fill="FFFFFF"/>
        </w:rPr>
        <w:t xml:space="preserve">Due </w:t>
      </w:r>
      <w:r w:rsidR="006B2AB7">
        <w:rPr>
          <w:b/>
          <w:color w:val="000000"/>
          <w:szCs w:val="24"/>
          <w:shd w:val="clear" w:color="auto" w:fill="FFFFFF"/>
        </w:rPr>
        <w:t>THURSDAY DECEMBER 30 BY 5:00 P.M</w:t>
      </w:r>
      <w:r w:rsidR="00EF1F61">
        <w:rPr>
          <w:color w:val="000000"/>
          <w:szCs w:val="24"/>
          <w:shd w:val="clear" w:color="auto" w:fill="FFFFFF"/>
        </w:rPr>
        <w:t>.</w:t>
      </w:r>
    </w:p>
    <w:p w:rsidR="00EC302D" w:rsidRDefault="001C7533" w:rsidP="00AD17D7">
      <w:r>
        <w:tab/>
      </w:r>
    </w:p>
    <w:p w:rsidR="006B2AB7" w:rsidRDefault="004D14E9" w:rsidP="00AD17D7">
      <w:r>
        <w:tab/>
      </w:r>
      <w:r>
        <w:tab/>
      </w:r>
      <w:r w:rsidR="001C7533">
        <w:tab/>
      </w:r>
    </w:p>
    <w:p w:rsidR="006B2AB7" w:rsidRDefault="006B2AB7" w:rsidP="00AD17D7"/>
    <w:p w:rsidR="006B2AB7" w:rsidRDefault="006B2AB7" w:rsidP="00AD17D7"/>
    <w:p w:rsidR="006B2AB7" w:rsidRDefault="006B2AB7" w:rsidP="00AD17D7"/>
    <w:p w:rsidR="00AD17D7" w:rsidRDefault="00AD17D7" w:rsidP="006B2AB7">
      <w:pPr>
        <w:ind w:left="1440" w:firstLine="720"/>
      </w:pPr>
      <w:r>
        <w:lastRenderedPageBreak/>
        <w:t>Early Approaches to Group &amp; Milieu Therapy</w:t>
      </w:r>
    </w:p>
    <w:p w:rsidR="00AD17D7" w:rsidRDefault="00AD17D7" w:rsidP="00AD17D7">
      <w:r>
        <w:tab/>
      </w:r>
      <w:r>
        <w:tab/>
      </w:r>
      <w:r>
        <w:tab/>
        <w:t>Chapter 5</w:t>
      </w:r>
    </w:p>
    <w:p w:rsidR="0091233E" w:rsidRDefault="0091233E" w:rsidP="00AD17D7"/>
    <w:p w:rsidR="0027093B" w:rsidRDefault="00D714B4" w:rsidP="00877E30">
      <w:r>
        <w:tab/>
      </w:r>
      <w:r w:rsidR="00121974">
        <w:tab/>
      </w:r>
      <w:r w:rsidR="00121974">
        <w:tab/>
      </w:r>
    </w:p>
    <w:p w:rsidR="00877E30" w:rsidRDefault="00121974" w:rsidP="0027093B">
      <w:pPr>
        <w:ind w:left="1440" w:firstLine="720"/>
      </w:pPr>
      <w:r w:rsidRPr="00CA46DC">
        <w:rPr>
          <w:b/>
          <w:i/>
        </w:rPr>
        <w:t>Current Treatment Approaches</w:t>
      </w:r>
    </w:p>
    <w:p w:rsidR="007D3623" w:rsidRDefault="00133492" w:rsidP="00AD17D7">
      <w:pPr>
        <w:ind w:left="1440" w:firstLine="720"/>
      </w:pPr>
      <w:r>
        <w:t>Social Learning Models</w:t>
      </w:r>
    </w:p>
    <w:p w:rsidR="00FF36E7" w:rsidRDefault="00FF36E7">
      <w:r>
        <w:tab/>
      </w:r>
      <w:r>
        <w:tab/>
      </w:r>
      <w:r>
        <w:tab/>
        <w:t>Chapter 8</w:t>
      </w:r>
    </w:p>
    <w:p w:rsidR="00CE3948" w:rsidRDefault="00CE3948">
      <w:r>
        <w:tab/>
      </w:r>
      <w:r>
        <w:tab/>
      </w:r>
      <w:r>
        <w:tab/>
      </w:r>
    </w:p>
    <w:p w:rsidR="007D3623" w:rsidRDefault="001C7533" w:rsidP="0091233E">
      <w:r>
        <w:tab/>
      </w:r>
      <w:r w:rsidR="001A5BC9">
        <w:tab/>
      </w:r>
      <w:r w:rsidR="001A5BC9">
        <w:tab/>
      </w:r>
      <w:r w:rsidR="004D14E9">
        <w:t>Cognitive Therapies</w:t>
      </w:r>
    </w:p>
    <w:p w:rsidR="00FC4745" w:rsidRDefault="001C7533">
      <w:r>
        <w:tab/>
      </w:r>
      <w:r w:rsidR="007D3623">
        <w:tab/>
      </w:r>
      <w:r w:rsidR="007D3623">
        <w:tab/>
      </w:r>
      <w:r w:rsidR="00FC4745">
        <w:t>Chapter 9</w:t>
      </w:r>
    </w:p>
    <w:p w:rsidR="0091233E" w:rsidRDefault="00A23A6F" w:rsidP="006B2AB7">
      <w:pPr>
        <w:ind w:left="2160"/>
        <w:rPr>
          <w:color w:val="000000"/>
          <w:szCs w:val="24"/>
          <w:shd w:val="clear" w:color="auto" w:fill="FFFFFF"/>
        </w:rPr>
      </w:pPr>
      <w:r>
        <w:t xml:space="preserve">Watch </w:t>
      </w:r>
      <w:hyperlink r:id="rId19" w:history="1">
        <w:r w:rsidRPr="00792726">
          <w:rPr>
            <w:rStyle w:val="Hyperlink"/>
          </w:rPr>
          <w:t>https://www.youtube.com/watch?v=HoFNs-3rOGo</w:t>
        </w:r>
      </w:hyperlink>
      <w:r>
        <w:t xml:space="preserve">, “Cognitive Behavioral Therapy Techniques”.  </w:t>
      </w:r>
      <w:r w:rsidR="00E07EE2">
        <w:t>Individual Exercise</w:t>
      </w:r>
      <w:r>
        <w:t xml:space="preserve">:  How can the concept of reality be applied so offenders are not “Victims of their thinking?”  </w:t>
      </w:r>
      <w:r w:rsidR="006B2AB7" w:rsidRPr="00EF1F61">
        <w:rPr>
          <w:b/>
          <w:color w:val="000000"/>
          <w:szCs w:val="24"/>
          <w:shd w:val="clear" w:color="auto" w:fill="FFFFFF"/>
        </w:rPr>
        <w:t xml:space="preserve">Due </w:t>
      </w:r>
      <w:r w:rsidR="006B2AB7">
        <w:rPr>
          <w:b/>
          <w:color w:val="000000"/>
          <w:szCs w:val="24"/>
          <w:shd w:val="clear" w:color="auto" w:fill="FFFFFF"/>
        </w:rPr>
        <w:t>THURSDAY DECEMBER 30 BY 5:00 P.M</w:t>
      </w:r>
      <w:r w:rsidR="006B2AB7">
        <w:rPr>
          <w:color w:val="000000"/>
          <w:szCs w:val="24"/>
          <w:shd w:val="clear" w:color="auto" w:fill="FFFFFF"/>
        </w:rPr>
        <w:t>.</w:t>
      </w:r>
    </w:p>
    <w:p w:rsidR="006B2AB7" w:rsidRDefault="006B2AB7" w:rsidP="006B2AB7">
      <w:pPr>
        <w:ind w:left="2160"/>
      </w:pPr>
    </w:p>
    <w:p w:rsidR="007D3623" w:rsidRDefault="004D14E9">
      <w:r>
        <w:tab/>
      </w:r>
      <w:r>
        <w:tab/>
      </w:r>
      <w:r>
        <w:tab/>
      </w:r>
      <w:r w:rsidR="00FC4745">
        <w:t>Family Therapy</w:t>
      </w:r>
    </w:p>
    <w:p w:rsidR="007D3623" w:rsidRDefault="008E4625">
      <w:r>
        <w:tab/>
      </w:r>
      <w:r>
        <w:tab/>
      </w:r>
      <w:r>
        <w:tab/>
        <w:t>Chapter 1</w:t>
      </w:r>
      <w:r w:rsidR="004D14E9">
        <w:t>0</w:t>
      </w:r>
    </w:p>
    <w:p w:rsidR="003F6D7D" w:rsidRDefault="003F6D7D" w:rsidP="003F6D7D">
      <w:pPr>
        <w:ind w:left="2160"/>
      </w:pPr>
      <w:r>
        <w:t>Watch:  “The Origins of MST”(</w:t>
      </w:r>
      <w:hyperlink r:id="rId20" w:history="1">
        <w:r w:rsidRPr="00E10787">
          <w:rPr>
            <w:rStyle w:val="Hyperlink"/>
          </w:rPr>
          <w:t>www.youtube.com/watch?v=kCxtq_vpkD8</w:t>
        </w:r>
      </w:hyperlink>
      <w:r>
        <w:t>); and “MST Breaks a Cycle of Criminal Behavior” (</w:t>
      </w:r>
      <w:hyperlink r:id="rId21" w:history="1">
        <w:r w:rsidRPr="00E10787">
          <w:rPr>
            <w:rStyle w:val="Hyperlink"/>
          </w:rPr>
          <w:t>www.youtube.com/watch?v=GGsa_fXdYqt</w:t>
        </w:r>
      </w:hyperlink>
      <w:r>
        <w:t xml:space="preserve">). </w:t>
      </w:r>
      <w:r w:rsidR="0028209F" w:rsidRPr="0028209F">
        <w:rPr>
          <w:i/>
        </w:rPr>
        <w:t>SEE LINKS FOR BOTH ON BB</w:t>
      </w:r>
      <w:r w:rsidR="00B86539">
        <w:rPr>
          <w:i/>
        </w:rPr>
        <w:t xml:space="preserve">  </w:t>
      </w:r>
      <w:r>
        <w:t>Individual Exercise</w:t>
      </w:r>
      <w:r w:rsidR="00A23A6F">
        <w:t>.</w:t>
      </w:r>
      <w:r w:rsidR="00B86539">
        <w:t xml:space="preserve">  </w:t>
      </w:r>
      <w:r w:rsidR="00B86539" w:rsidRPr="00B86539">
        <w:rPr>
          <w:color w:val="000000"/>
          <w:shd w:val="clear" w:color="auto" w:fill="FFFFFF"/>
        </w:rPr>
        <w:t>Watch both MST clips. Prepare a one page paragraph discussing what is different about MST than other family therapies</w:t>
      </w:r>
      <w:r w:rsidR="00B86539">
        <w:rPr>
          <w:color w:val="000000"/>
          <w:shd w:val="clear" w:color="auto" w:fill="FFFFFF"/>
        </w:rPr>
        <w:t>?</w:t>
      </w:r>
      <w:r w:rsidR="00EF1F61">
        <w:rPr>
          <w:color w:val="000000"/>
          <w:shd w:val="clear" w:color="auto" w:fill="FFFFFF"/>
        </w:rPr>
        <w:t xml:space="preserve"> </w:t>
      </w:r>
      <w:r w:rsidR="006B2AB7" w:rsidRPr="00EF1F61">
        <w:rPr>
          <w:b/>
          <w:color w:val="000000"/>
          <w:szCs w:val="24"/>
          <w:shd w:val="clear" w:color="auto" w:fill="FFFFFF"/>
        </w:rPr>
        <w:t xml:space="preserve">Due </w:t>
      </w:r>
      <w:r w:rsidR="006B2AB7">
        <w:rPr>
          <w:b/>
          <w:color w:val="000000"/>
          <w:szCs w:val="24"/>
          <w:shd w:val="clear" w:color="auto" w:fill="FFFFFF"/>
        </w:rPr>
        <w:t>THURSDAY DECEMBER 30 BY 5:00 P.M</w:t>
      </w:r>
      <w:r w:rsidR="006B2AB7">
        <w:rPr>
          <w:color w:val="000000"/>
          <w:szCs w:val="24"/>
          <w:shd w:val="clear" w:color="auto" w:fill="FFFFFF"/>
        </w:rPr>
        <w:t>.</w:t>
      </w:r>
    </w:p>
    <w:p w:rsidR="0091233E" w:rsidRDefault="0091233E"/>
    <w:p w:rsidR="007C5948" w:rsidRDefault="00D714B4" w:rsidP="007C5948">
      <w:pPr>
        <w:ind w:left="2160"/>
      </w:pPr>
      <w:r>
        <w:rPr>
          <w:b/>
        </w:rPr>
        <w:t>Four</w:t>
      </w:r>
      <w:r w:rsidR="007C5948" w:rsidRPr="003C2F53">
        <w:rPr>
          <w:b/>
        </w:rPr>
        <w:t xml:space="preserve"> </w:t>
      </w:r>
      <w:r w:rsidR="007C5948">
        <w:rPr>
          <w:b/>
        </w:rPr>
        <w:t xml:space="preserve">Question Reflection Paper </w:t>
      </w:r>
      <w:r w:rsidR="007C5948" w:rsidRPr="00FB3BE3">
        <w:rPr>
          <w:b/>
          <w:u w:val="single"/>
        </w:rPr>
        <w:t>Due</w:t>
      </w:r>
      <w:r w:rsidR="00A23A6F" w:rsidRPr="00FB3BE3">
        <w:rPr>
          <w:b/>
          <w:u w:val="single"/>
        </w:rPr>
        <w:t xml:space="preserve"> Sunday</w:t>
      </w:r>
      <w:r>
        <w:rPr>
          <w:b/>
          <w:u w:val="single"/>
        </w:rPr>
        <w:t xml:space="preserve"> </w:t>
      </w:r>
      <w:r w:rsidR="004C6E83">
        <w:rPr>
          <w:b/>
          <w:u w:val="single"/>
        </w:rPr>
        <w:t>1/</w:t>
      </w:r>
      <w:r w:rsidR="006B2AB7">
        <w:rPr>
          <w:b/>
          <w:u w:val="single"/>
        </w:rPr>
        <w:t>2/2022</w:t>
      </w:r>
      <w:r>
        <w:rPr>
          <w:b/>
        </w:rPr>
        <w:t xml:space="preserve"> by </w:t>
      </w:r>
      <w:r w:rsidR="006B2AB7">
        <w:rPr>
          <w:b/>
        </w:rPr>
        <w:t>5:00 P.M</w:t>
      </w:r>
      <w:r>
        <w:rPr>
          <w:b/>
        </w:rPr>
        <w:t>.</w:t>
      </w:r>
    </w:p>
    <w:p w:rsidR="007C5948" w:rsidRPr="008A4222" w:rsidRDefault="007C5948" w:rsidP="00124109">
      <w:pPr>
        <w:ind w:left="2160"/>
      </w:pPr>
    </w:p>
    <w:p w:rsidR="00D714B4" w:rsidRDefault="00D714B4" w:rsidP="00864FE7">
      <w:pPr>
        <w:rPr>
          <w:b/>
          <w:u w:val="single"/>
        </w:rPr>
      </w:pPr>
    </w:p>
    <w:p w:rsidR="00EF1F61" w:rsidRDefault="007C5948" w:rsidP="00864FE7">
      <w:pPr>
        <w:rPr>
          <w:b/>
          <w:u w:val="single"/>
        </w:rPr>
      </w:pPr>
      <w:r w:rsidRPr="007C5948">
        <w:rPr>
          <w:b/>
          <w:u w:val="single"/>
        </w:rPr>
        <w:t xml:space="preserve">WEEK </w:t>
      </w:r>
      <w:r w:rsidR="00D714B4">
        <w:rPr>
          <w:b/>
          <w:u w:val="single"/>
        </w:rPr>
        <w:t>THREE</w:t>
      </w:r>
      <w:r w:rsidR="00121974">
        <w:rPr>
          <w:b/>
          <w:u w:val="single"/>
        </w:rPr>
        <w:t xml:space="preserve"> Beginning </w:t>
      </w:r>
      <w:r w:rsidR="005E110E">
        <w:rPr>
          <w:b/>
          <w:u w:val="single"/>
        </w:rPr>
        <w:t xml:space="preserve">JANUARY </w:t>
      </w:r>
      <w:r w:rsidR="006B2AB7">
        <w:rPr>
          <w:b/>
          <w:u w:val="single"/>
        </w:rPr>
        <w:t>3</w:t>
      </w:r>
      <w:r w:rsidR="005E110E">
        <w:rPr>
          <w:b/>
          <w:u w:val="single"/>
        </w:rPr>
        <w:t>, 202</w:t>
      </w:r>
      <w:r w:rsidR="006B2AB7">
        <w:rPr>
          <w:b/>
          <w:u w:val="single"/>
        </w:rPr>
        <w:t>2</w:t>
      </w:r>
      <w:r w:rsidR="00D714B4">
        <w:rPr>
          <w:b/>
          <w:u w:val="single"/>
        </w:rPr>
        <w:t xml:space="preserve">  </w:t>
      </w:r>
      <w:r w:rsidR="00EF1F61">
        <w:rPr>
          <w:b/>
          <w:u w:val="single"/>
        </w:rPr>
        <w:t xml:space="preserve">ALL DISCUSSION BOARD/INDIVIDUAL EXERCISES DUE </w:t>
      </w:r>
      <w:r w:rsidR="006B2AB7">
        <w:rPr>
          <w:b/>
          <w:u w:val="single"/>
        </w:rPr>
        <w:t>THURSDAY BY 5:00 P.M.</w:t>
      </w:r>
      <w:r w:rsidR="00EF1F61">
        <w:rPr>
          <w:b/>
          <w:u w:val="single"/>
        </w:rPr>
        <w:t xml:space="preserve">; AND THE FOUR QUESTION REFLECTION PAPER ON SUNDAY OF THIS WEEK BY </w:t>
      </w:r>
      <w:r w:rsidR="006B2AB7">
        <w:rPr>
          <w:b/>
          <w:u w:val="single"/>
        </w:rPr>
        <w:t>5:00 P.M</w:t>
      </w:r>
      <w:r w:rsidR="00EF1F61">
        <w:rPr>
          <w:b/>
        </w:rPr>
        <w:t>.</w:t>
      </w:r>
    </w:p>
    <w:p w:rsidR="009B0D6A" w:rsidRDefault="00AD17D7" w:rsidP="00121974">
      <w:pPr>
        <w:ind w:left="720" w:firstLine="720"/>
      </w:pPr>
      <w:r>
        <w:tab/>
      </w:r>
      <w:r w:rsidR="009B0D6A">
        <w:t>Treating Substance Abuse in Offender Populations</w:t>
      </w:r>
    </w:p>
    <w:p w:rsidR="009B0D6A" w:rsidRDefault="009B0D6A" w:rsidP="009B0D6A">
      <w:pPr>
        <w:ind w:left="1440" w:firstLine="720"/>
      </w:pPr>
      <w:r>
        <w:t>Cha</w:t>
      </w:r>
      <w:r w:rsidR="00864FE7">
        <w:t>pter 1</w:t>
      </w:r>
      <w:r w:rsidR="00745532">
        <w:t>1</w:t>
      </w:r>
      <w:r w:rsidR="00864FE7">
        <w:t xml:space="preserve"> </w:t>
      </w:r>
    </w:p>
    <w:p w:rsidR="006363C1" w:rsidRDefault="006363C1" w:rsidP="006363C1">
      <w:pPr>
        <w:ind w:left="2160"/>
      </w:pPr>
      <w:r>
        <w:t>Watch</w:t>
      </w:r>
      <w:r w:rsidR="00842923">
        <w:t xml:space="preserve"> PBS Frontline “Chasing Heroin” – link to the video is on Bb under Week Four.</w:t>
      </w:r>
      <w:r>
        <w:t xml:space="preserve">  Discussion Board post:  how does this new crisis potentially affect treating substance abuse in an </w:t>
      </w:r>
      <w:r w:rsidR="0028209F">
        <w:t>offender population?</w:t>
      </w:r>
      <w:r w:rsidR="00842923">
        <w:t xml:space="preserve"> What demographic group is most affected by heroin?</w:t>
      </w:r>
      <w:r w:rsidR="0028209F">
        <w:t xml:space="preserve"> </w:t>
      </w:r>
      <w:r w:rsidR="00EF1F61" w:rsidRPr="00EF1F61">
        <w:rPr>
          <w:b/>
          <w:color w:val="000000"/>
          <w:szCs w:val="24"/>
          <w:shd w:val="clear" w:color="auto" w:fill="FFFFFF"/>
        </w:rPr>
        <w:t xml:space="preserve">Due </w:t>
      </w:r>
      <w:r w:rsidR="006B2AB7">
        <w:rPr>
          <w:b/>
          <w:color w:val="000000"/>
          <w:szCs w:val="24"/>
          <w:shd w:val="clear" w:color="auto" w:fill="FFFFFF"/>
        </w:rPr>
        <w:t>THURSDAY 1/6 BY 5:00 P.M.</w:t>
      </w:r>
      <w:r w:rsidR="0028209F">
        <w:t xml:space="preserve"> </w:t>
      </w:r>
    </w:p>
    <w:p w:rsidR="00D714B4" w:rsidRDefault="00D714B4" w:rsidP="006363C1">
      <w:pPr>
        <w:ind w:left="2160"/>
      </w:pPr>
    </w:p>
    <w:p w:rsidR="00745532" w:rsidRPr="00FC4745" w:rsidRDefault="00745532" w:rsidP="00745532">
      <w:pPr>
        <w:ind w:left="1440" w:firstLine="720"/>
      </w:pPr>
      <w:r>
        <w:t>Treating Sex Offenders</w:t>
      </w:r>
    </w:p>
    <w:p w:rsidR="00745532" w:rsidRDefault="00745532" w:rsidP="00745532">
      <w:r>
        <w:tab/>
      </w:r>
      <w:r>
        <w:tab/>
      </w:r>
      <w:r>
        <w:tab/>
        <w:t>Chapter 12</w:t>
      </w:r>
      <w:r>
        <w:tab/>
      </w:r>
    </w:p>
    <w:p w:rsidR="00C43B7A" w:rsidRDefault="00745532" w:rsidP="00C43B7A">
      <w:pPr>
        <w:ind w:left="2160"/>
      </w:pPr>
      <w:r>
        <w:t xml:space="preserve">Read </w:t>
      </w:r>
      <w:hyperlink r:id="rId22" w:history="1">
        <w:r w:rsidRPr="00792726">
          <w:rPr>
            <w:rStyle w:val="Hyperlink"/>
          </w:rPr>
          <w:t>http://abcnews.go.com/US/prison-living-hell-pedophiles/story?id=90004</w:t>
        </w:r>
      </w:hyperlink>
      <w:r>
        <w:t xml:space="preserve">; and Watch “Inside Wisconsin Sex Offender Treatment Facility”, </w:t>
      </w:r>
      <w:hyperlink r:id="rId23" w:history="1">
        <w:r w:rsidRPr="00792726">
          <w:rPr>
            <w:rStyle w:val="Hyperlink"/>
          </w:rPr>
          <w:t>https://www.youtube.com/watch?v=wTbpZsFVflg&amp;list=PLC3073C51E211EAD4</w:t>
        </w:r>
      </w:hyperlink>
      <w:r>
        <w:t xml:space="preserve">.  Discussion Board post of something you learned while reading </w:t>
      </w:r>
      <w:r>
        <w:lastRenderedPageBreak/>
        <w:t xml:space="preserve">the story and something from watching this clip. </w:t>
      </w:r>
      <w:r w:rsidR="00C43B7A" w:rsidRPr="00EF1F61">
        <w:rPr>
          <w:b/>
          <w:color w:val="000000"/>
          <w:szCs w:val="24"/>
          <w:shd w:val="clear" w:color="auto" w:fill="FFFFFF"/>
        </w:rPr>
        <w:t xml:space="preserve">Due </w:t>
      </w:r>
      <w:r w:rsidR="00C43B7A">
        <w:rPr>
          <w:b/>
          <w:color w:val="000000"/>
          <w:szCs w:val="24"/>
          <w:shd w:val="clear" w:color="auto" w:fill="FFFFFF"/>
        </w:rPr>
        <w:t>THURSDAY 1/6 BY 5:00 P.M.</w:t>
      </w:r>
      <w:r w:rsidR="00C43B7A">
        <w:t xml:space="preserve"> </w:t>
      </w:r>
    </w:p>
    <w:p w:rsidR="00745532" w:rsidRDefault="00745532" w:rsidP="00745532">
      <w:pPr>
        <w:ind w:left="2160"/>
      </w:pPr>
      <w:r>
        <w:t xml:space="preserve"> </w:t>
      </w:r>
    </w:p>
    <w:p w:rsidR="00870432" w:rsidRDefault="007C5948">
      <w:r>
        <w:tab/>
      </w:r>
      <w:r w:rsidR="00864FE7">
        <w:tab/>
      </w:r>
      <w:r w:rsidR="00864FE7">
        <w:tab/>
        <w:t>Treating Antisocial Offenders</w:t>
      </w:r>
    </w:p>
    <w:p w:rsidR="00864FE7" w:rsidRDefault="00864FE7">
      <w:r>
        <w:tab/>
      </w:r>
      <w:r>
        <w:tab/>
      </w:r>
      <w:r>
        <w:tab/>
        <w:t>Chapter 13</w:t>
      </w:r>
    </w:p>
    <w:p w:rsidR="007C5948" w:rsidRDefault="007C5948"/>
    <w:p w:rsidR="007C5948" w:rsidRDefault="00121974" w:rsidP="00864FE7">
      <w:r>
        <w:tab/>
      </w:r>
      <w:r>
        <w:tab/>
      </w:r>
      <w:r w:rsidR="00864FE7">
        <w:tab/>
      </w:r>
      <w:r w:rsidR="007C5948">
        <w:t>Treating Women Offenders</w:t>
      </w:r>
    </w:p>
    <w:p w:rsidR="007C5948" w:rsidRPr="0028209F" w:rsidRDefault="007C5948" w:rsidP="00864FE7">
      <w:pPr>
        <w:rPr>
          <w:b/>
        </w:rPr>
      </w:pPr>
      <w:r>
        <w:tab/>
      </w:r>
      <w:r>
        <w:tab/>
      </w:r>
      <w:r>
        <w:tab/>
        <w:t>Chapter 14</w:t>
      </w:r>
      <w:r w:rsidR="006363C1">
        <w:t xml:space="preserve">, </w:t>
      </w:r>
      <w:r w:rsidR="006363C1" w:rsidRPr="0028209F">
        <w:rPr>
          <w:b/>
        </w:rPr>
        <w:t>plus</w:t>
      </w:r>
    </w:p>
    <w:p w:rsidR="006363C1" w:rsidRDefault="0028209F" w:rsidP="006363C1">
      <w:pPr>
        <w:ind w:left="2160"/>
      </w:pPr>
      <w:r>
        <w:t xml:space="preserve">Gobeil, R., Blanchette, K., &amp; Stewart, </w:t>
      </w:r>
      <w:r w:rsidR="006363C1">
        <w:t>L. (201</w:t>
      </w:r>
      <w:r>
        <w:t>6).  A Meta-Analytic Review of Correctional Interventions for Women Offenders:  Gender-Neutral Versus Gender-Informed Approaches</w:t>
      </w:r>
      <w:r w:rsidR="006363C1">
        <w:t xml:space="preserve">.  </w:t>
      </w:r>
      <w:r>
        <w:rPr>
          <w:i/>
        </w:rPr>
        <w:t>Criminal Justice and Behavior</w:t>
      </w:r>
      <w:r w:rsidR="006363C1" w:rsidRPr="006363C1">
        <w:rPr>
          <w:i/>
        </w:rPr>
        <w:t xml:space="preserve">, </w:t>
      </w:r>
      <w:r>
        <w:rPr>
          <w:i/>
        </w:rPr>
        <w:t>43</w:t>
      </w:r>
      <w:r w:rsidR="006363C1">
        <w:t>(</w:t>
      </w:r>
      <w:r>
        <w:t>3</w:t>
      </w:r>
      <w:r w:rsidR="006363C1">
        <w:t xml:space="preserve">), </w:t>
      </w:r>
      <w:r>
        <w:t>301</w:t>
      </w:r>
      <w:r w:rsidR="006363C1">
        <w:t>-</w:t>
      </w:r>
      <w:r>
        <w:t>322</w:t>
      </w:r>
      <w:r w:rsidR="006363C1">
        <w:t>.</w:t>
      </w:r>
    </w:p>
    <w:p w:rsidR="006363C1" w:rsidRDefault="006363C1" w:rsidP="006363C1">
      <w:pPr>
        <w:ind w:left="2160"/>
      </w:pPr>
    </w:p>
    <w:p w:rsidR="006363C1" w:rsidRDefault="006363C1" w:rsidP="006363C1">
      <w:pPr>
        <w:ind w:left="2160"/>
      </w:pPr>
      <w:r>
        <w:t>Aging in Correctional Settings</w:t>
      </w:r>
    </w:p>
    <w:p w:rsidR="00C43B7A" w:rsidRDefault="006363C1" w:rsidP="00C43B7A">
      <w:pPr>
        <w:ind w:left="2160"/>
      </w:pPr>
      <w:r>
        <w:t xml:space="preserve">Chapters 3 (“Who are the elderly inmates?  What are the costs?  What are their needs?”); and Chapter 7 (“Programs and sentencing options) from Hurley, M.A. (2014).  </w:t>
      </w:r>
      <w:r w:rsidRPr="006363C1">
        <w:rPr>
          <w:i/>
        </w:rPr>
        <w:t>Aging in Prison:  The integration of research &amp; practice.</w:t>
      </w:r>
      <w:r>
        <w:t xml:space="preserve">  Carolina Academic Press.</w:t>
      </w:r>
      <w:r w:rsidR="00877CCC">
        <w:t xml:space="preserve">  Individual Exercise</w:t>
      </w:r>
      <w:r w:rsidR="00B86539">
        <w:t xml:space="preserve">.  </w:t>
      </w:r>
      <w:r w:rsidR="00B86539" w:rsidRPr="00B86539">
        <w:rPr>
          <w:color w:val="000000"/>
          <w:shd w:val="clear" w:color="auto" w:fill="FFFFFF"/>
        </w:rPr>
        <w:t>after reading Chapters 3 and 7 from Aging in Prison, upload a one paragraph description of your thoughts/expectations regarding the elderly in prison PRIOR to doing the readings, and how, or if, that changed AFTER the readings</w:t>
      </w:r>
      <w:r w:rsidR="00B86539">
        <w:rPr>
          <w:rFonts w:ascii="Arial" w:hAnsi="Arial" w:cs="Arial"/>
          <w:color w:val="000000"/>
          <w:shd w:val="clear" w:color="auto" w:fill="FFFFFF"/>
        </w:rPr>
        <w:t>. </w:t>
      </w:r>
      <w:r w:rsidR="00877CCC">
        <w:t xml:space="preserve"> </w:t>
      </w:r>
      <w:r w:rsidR="00C43B7A" w:rsidRPr="00EF1F61">
        <w:rPr>
          <w:b/>
          <w:color w:val="000000"/>
          <w:szCs w:val="24"/>
          <w:shd w:val="clear" w:color="auto" w:fill="FFFFFF"/>
        </w:rPr>
        <w:t xml:space="preserve">Due </w:t>
      </w:r>
      <w:r w:rsidR="00C43B7A">
        <w:rPr>
          <w:b/>
          <w:color w:val="000000"/>
          <w:szCs w:val="24"/>
          <w:shd w:val="clear" w:color="auto" w:fill="FFFFFF"/>
        </w:rPr>
        <w:t>THURSDAY 1/6 BY 5:00 P.M.</w:t>
      </w:r>
      <w:r w:rsidR="00C43B7A">
        <w:t xml:space="preserve"> </w:t>
      </w:r>
    </w:p>
    <w:p w:rsidR="007C5948" w:rsidRDefault="0027093B" w:rsidP="0027093B">
      <w:pPr>
        <w:ind w:left="2160"/>
      </w:pPr>
      <w:r>
        <w:tab/>
      </w:r>
      <w:r>
        <w:tab/>
      </w:r>
      <w:r>
        <w:tab/>
      </w:r>
    </w:p>
    <w:p w:rsidR="007C5948" w:rsidRDefault="007C5948" w:rsidP="0027093B">
      <w:pPr>
        <w:ind w:left="2160"/>
      </w:pPr>
      <w:r>
        <w:t>Correctional Treatment Accomplishments and Realities</w:t>
      </w:r>
      <w:r w:rsidR="0027093B">
        <w:t xml:space="preserve">. </w:t>
      </w:r>
    </w:p>
    <w:p w:rsidR="007C5948" w:rsidRDefault="007C5948" w:rsidP="00864FE7">
      <w:r>
        <w:tab/>
      </w:r>
      <w:r>
        <w:tab/>
      </w:r>
      <w:r>
        <w:tab/>
        <w:t>Chapter 15</w:t>
      </w:r>
    </w:p>
    <w:p w:rsidR="007C5948" w:rsidRDefault="00E75618" w:rsidP="007C5948">
      <w:r>
        <w:tab/>
      </w:r>
      <w:r>
        <w:tab/>
      </w:r>
      <w:r w:rsidR="00864FE7">
        <w:tab/>
      </w:r>
    </w:p>
    <w:p w:rsidR="001160C7" w:rsidRDefault="00D714B4" w:rsidP="00EF1F61">
      <w:pPr>
        <w:ind w:left="2160"/>
        <w:rPr>
          <w:b/>
        </w:rPr>
      </w:pPr>
      <w:r>
        <w:rPr>
          <w:b/>
          <w:u w:val="single"/>
        </w:rPr>
        <w:t>Four</w:t>
      </w:r>
      <w:r w:rsidR="007C5948" w:rsidRPr="0028209F">
        <w:rPr>
          <w:b/>
          <w:u w:val="single"/>
        </w:rPr>
        <w:t xml:space="preserve"> Question Reflection Paper Due</w:t>
      </w:r>
      <w:r w:rsidR="00877CCC" w:rsidRPr="0028209F">
        <w:rPr>
          <w:b/>
          <w:u w:val="single"/>
        </w:rPr>
        <w:t xml:space="preserve"> </w:t>
      </w:r>
      <w:r>
        <w:rPr>
          <w:b/>
          <w:u w:val="single"/>
        </w:rPr>
        <w:t>Sunday 1/</w:t>
      </w:r>
      <w:r w:rsidR="00C43B7A">
        <w:rPr>
          <w:b/>
          <w:u w:val="single"/>
        </w:rPr>
        <w:t>9/2022</w:t>
      </w:r>
      <w:r w:rsidR="00877CCC" w:rsidRPr="0028209F">
        <w:rPr>
          <w:b/>
          <w:u w:val="single"/>
        </w:rPr>
        <w:t xml:space="preserve"> by </w:t>
      </w:r>
      <w:r w:rsidR="00C43B7A">
        <w:rPr>
          <w:b/>
          <w:u w:val="single"/>
        </w:rPr>
        <w:t>5:00 P.M.</w:t>
      </w:r>
      <w:r w:rsidR="0028209F">
        <w:rPr>
          <w:b/>
        </w:rPr>
        <w:t xml:space="preserve"> </w:t>
      </w:r>
    </w:p>
    <w:p w:rsidR="001D6CE8" w:rsidRDefault="001D6CE8" w:rsidP="001D6CE8"/>
    <w:p w:rsidR="001D6CE8" w:rsidRDefault="001D6CE8" w:rsidP="001D6CE8"/>
    <w:p w:rsidR="00000BDD" w:rsidRPr="00000BDD" w:rsidRDefault="00000BDD" w:rsidP="00000BDD">
      <w:pPr>
        <w:outlineLvl w:val="0"/>
        <w:rPr>
          <w:rFonts w:cs="Calibri"/>
          <w:b/>
          <w:color w:val="000000"/>
          <w:sz w:val="28"/>
          <w:szCs w:val="28"/>
        </w:rPr>
      </w:pPr>
      <w:r w:rsidRPr="00000BDD">
        <w:rPr>
          <w:rFonts w:cs="Calibri"/>
          <w:b/>
          <w:sz w:val="28"/>
          <w:szCs w:val="28"/>
        </w:rPr>
        <w:t>COVID-19 Pandemic Policies Related to Classroom Instruction</w:t>
      </w:r>
      <w:r w:rsidRPr="00000BDD">
        <w:rPr>
          <w:rFonts w:cs="Calibri"/>
          <w:b/>
          <w:color w:val="000000"/>
          <w:sz w:val="28"/>
          <w:szCs w:val="28"/>
        </w:rPr>
        <w:t xml:space="preserve"> (2021)</w:t>
      </w:r>
    </w:p>
    <w:p w:rsidR="00000BDD" w:rsidRPr="00000BDD" w:rsidRDefault="00000BDD" w:rsidP="00000BDD">
      <w:pPr>
        <w:spacing w:before="100" w:beforeAutospacing="1" w:after="100" w:afterAutospacing="1"/>
        <w:outlineLvl w:val="0"/>
        <w:rPr>
          <w:rFonts w:cs="Calibri"/>
          <w:b/>
          <w:u w:val="single"/>
        </w:rPr>
      </w:pPr>
      <w:r w:rsidRPr="00000BDD">
        <w:rPr>
          <w:rFonts w:cs="Calibri"/>
          <w:b/>
          <w:u w:val="single"/>
        </w:rPr>
        <w:t>Health and Safety</w:t>
      </w:r>
    </w:p>
    <w:p w:rsidR="00000BDD" w:rsidRPr="00000BDD" w:rsidRDefault="00000BDD" w:rsidP="00000BDD">
      <w:pPr>
        <w:spacing w:before="100" w:beforeAutospacing="1" w:after="100" w:afterAutospacing="1"/>
        <w:rPr>
          <w:rFonts w:cs="Calibri"/>
          <w:shd w:val="clear" w:color="auto" w:fill="FFFFFF"/>
        </w:rPr>
      </w:pPr>
      <w:r w:rsidRPr="00000BDD">
        <w:rPr>
          <w:rFonts w:cs="Calibri"/>
          <w:shd w:val="clear" w:color="auto" w:fill="FFFFFF"/>
        </w:rPr>
        <w:t xml:space="preserve">The measures outlined below are </w:t>
      </w:r>
      <w:r w:rsidRPr="00000BDD">
        <w:rPr>
          <w:rFonts w:cs="Calibri"/>
          <w:u w:val="single"/>
          <w:shd w:val="clear" w:color="auto" w:fill="FFFFFF"/>
        </w:rPr>
        <w:t>required</w:t>
      </w:r>
      <w:r w:rsidRPr="00000BDD">
        <w:rPr>
          <w:rFonts w:cs="Calibri"/>
          <w:shd w:val="clear" w:color="auto" w:fill="FFFFFF"/>
        </w:rPr>
        <w:t xml:space="preserve"> and any student who does not comply may be in violation of the </w:t>
      </w:r>
      <w:r w:rsidRPr="00000BDD">
        <w:rPr>
          <w:rFonts w:cs="Calibri"/>
          <w:i/>
          <w:shd w:val="clear" w:color="auto" w:fill="FFFFFF"/>
        </w:rPr>
        <w:t>COVID-19 People-Focused Health and Safety Policy</w:t>
      </w:r>
      <w:r w:rsidRPr="00000BDD">
        <w:rPr>
          <w:rFonts w:cs="Calibri"/>
          <w:shd w:val="clear" w:color="auto" w:fill="FFFFFF"/>
        </w:rPr>
        <w:t xml:space="preserve">, as well as the University’s </w:t>
      </w:r>
      <w:r w:rsidRPr="00000BDD">
        <w:rPr>
          <w:rFonts w:cs="Calibri"/>
          <w:i/>
          <w:shd w:val="clear" w:color="auto" w:fill="FFFFFF"/>
        </w:rPr>
        <w:t>Student Code of Conduct</w:t>
      </w:r>
      <w:r w:rsidRPr="00000BDD">
        <w:rPr>
          <w:rFonts w:cs="Calibri"/>
          <w:shd w:val="clear" w:color="auto" w:fill="FFFFFF"/>
        </w:rPr>
        <w:t>. </w:t>
      </w:r>
    </w:p>
    <w:p w:rsidR="00000BDD" w:rsidRDefault="00000BDD" w:rsidP="00000BDD">
      <w:pPr>
        <w:spacing w:before="100" w:beforeAutospacing="1" w:after="100" w:afterAutospacing="1"/>
        <w:rPr>
          <w:shd w:val="clear" w:color="auto" w:fill="FFFFFF"/>
        </w:rPr>
      </w:pPr>
      <w:r w:rsidRPr="1B36CD1C">
        <w:rPr>
          <w:shd w:val="clear" w:color="auto" w:fill="FFFFFF"/>
        </w:rPr>
        <w:t xml:space="preserve">The full text of the </w:t>
      </w:r>
      <w:r w:rsidRPr="1B36CD1C">
        <w:rPr>
          <w:i/>
          <w:iCs/>
          <w:shd w:val="clear" w:color="auto" w:fill="FFFFFF"/>
        </w:rPr>
        <w:t>COVID-19 People-Focused Health and Safety Policy</w:t>
      </w:r>
      <w:r w:rsidRPr="1B36CD1C">
        <w:rPr>
          <w:shd w:val="clear" w:color="auto" w:fill="FFFFFF"/>
        </w:rPr>
        <w:t xml:space="preserve"> can be found here:  </w:t>
      </w:r>
      <w:hyperlink r:id="rId24" w:history="1">
        <w:r w:rsidRPr="00305516">
          <w:rPr>
            <w:rStyle w:val="Hyperlink"/>
            <w:shd w:val="clear" w:color="auto" w:fill="FFFFFF"/>
          </w:rPr>
          <w:t>https://www.siue.edu/policies/Covid.shtml</w:t>
        </w:r>
      </w:hyperlink>
    </w:p>
    <w:p w:rsidR="00000BDD" w:rsidRPr="00000BDD" w:rsidRDefault="00000BDD" w:rsidP="00000BDD">
      <w:pPr>
        <w:spacing w:before="100" w:beforeAutospacing="1" w:after="100" w:afterAutospacing="1"/>
        <w:rPr>
          <w:rFonts w:cs="Calibri"/>
          <w:b/>
          <w:bCs/>
          <w:u w:val="single"/>
        </w:rPr>
      </w:pPr>
      <w:r w:rsidRPr="00000BDD">
        <w:rPr>
          <w:rFonts w:cs="Calibri"/>
          <w:b/>
          <w:bCs/>
          <w:u w:val="single"/>
        </w:rPr>
        <w:t>Classrooms, Labs, Studios, and Other Academic Spaces</w:t>
      </w:r>
    </w:p>
    <w:p w:rsidR="00000BDD" w:rsidRPr="00000BDD" w:rsidRDefault="00000BDD" w:rsidP="00000BDD">
      <w:pPr>
        <w:rPr>
          <w:rFonts w:cs="Calibri"/>
        </w:rPr>
      </w:pPr>
      <w:r w:rsidRPr="00000BDD">
        <w:rPr>
          <w:rFonts w:cs="Calibri"/>
        </w:rPr>
        <w:t xml:space="preserve">While in the classroom, lab, studio, or other academic spaces, students (regardless of vaccination status) shall wear face coverings that fully cover the nose and mouth and practice physical distancing measures to the extent practicable based on the specific classroom capacity and pedagogy. Classroom furniture should not be rearranged, and furniture that has been taped off or covered should not be used. </w:t>
      </w:r>
    </w:p>
    <w:p w:rsidR="00000BDD" w:rsidRPr="00000BDD" w:rsidRDefault="00000BDD" w:rsidP="00000BDD">
      <w:pPr>
        <w:rPr>
          <w:rFonts w:cs="Calibri"/>
        </w:rPr>
      </w:pPr>
    </w:p>
    <w:p w:rsidR="00000BDD" w:rsidRPr="00D26C0A" w:rsidRDefault="00000BDD" w:rsidP="00000BDD">
      <w:r w:rsidRPr="008F1592">
        <w:lastRenderedPageBreak/>
        <w:t>Students who forge</w:t>
      </w:r>
      <w:r w:rsidRPr="00B444A8">
        <w:t xml:space="preserve">t to wear a face </w:t>
      </w:r>
      <w:r>
        <w:t xml:space="preserve">covering </w:t>
      </w:r>
      <w:r w:rsidRPr="00B444A8">
        <w:t xml:space="preserve">will be reminded of their obligation to comply with SIUE’s </w:t>
      </w:r>
      <w:r w:rsidRPr="00B444A8">
        <w:rPr>
          <w:i/>
          <w:iCs/>
          <w:shd w:val="clear" w:color="auto" w:fill="FFFFFF"/>
        </w:rPr>
        <w:t>COVID-19 People-Focused Health and Safety Policy</w:t>
      </w:r>
      <w:r>
        <w:t xml:space="preserve"> </w:t>
      </w:r>
      <w:r w:rsidRPr="00B444A8">
        <w:t>and temporarily asked to leave the class until they are able to conform to the policy.  Students who forget or lose their face coverings may be able to obtain replacements from a</w:t>
      </w:r>
      <w:r>
        <w:t xml:space="preserve"> friend, a</w:t>
      </w:r>
      <w:r w:rsidRPr="00B444A8">
        <w:t xml:space="preserve"> faculty member,</w:t>
      </w:r>
      <w:r w:rsidRPr="1B36CD1C">
        <w:t xml:space="preserve"> </w:t>
      </w:r>
      <w:r>
        <w:t xml:space="preserve">or a nearby </w:t>
      </w:r>
      <w:r w:rsidRPr="1B36CD1C">
        <w:t>departmental office</w:t>
      </w:r>
      <w:r>
        <w:t>.</w:t>
      </w:r>
      <w:r w:rsidRPr="1B36CD1C">
        <w:t xml:space="preserve"> Face coverings are also available for purchase in the Cougar Store (MUC).  </w:t>
      </w:r>
    </w:p>
    <w:p w:rsidR="00000BDD" w:rsidRPr="00000BDD" w:rsidRDefault="00000BDD" w:rsidP="00000BDD">
      <w:pPr>
        <w:rPr>
          <w:rFonts w:cs="Calibri"/>
        </w:rPr>
      </w:pPr>
      <w:r w:rsidRPr="00000BDD">
        <w:rPr>
          <w:rFonts w:cs="Calibri"/>
        </w:rPr>
        <w:t xml:space="preserve"> </w:t>
      </w:r>
    </w:p>
    <w:p w:rsidR="00000BDD" w:rsidRPr="00000BDD" w:rsidRDefault="00000BDD" w:rsidP="00000BDD">
      <w:pPr>
        <w:rPr>
          <w:rFonts w:cs="Calibri"/>
        </w:rPr>
      </w:pPr>
      <w:r w:rsidRPr="00000BDD">
        <w:rPr>
          <w:rFonts w:cs="Calibri"/>
        </w:rPr>
        <w:t xml:space="preserve">Students who refuse to wear a face covering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rsidR="00000BDD" w:rsidRPr="008F1592" w:rsidRDefault="00000BDD" w:rsidP="00000BDD">
      <w:pPr>
        <w:spacing w:before="100" w:beforeAutospacing="1" w:after="100" w:afterAutospacing="1"/>
        <w:rPr>
          <w:shd w:val="clear" w:color="auto" w:fill="FFFFFF"/>
        </w:rPr>
      </w:pPr>
      <w:r w:rsidRPr="1B36CD1C">
        <w:t xml:space="preserve">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  ACCESS office (Student Success Center, Room 1203, 618-650-3726, and </w:t>
      </w:r>
      <w:hyperlink r:id="rId25" w:history="1">
        <w:r w:rsidRPr="008F1592">
          <w:rPr>
            <w:u w:val="single"/>
          </w:rPr>
          <w:t>myaccess@siue.edu</w:t>
        </w:r>
      </w:hyperlink>
      <w:r w:rsidRPr="1B36CD1C">
        <w:t>)</w:t>
      </w:r>
      <w:r w:rsidRPr="008F1592">
        <w:rPr>
          <w:shd w:val="clear" w:color="auto" w:fill="FFFFFF"/>
        </w:rPr>
        <w:t>.</w:t>
      </w:r>
    </w:p>
    <w:p w:rsidR="00000BDD" w:rsidRPr="00000BDD" w:rsidRDefault="00000BDD" w:rsidP="00000BDD">
      <w:pPr>
        <w:rPr>
          <w:rFonts w:cs="Calibri"/>
        </w:rPr>
      </w:pPr>
    </w:p>
    <w:p w:rsidR="00000BDD" w:rsidRPr="00000BDD" w:rsidRDefault="00000BDD" w:rsidP="00000BDD">
      <w:pPr>
        <w:rPr>
          <w:rFonts w:cs="Calibri"/>
          <w:b/>
          <w:bCs/>
          <w:u w:val="single"/>
        </w:rPr>
      </w:pPr>
      <w:r w:rsidRPr="00000BDD">
        <w:rPr>
          <w:rFonts w:cs="Calibri"/>
          <w:b/>
          <w:bCs/>
          <w:u w:val="single"/>
        </w:rPr>
        <w:t>General Health Measures</w:t>
      </w:r>
    </w:p>
    <w:p w:rsidR="00000BDD" w:rsidRPr="00000BDD" w:rsidRDefault="00000BDD" w:rsidP="00000BDD">
      <w:pPr>
        <w:rPr>
          <w:rFonts w:cs="Calibri"/>
          <w:color w:val="000000"/>
        </w:rPr>
      </w:pPr>
    </w:p>
    <w:p w:rsidR="00000BDD" w:rsidRPr="004D0D3F" w:rsidRDefault="00000BDD" w:rsidP="00000BDD">
      <w:pPr>
        <w:rPr>
          <w:color w:val="000000"/>
          <w:szCs w:val="24"/>
        </w:rPr>
      </w:pPr>
      <w:r w:rsidRPr="004D0D3F">
        <w:rPr>
          <w:color w:val="000000"/>
          <w:szCs w:val="24"/>
        </w:rPr>
        <w:t>At all times, students should engage in recommended health and safety measures, which include:</w:t>
      </w:r>
    </w:p>
    <w:p w:rsidR="00000BDD" w:rsidRPr="004D0D3F" w:rsidRDefault="00000BDD" w:rsidP="00000BDD">
      <w:pPr>
        <w:pStyle w:val="ListParagraph"/>
        <w:numPr>
          <w:ilvl w:val="0"/>
          <w:numId w:val="6"/>
        </w:numPr>
        <w:rPr>
          <w:rFonts w:ascii="Times New Roman" w:eastAsia="Times New Roman" w:hAnsi="Times New Roman" w:cs="Times New Roman"/>
          <w:lang w:eastAsia="zh-CN"/>
        </w:rPr>
      </w:pPr>
      <w:r w:rsidRPr="004D0D3F">
        <w:rPr>
          <w:rFonts w:ascii="Times New Roman" w:hAnsi="Times New Roman" w:cs="Times New Roman"/>
          <w:color w:val="000000"/>
        </w:rPr>
        <w:t xml:space="preserve">Conducting a daily health assessment. If you have </w:t>
      </w:r>
      <w:hyperlink r:id="rId26" w:history="1">
        <w:r w:rsidRPr="004D0D3F">
          <w:rPr>
            <w:rStyle w:val="Hyperlink"/>
            <w:rFonts w:ascii="Times New Roman" w:hAnsi="Times New Roman" w:cs="Times New Roman"/>
          </w:rPr>
          <w:t>COVID-19 symptoms</w:t>
        </w:r>
      </w:hyperlink>
      <w:r w:rsidRPr="004D0D3F">
        <w:rPr>
          <w:rFonts w:ascii="Times New Roman" w:hAnsi="Times New Roman" w:cs="Times New Roman"/>
          <w:color w:val="000000"/>
        </w:rPr>
        <w:t xml:space="preserve">, but not yet tested positive, have had COVID-19 close contact exposure, or are COVID-19 diagnosed as </w:t>
      </w:r>
      <w:r w:rsidRPr="004D0D3F">
        <w:rPr>
          <w:rFonts w:ascii="Times New Roman" w:hAnsi="Times New Roman" w:cs="Times New Roman"/>
        </w:rPr>
        <w:t xml:space="preserve">presumptive or confirmed positive, stay home and contact your health provider or SIUE Health Service at </w:t>
      </w:r>
      <w:hyperlink r:id="rId27" w:history="1">
        <w:r w:rsidRPr="004D0D3F">
          <w:rPr>
            <w:rStyle w:val="Hyperlink"/>
            <w:rFonts w:ascii="Times New Roman" w:hAnsi="Times New Roman" w:cs="Times New Roman"/>
          </w:rPr>
          <w:t>cougarcare@siue.edu</w:t>
        </w:r>
      </w:hyperlink>
      <w:r w:rsidRPr="004D0D3F">
        <w:rPr>
          <w:rFonts w:ascii="Times New Roman" w:hAnsi="Times New Roman" w:cs="Times New Roman"/>
        </w:rPr>
        <w:t xml:space="preserve"> or 618-650-2842.  More information on reporting procedures is available </w:t>
      </w:r>
      <w:hyperlink r:id="rId28" w:history="1">
        <w:r w:rsidRPr="004D0D3F">
          <w:rPr>
            <w:rStyle w:val="Hyperlink"/>
            <w:rFonts w:ascii="Times New Roman" w:hAnsi="Times New Roman" w:cs="Times New Roman"/>
          </w:rPr>
          <w:t>here</w:t>
        </w:r>
      </w:hyperlink>
      <w:r w:rsidRPr="004D0D3F">
        <w:rPr>
          <w:rFonts w:ascii="Times New Roman" w:hAnsi="Times New Roman" w:cs="Times New Roman"/>
        </w:rPr>
        <w:t xml:space="preserve">. </w:t>
      </w:r>
    </w:p>
    <w:p w:rsidR="00000BDD" w:rsidRPr="004D0D3F" w:rsidRDefault="00000BDD" w:rsidP="00000BDD">
      <w:pPr>
        <w:pStyle w:val="ListParagraph"/>
        <w:numPr>
          <w:ilvl w:val="0"/>
          <w:numId w:val="6"/>
        </w:numPr>
        <w:rPr>
          <w:rFonts w:ascii="Times New Roman" w:hAnsi="Times New Roman" w:cs="Times New Roman"/>
          <w:color w:val="000000"/>
        </w:rPr>
      </w:pPr>
      <w:r w:rsidRPr="004D0D3F">
        <w:rPr>
          <w:rFonts w:ascii="Times New Roman" w:hAnsi="Times New Roman" w:cs="Times New Roman"/>
          <w:color w:val="000000"/>
        </w:rPr>
        <w:t>Frequent washing or disinfecting of hands.</w:t>
      </w:r>
    </w:p>
    <w:p w:rsidR="00000BDD" w:rsidRPr="004D0D3F" w:rsidRDefault="00000BDD" w:rsidP="00000BDD">
      <w:pPr>
        <w:pStyle w:val="ListParagraph"/>
        <w:numPr>
          <w:ilvl w:val="0"/>
          <w:numId w:val="6"/>
        </w:numPr>
        <w:rPr>
          <w:rFonts w:ascii="Times New Roman" w:hAnsi="Times New Roman" w:cs="Times New Roman"/>
          <w:color w:val="000000"/>
        </w:rPr>
      </w:pPr>
      <w:r w:rsidRPr="004D0D3F">
        <w:rPr>
          <w:rFonts w:ascii="Times New Roman" w:hAnsi="Times New Roman" w:cs="Times New Roman"/>
          <w:color w:val="000000"/>
        </w:rPr>
        <w:t>Physical distancing.</w:t>
      </w:r>
    </w:p>
    <w:p w:rsidR="00000BDD" w:rsidRPr="004D0D3F" w:rsidRDefault="00000BDD" w:rsidP="00000BDD">
      <w:pPr>
        <w:numPr>
          <w:ilvl w:val="0"/>
          <w:numId w:val="6"/>
        </w:numPr>
        <w:shd w:val="clear" w:color="auto" w:fill="FFFFFF"/>
        <w:rPr>
          <w:color w:val="000000"/>
          <w:szCs w:val="24"/>
        </w:rPr>
      </w:pPr>
      <w:r w:rsidRPr="004D0D3F">
        <w:rPr>
          <w:color w:val="000000"/>
          <w:szCs w:val="24"/>
          <w:shd w:val="clear" w:color="auto" w:fill="FFFFFF"/>
        </w:rPr>
        <w:t>Face masks or face coverings that cover the nose and mouth are required in indoor public spaces regardless of the ability to maintain physical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rsidR="00000BDD" w:rsidRPr="004D0D3F" w:rsidRDefault="00000BDD" w:rsidP="00000BDD">
      <w:pPr>
        <w:numPr>
          <w:ilvl w:val="0"/>
          <w:numId w:val="6"/>
        </w:numPr>
        <w:shd w:val="clear" w:color="auto" w:fill="FFFFFF"/>
        <w:rPr>
          <w:color w:val="000000"/>
          <w:szCs w:val="24"/>
        </w:rPr>
      </w:pPr>
      <w:r w:rsidRPr="004D0D3F">
        <w:rPr>
          <w:color w:val="000000"/>
          <w:szCs w:val="24"/>
        </w:rPr>
        <w:t xml:space="preserve">If present, adhere to directional signs and traffic flow patterns in buildings and offices.  In many spaces, doors for entering and exiting buildings are designated. </w:t>
      </w:r>
    </w:p>
    <w:p w:rsidR="00000BDD" w:rsidRPr="00000BDD" w:rsidRDefault="00000BDD" w:rsidP="00000BDD">
      <w:pPr>
        <w:spacing w:before="100" w:beforeAutospacing="1" w:after="100" w:afterAutospacing="1"/>
        <w:outlineLvl w:val="0"/>
        <w:rPr>
          <w:rFonts w:cs="Calibri"/>
          <w:b/>
          <w:u w:val="single"/>
          <w:shd w:val="clear" w:color="auto" w:fill="FFFFFF"/>
        </w:rPr>
      </w:pPr>
      <w:r w:rsidRPr="00000BDD">
        <w:rPr>
          <w:rFonts w:cs="Calibri"/>
          <w:b/>
          <w:u w:val="single"/>
          <w:shd w:val="clear" w:color="auto" w:fill="FFFFFF"/>
        </w:rPr>
        <w:t>Academic Integrity</w:t>
      </w:r>
    </w:p>
    <w:p w:rsidR="00000BDD" w:rsidRPr="00000BDD" w:rsidRDefault="00000BDD" w:rsidP="00000BDD">
      <w:pPr>
        <w:spacing w:before="100" w:beforeAutospacing="1" w:after="100" w:afterAutospacing="1"/>
        <w:outlineLvl w:val="0"/>
        <w:rPr>
          <w:rFonts w:cs="Calibri"/>
          <w:shd w:val="clear" w:color="auto" w:fill="FFFFFF"/>
        </w:rPr>
      </w:pPr>
      <w:r w:rsidRPr="00000BDD">
        <w:rPr>
          <w:rFonts w:cs="Calibri"/>
          <w:shd w:val="clear" w:color="auto" w:fill="FFFFFF"/>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29" w:history="1">
        <w:r w:rsidRPr="00000BDD">
          <w:rPr>
            <w:rStyle w:val="Hyperlink"/>
            <w:rFonts w:cs="Calibri"/>
            <w:shd w:val="clear" w:color="auto" w:fill="FFFFFF"/>
          </w:rPr>
          <w:t>https://www.siue.edu/policies/3c2.shtml</w:t>
        </w:r>
      </w:hyperlink>
      <w:r w:rsidRPr="00000BDD">
        <w:rPr>
          <w:rFonts w:cs="Calibri"/>
          <w:shd w:val="clear" w:color="auto" w:fill="FFFFFF"/>
        </w:rPr>
        <w:t xml:space="preserve">. </w:t>
      </w:r>
    </w:p>
    <w:p w:rsidR="004D0D3F" w:rsidRDefault="004D0D3F" w:rsidP="00000BDD">
      <w:pPr>
        <w:spacing w:before="100" w:beforeAutospacing="1" w:after="100" w:afterAutospacing="1"/>
        <w:outlineLvl w:val="0"/>
        <w:rPr>
          <w:rFonts w:cs="Calibri"/>
          <w:b/>
          <w:u w:val="single"/>
          <w:shd w:val="clear" w:color="auto" w:fill="FFFFFF"/>
        </w:rPr>
      </w:pPr>
    </w:p>
    <w:p w:rsidR="00000BDD" w:rsidRPr="00000BDD" w:rsidRDefault="00000BDD" w:rsidP="00000BDD">
      <w:pPr>
        <w:spacing w:before="100" w:beforeAutospacing="1" w:after="100" w:afterAutospacing="1"/>
        <w:outlineLvl w:val="0"/>
        <w:rPr>
          <w:rFonts w:cs="Calibri"/>
          <w:b/>
          <w:u w:val="single"/>
          <w:shd w:val="clear" w:color="auto" w:fill="FFFFFF"/>
        </w:rPr>
      </w:pPr>
      <w:r w:rsidRPr="00000BDD">
        <w:rPr>
          <w:rFonts w:cs="Calibri"/>
          <w:b/>
          <w:u w:val="single"/>
          <w:shd w:val="clear" w:color="auto" w:fill="FFFFFF"/>
        </w:rPr>
        <w:lastRenderedPageBreak/>
        <w:t>Recordings of Class Content</w:t>
      </w:r>
    </w:p>
    <w:p w:rsidR="00000BDD" w:rsidRPr="00827036" w:rsidRDefault="00000BDD" w:rsidP="00000BDD">
      <w:r w:rsidRPr="00000BDD">
        <w:rPr>
          <w:rFonts w:cs="Calibri"/>
          <w:shd w:val="clear" w:color="auto" w:fill="FFFFFF"/>
        </w:rPr>
        <w:t xml:space="preserve">Faculty recordings of lectures and/or other course materials are meant to facilitate student learning and to help facilitate a student catching up who has missed class due to illness or </w:t>
      </w:r>
      <w:r>
        <w:t>quarantine</w:t>
      </w:r>
      <w:r w:rsidRPr="00000BDD">
        <w:rPr>
          <w:rFonts w:cs="Calibri"/>
          <w:shd w:val="clear" w:color="auto" w:fill="FFFFFF"/>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30" w:history="1">
        <w:r w:rsidRPr="00000BDD">
          <w:rPr>
            <w:rStyle w:val="Hyperlink"/>
            <w:rFonts w:cs="Calibri"/>
            <w:shd w:val="clear" w:color="auto" w:fill="FFFFFF"/>
          </w:rPr>
          <w:t>https://www.siue.edu/policies/3c1.shtml</w:t>
        </w:r>
      </w:hyperlink>
      <w:r w:rsidRPr="00000BDD">
        <w:rPr>
          <w:rFonts w:cs="Calibri"/>
          <w:shd w:val="clear" w:color="auto" w:fill="FFFFFF"/>
        </w:rPr>
        <w:t>.</w:t>
      </w:r>
    </w:p>
    <w:p w:rsidR="00000BDD" w:rsidRPr="00000BDD" w:rsidRDefault="00000BDD" w:rsidP="00000BDD">
      <w:pPr>
        <w:spacing w:before="100" w:beforeAutospacing="1" w:after="100" w:afterAutospacing="1"/>
        <w:outlineLvl w:val="0"/>
        <w:rPr>
          <w:rFonts w:cs="Calibri"/>
          <w:b/>
          <w:u w:val="single"/>
        </w:rPr>
      </w:pPr>
      <w:r w:rsidRPr="00000BDD">
        <w:rPr>
          <w:rFonts w:cs="Calibri"/>
          <w:b/>
          <w:u w:val="single"/>
          <w:shd w:val="clear" w:color="auto" w:fill="FFFFFF"/>
        </w:rPr>
        <w:t xml:space="preserve">Potential for Changes in Course Schedule or Modality </w:t>
      </w:r>
    </w:p>
    <w:p w:rsidR="00000BDD" w:rsidRPr="00000BDD" w:rsidRDefault="00000BDD" w:rsidP="00000BDD">
      <w:pPr>
        <w:spacing w:before="100" w:beforeAutospacing="1" w:after="100" w:afterAutospacing="1"/>
        <w:outlineLvl w:val="0"/>
        <w:rPr>
          <w:rFonts w:cs="Calibri"/>
        </w:rPr>
      </w:pPr>
      <w:r w:rsidRPr="00000BDD">
        <w:rPr>
          <w:rFonts w:cs="Calibri"/>
          <w:shd w:val="clear" w:color="auto" w:fill="FFFFFF"/>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r w:rsidRPr="00000BDD">
        <w:rPr>
          <w:rFonts w:cs="Calibri"/>
        </w:rPr>
        <w:t xml:space="preserve"> </w:t>
      </w:r>
    </w:p>
    <w:p w:rsidR="001D6CE8" w:rsidRDefault="001D6CE8" w:rsidP="00000BDD">
      <w:pPr>
        <w:outlineLvl w:val="0"/>
      </w:pPr>
    </w:p>
    <w:sectPr w:rsidR="001D6CE8">
      <w:footerReference w:type="even"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EF8" w:rsidRDefault="00F33EF8">
      <w:r>
        <w:separator/>
      </w:r>
    </w:p>
  </w:endnote>
  <w:endnote w:type="continuationSeparator" w:id="0">
    <w:p w:rsidR="00F33EF8" w:rsidRDefault="00F3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E64" w:rsidRDefault="00415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5E64" w:rsidRDefault="00415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E64" w:rsidRDefault="00415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402">
      <w:rPr>
        <w:rStyle w:val="PageNumber"/>
        <w:noProof/>
      </w:rPr>
      <w:t>6</w:t>
    </w:r>
    <w:r>
      <w:rPr>
        <w:rStyle w:val="PageNumber"/>
      </w:rPr>
      <w:fldChar w:fldCharType="end"/>
    </w:r>
  </w:p>
  <w:p w:rsidR="00415E64" w:rsidRDefault="00415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EF8" w:rsidRDefault="00F33EF8">
      <w:r>
        <w:separator/>
      </w:r>
    </w:p>
  </w:footnote>
  <w:footnote w:type="continuationSeparator" w:id="0">
    <w:p w:rsidR="00F33EF8" w:rsidRDefault="00F33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571F"/>
    <w:multiLevelType w:val="hybridMultilevel"/>
    <w:tmpl w:val="7166BD4C"/>
    <w:lvl w:ilvl="0" w:tplc="D6BEE35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644BF6"/>
    <w:multiLevelType w:val="hybridMultilevel"/>
    <w:tmpl w:val="109A6BB8"/>
    <w:lvl w:ilvl="0" w:tplc="97C49DE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70D91"/>
    <w:multiLevelType w:val="hybridMultilevel"/>
    <w:tmpl w:val="E676E4F8"/>
    <w:lvl w:ilvl="0" w:tplc="839675F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4D8384B"/>
    <w:multiLevelType w:val="hybridMultilevel"/>
    <w:tmpl w:val="D87A7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115706"/>
    <w:multiLevelType w:val="hybridMultilevel"/>
    <w:tmpl w:val="C21E9E40"/>
    <w:lvl w:ilvl="0" w:tplc="BAD4DB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98"/>
    <w:rsid w:val="00000BDD"/>
    <w:rsid w:val="00016C14"/>
    <w:rsid w:val="00025C58"/>
    <w:rsid w:val="00026135"/>
    <w:rsid w:val="00040B17"/>
    <w:rsid w:val="00083929"/>
    <w:rsid w:val="00091F7D"/>
    <w:rsid w:val="000A6122"/>
    <w:rsid w:val="000E3788"/>
    <w:rsid w:val="000F2AA6"/>
    <w:rsid w:val="000F44F2"/>
    <w:rsid w:val="0010024A"/>
    <w:rsid w:val="00111A20"/>
    <w:rsid w:val="001160C7"/>
    <w:rsid w:val="001200A4"/>
    <w:rsid w:val="00121974"/>
    <w:rsid w:val="00124109"/>
    <w:rsid w:val="00133492"/>
    <w:rsid w:val="0014568C"/>
    <w:rsid w:val="00165557"/>
    <w:rsid w:val="00167EBE"/>
    <w:rsid w:val="00172A76"/>
    <w:rsid w:val="001A0A41"/>
    <w:rsid w:val="001A34A4"/>
    <w:rsid w:val="001A5BC9"/>
    <w:rsid w:val="001B1820"/>
    <w:rsid w:val="001B3512"/>
    <w:rsid w:val="001C3D6D"/>
    <w:rsid w:val="001C7533"/>
    <w:rsid w:val="001D1356"/>
    <w:rsid w:val="001D3C52"/>
    <w:rsid w:val="001D6CE8"/>
    <w:rsid w:val="001D6DA6"/>
    <w:rsid w:val="00212F4F"/>
    <w:rsid w:val="00265B78"/>
    <w:rsid w:val="00270039"/>
    <w:rsid w:val="0027093B"/>
    <w:rsid w:val="00275460"/>
    <w:rsid w:val="00276528"/>
    <w:rsid w:val="0028209F"/>
    <w:rsid w:val="002A7C43"/>
    <w:rsid w:val="002D0312"/>
    <w:rsid w:val="002D4EE5"/>
    <w:rsid w:val="002E2677"/>
    <w:rsid w:val="002F7EDB"/>
    <w:rsid w:val="0032002A"/>
    <w:rsid w:val="003503D8"/>
    <w:rsid w:val="0035298B"/>
    <w:rsid w:val="00363327"/>
    <w:rsid w:val="00365D43"/>
    <w:rsid w:val="003705F7"/>
    <w:rsid w:val="00371CD6"/>
    <w:rsid w:val="00392221"/>
    <w:rsid w:val="003A2542"/>
    <w:rsid w:val="003B01B7"/>
    <w:rsid w:val="003B045D"/>
    <w:rsid w:val="003B56AA"/>
    <w:rsid w:val="003F4CFF"/>
    <w:rsid w:val="003F6D7D"/>
    <w:rsid w:val="00406901"/>
    <w:rsid w:val="00413374"/>
    <w:rsid w:val="00415E64"/>
    <w:rsid w:val="00444621"/>
    <w:rsid w:val="00482210"/>
    <w:rsid w:val="00484F7E"/>
    <w:rsid w:val="00486648"/>
    <w:rsid w:val="004C4EF6"/>
    <w:rsid w:val="004C6E83"/>
    <w:rsid w:val="004D0D3F"/>
    <w:rsid w:val="004D14E9"/>
    <w:rsid w:val="00506D0F"/>
    <w:rsid w:val="005133AB"/>
    <w:rsid w:val="00516A7C"/>
    <w:rsid w:val="00556B3E"/>
    <w:rsid w:val="00590F5B"/>
    <w:rsid w:val="005A237F"/>
    <w:rsid w:val="005A48FC"/>
    <w:rsid w:val="005C50CC"/>
    <w:rsid w:val="005D4911"/>
    <w:rsid w:val="005D7716"/>
    <w:rsid w:val="005E110E"/>
    <w:rsid w:val="00612C24"/>
    <w:rsid w:val="00620B07"/>
    <w:rsid w:val="006301ED"/>
    <w:rsid w:val="006363C1"/>
    <w:rsid w:val="00662D8E"/>
    <w:rsid w:val="00672EDC"/>
    <w:rsid w:val="0069650C"/>
    <w:rsid w:val="006A1963"/>
    <w:rsid w:val="006B2AB7"/>
    <w:rsid w:val="006B443D"/>
    <w:rsid w:val="006B5829"/>
    <w:rsid w:val="006B5EFE"/>
    <w:rsid w:val="006C7689"/>
    <w:rsid w:val="006D210A"/>
    <w:rsid w:val="006E53FD"/>
    <w:rsid w:val="00702535"/>
    <w:rsid w:val="00726EB7"/>
    <w:rsid w:val="00730A2A"/>
    <w:rsid w:val="00730AAF"/>
    <w:rsid w:val="00745532"/>
    <w:rsid w:val="00751CFA"/>
    <w:rsid w:val="00754E60"/>
    <w:rsid w:val="007658E5"/>
    <w:rsid w:val="00775EF1"/>
    <w:rsid w:val="00777A70"/>
    <w:rsid w:val="007A5121"/>
    <w:rsid w:val="007C50CD"/>
    <w:rsid w:val="007C5948"/>
    <w:rsid w:val="007D0789"/>
    <w:rsid w:val="007D3623"/>
    <w:rsid w:val="007E6C5A"/>
    <w:rsid w:val="007F761D"/>
    <w:rsid w:val="00824D6C"/>
    <w:rsid w:val="00842923"/>
    <w:rsid w:val="00864FE7"/>
    <w:rsid w:val="00870432"/>
    <w:rsid w:val="00877CCC"/>
    <w:rsid w:val="00877E30"/>
    <w:rsid w:val="00881668"/>
    <w:rsid w:val="008A4222"/>
    <w:rsid w:val="008B0751"/>
    <w:rsid w:val="008B62C5"/>
    <w:rsid w:val="008C4F81"/>
    <w:rsid w:val="008E4625"/>
    <w:rsid w:val="008E6049"/>
    <w:rsid w:val="008E67E3"/>
    <w:rsid w:val="0091233E"/>
    <w:rsid w:val="00914882"/>
    <w:rsid w:val="00932F2D"/>
    <w:rsid w:val="0093794E"/>
    <w:rsid w:val="00946E47"/>
    <w:rsid w:val="009566F6"/>
    <w:rsid w:val="009638C4"/>
    <w:rsid w:val="00964926"/>
    <w:rsid w:val="009836D9"/>
    <w:rsid w:val="009A3BC7"/>
    <w:rsid w:val="009A42EA"/>
    <w:rsid w:val="009B0D6A"/>
    <w:rsid w:val="009B3523"/>
    <w:rsid w:val="009B48DB"/>
    <w:rsid w:val="009D1C47"/>
    <w:rsid w:val="009E2ABC"/>
    <w:rsid w:val="009E7BE2"/>
    <w:rsid w:val="009F5BCB"/>
    <w:rsid w:val="00A23A6F"/>
    <w:rsid w:val="00A24356"/>
    <w:rsid w:val="00A34849"/>
    <w:rsid w:val="00A36A46"/>
    <w:rsid w:val="00A377F1"/>
    <w:rsid w:val="00A708E1"/>
    <w:rsid w:val="00A752DF"/>
    <w:rsid w:val="00A77192"/>
    <w:rsid w:val="00A8751D"/>
    <w:rsid w:val="00A9224F"/>
    <w:rsid w:val="00A92888"/>
    <w:rsid w:val="00AA754D"/>
    <w:rsid w:val="00AB0D13"/>
    <w:rsid w:val="00AC0CE4"/>
    <w:rsid w:val="00AC57DD"/>
    <w:rsid w:val="00AC5D79"/>
    <w:rsid w:val="00AC61BE"/>
    <w:rsid w:val="00AD17D7"/>
    <w:rsid w:val="00AE5DBD"/>
    <w:rsid w:val="00AF7F74"/>
    <w:rsid w:val="00B14F9F"/>
    <w:rsid w:val="00B5451F"/>
    <w:rsid w:val="00B555CA"/>
    <w:rsid w:val="00B5681B"/>
    <w:rsid w:val="00B56E92"/>
    <w:rsid w:val="00B64C3E"/>
    <w:rsid w:val="00B73A8F"/>
    <w:rsid w:val="00B76514"/>
    <w:rsid w:val="00B86539"/>
    <w:rsid w:val="00B934CD"/>
    <w:rsid w:val="00BA72B1"/>
    <w:rsid w:val="00BB39D6"/>
    <w:rsid w:val="00BC1710"/>
    <w:rsid w:val="00BC35AA"/>
    <w:rsid w:val="00BE5F5A"/>
    <w:rsid w:val="00C1058C"/>
    <w:rsid w:val="00C33509"/>
    <w:rsid w:val="00C43B7A"/>
    <w:rsid w:val="00CA46DC"/>
    <w:rsid w:val="00CC5F80"/>
    <w:rsid w:val="00CE3948"/>
    <w:rsid w:val="00CE62E2"/>
    <w:rsid w:val="00CF1C61"/>
    <w:rsid w:val="00D4338F"/>
    <w:rsid w:val="00D53476"/>
    <w:rsid w:val="00D714B4"/>
    <w:rsid w:val="00D731B8"/>
    <w:rsid w:val="00D83568"/>
    <w:rsid w:val="00DE3993"/>
    <w:rsid w:val="00DE6608"/>
    <w:rsid w:val="00DF68B9"/>
    <w:rsid w:val="00E07EE2"/>
    <w:rsid w:val="00E117DE"/>
    <w:rsid w:val="00E30FEF"/>
    <w:rsid w:val="00E57276"/>
    <w:rsid w:val="00E602A8"/>
    <w:rsid w:val="00E60CF0"/>
    <w:rsid w:val="00E6501C"/>
    <w:rsid w:val="00E75618"/>
    <w:rsid w:val="00EB7EB5"/>
    <w:rsid w:val="00EC0C87"/>
    <w:rsid w:val="00EC302D"/>
    <w:rsid w:val="00ED1E48"/>
    <w:rsid w:val="00EE03C2"/>
    <w:rsid w:val="00EE4AFC"/>
    <w:rsid w:val="00EE6798"/>
    <w:rsid w:val="00EF1F61"/>
    <w:rsid w:val="00EF6603"/>
    <w:rsid w:val="00EF6C88"/>
    <w:rsid w:val="00F02593"/>
    <w:rsid w:val="00F140D1"/>
    <w:rsid w:val="00F31899"/>
    <w:rsid w:val="00F33EF8"/>
    <w:rsid w:val="00F3686F"/>
    <w:rsid w:val="00F41695"/>
    <w:rsid w:val="00F43B31"/>
    <w:rsid w:val="00F47BB8"/>
    <w:rsid w:val="00F57D2E"/>
    <w:rsid w:val="00F63402"/>
    <w:rsid w:val="00F76254"/>
    <w:rsid w:val="00F90C74"/>
    <w:rsid w:val="00F91978"/>
    <w:rsid w:val="00FB3BE3"/>
    <w:rsid w:val="00FB58DF"/>
    <w:rsid w:val="00FC403C"/>
    <w:rsid w:val="00FC439F"/>
    <w:rsid w:val="00FC4745"/>
    <w:rsid w:val="00FF125E"/>
    <w:rsid w:val="00FF36E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4F80AF96-6882-4DCC-B95B-9435783F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24356"/>
    <w:rPr>
      <w:rFonts w:ascii="Tahoma" w:hAnsi="Tahoma" w:cs="Tahoma"/>
      <w:sz w:val="16"/>
      <w:szCs w:val="16"/>
    </w:rPr>
  </w:style>
  <w:style w:type="character" w:styleId="Hyperlink">
    <w:name w:val="Hyperlink"/>
    <w:uiPriority w:val="99"/>
    <w:rsid w:val="00DE3993"/>
    <w:rPr>
      <w:color w:val="0000FF"/>
      <w:u w:val="single"/>
    </w:rPr>
  </w:style>
  <w:style w:type="paragraph" w:styleId="NormalWeb">
    <w:name w:val="Normal (Web)"/>
    <w:basedOn w:val="Normal"/>
    <w:uiPriority w:val="99"/>
    <w:unhideWhenUsed/>
    <w:rsid w:val="00AF7F74"/>
    <w:pPr>
      <w:spacing w:before="100" w:beforeAutospacing="1" w:after="100" w:afterAutospacing="1"/>
    </w:pPr>
    <w:rPr>
      <w:szCs w:val="24"/>
    </w:rPr>
  </w:style>
  <w:style w:type="paragraph" w:styleId="ListParagraph">
    <w:name w:val="List Paragraph"/>
    <w:basedOn w:val="Normal"/>
    <w:uiPriority w:val="34"/>
    <w:qFormat/>
    <w:rsid w:val="001D6CE8"/>
    <w:pPr>
      <w:ind w:left="720"/>
      <w:contextualSpacing/>
    </w:pPr>
    <w:rPr>
      <w:rFonts w:ascii="Calibri" w:eastAsia="Calibri" w:hAnsi="Calibr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4145">
      <w:bodyDiv w:val="1"/>
      <w:marLeft w:val="0"/>
      <w:marRight w:val="0"/>
      <w:marTop w:val="0"/>
      <w:marBottom w:val="0"/>
      <w:divBdr>
        <w:top w:val="none" w:sz="0" w:space="0" w:color="auto"/>
        <w:left w:val="none" w:sz="0" w:space="0" w:color="auto"/>
        <w:bottom w:val="none" w:sz="0" w:space="0" w:color="auto"/>
        <w:right w:val="none" w:sz="0" w:space="0" w:color="auto"/>
      </w:divBdr>
    </w:div>
    <w:div w:id="775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bs.org/sgbh/pages/frontline/video/flv/generic.html?s=fro02p73&amp;continuous=1" TargetMode="External"/><Relationship Id="rId18" Type="http://schemas.openxmlformats.org/officeDocument/2006/relationships/hyperlink" Target="https://www.youtube.com/watch?v=Mt4N9GSBoMI" TargetMode="External"/><Relationship Id="rId26"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21" Type="http://schemas.openxmlformats.org/officeDocument/2006/relationships/hyperlink" Target="http://www.youtube.com/watch?v=GGsa_fXdYqt" TargetMode="External"/><Relationship Id="rId34" Type="http://schemas.openxmlformats.org/officeDocument/2006/relationships/theme" Target="theme/theme1.xml"/><Relationship Id="rId7" Type="http://schemas.openxmlformats.org/officeDocument/2006/relationships/hyperlink" Target="http://www.siue.edu/its/bb/" TargetMode="External"/><Relationship Id="rId12" Type="http://schemas.openxmlformats.org/officeDocument/2006/relationships/hyperlink" Target="http://www.siue.edu/PPOLICIES/1i6" TargetMode="External"/><Relationship Id="rId17" Type="http://schemas.openxmlformats.org/officeDocument/2006/relationships/hyperlink" Target="https://www.youtube.com/watch?v=3ySsLRwE3Lk" TargetMode="External"/><Relationship Id="rId25" Type="http://schemas.openxmlformats.org/officeDocument/2006/relationships/hyperlink" Target="mailto:myaccess@siue.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ceERzARTMGs" TargetMode="External"/><Relationship Id="rId20" Type="http://schemas.openxmlformats.org/officeDocument/2006/relationships/hyperlink" Target="http://www.youtube.com/watch?v=kCxtq_vpkD8" TargetMode="External"/><Relationship Id="rId29" Type="http://schemas.openxmlformats.org/officeDocument/2006/relationships/hyperlink" Target="https://www.siue.edu/policies/3c2.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ue.edu/POLICIES/3c2" TargetMode="External"/><Relationship Id="rId24" Type="http://schemas.openxmlformats.org/officeDocument/2006/relationships/hyperlink" Target="https://www.siue.edu/policies/Covid.s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youtube.com/watch?v=jjTYxZKuyBs" TargetMode="External"/><Relationship Id="rId23" Type="http://schemas.openxmlformats.org/officeDocument/2006/relationships/hyperlink" Target="https://www.youtube.com/watch?v=wTbpZsFVflg&amp;list=PLC3073C51E211EAD4" TargetMode="External"/><Relationship Id="rId28" Type="http://schemas.openxmlformats.org/officeDocument/2006/relationships/hyperlink" Target="https://www.siue.edu/about/announcements/coronavirus/testing-reporting/reporting.shtml?section=students" TargetMode="External"/><Relationship Id="rId10" Type="http://schemas.openxmlformats.org/officeDocument/2006/relationships/hyperlink" Target="http://www.siue.edu/access" TargetMode="External"/><Relationship Id="rId19" Type="http://schemas.openxmlformats.org/officeDocument/2006/relationships/hyperlink" Target="https://www.youtube.com/watch?v=HoFNs-3rOGo"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yaccess@siue.edu" TargetMode="External"/><Relationship Id="rId14" Type="http://schemas.openxmlformats.org/officeDocument/2006/relationships/hyperlink" Target="https://www.youtube.com/watch?v=j67-uC8icNE" TargetMode="External"/><Relationship Id="rId22" Type="http://schemas.openxmlformats.org/officeDocument/2006/relationships/hyperlink" Target="http://abcnews.go.com/US/prison-living-hell-pedophiles/story?id=90004" TargetMode="External"/><Relationship Id="rId27" Type="http://schemas.openxmlformats.org/officeDocument/2006/relationships/hyperlink" Target="mailto:cougarcare@siue.edu" TargetMode="External"/><Relationship Id="rId30" Type="http://schemas.openxmlformats.org/officeDocument/2006/relationships/hyperlink" Target="https://www.siue.edu/policies/3c1.shtml" TargetMode="External"/><Relationship Id="rId8" Type="http://schemas.openxmlformats.org/officeDocument/2006/relationships/hyperlink" Target="http://www.siue.edu/its/news/2014/09/office36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3029</Words>
  <Characters>17268</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Criminal Justice/Sociology 272-2:  Introduction to Criminology</vt:lpstr>
    </vt:vector>
  </TitlesOfParts>
  <Company>SIUE</Company>
  <LinksUpToDate>false</LinksUpToDate>
  <CharactersWithSpaces>20257</CharactersWithSpaces>
  <SharedDoc>false</SharedDoc>
  <HLinks>
    <vt:vector size="144" baseType="variant">
      <vt:variant>
        <vt:i4>2687034</vt:i4>
      </vt:variant>
      <vt:variant>
        <vt:i4>69</vt:i4>
      </vt:variant>
      <vt:variant>
        <vt:i4>0</vt:i4>
      </vt:variant>
      <vt:variant>
        <vt:i4>5</vt:i4>
      </vt:variant>
      <vt:variant>
        <vt:lpwstr>https://www.siue.edu/policies/3c1.shtml</vt:lpwstr>
      </vt:variant>
      <vt:variant>
        <vt:lpwstr/>
      </vt:variant>
      <vt:variant>
        <vt:i4>2687033</vt:i4>
      </vt:variant>
      <vt:variant>
        <vt:i4>66</vt:i4>
      </vt:variant>
      <vt:variant>
        <vt:i4>0</vt:i4>
      </vt:variant>
      <vt:variant>
        <vt:i4>5</vt:i4>
      </vt:variant>
      <vt:variant>
        <vt:lpwstr>https://www.siue.edu/policies/3c2.shtml</vt:lpwstr>
      </vt:variant>
      <vt:variant>
        <vt:lpwstr/>
      </vt:variant>
      <vt:variant>
        <vt:i4>2949161</vt:i4>
      </vt:variant>
      <vt:variant>
        <vt:i4>63</vt:i4>
      </vt:variant>
      <vt:variant>
        <vt:i4>0</vt:i4>
      </vt:variant>
      <vt:variant>
        <vt:i4>5</vt:i4>
      </vt:variant>
      <vt:variant>
        <vt:lpwstr>https://www.siue.edu/about/announcements/coronavirus/testing-reporting/reporting.shtml?section=students</vt:lpwstr>
      </vt:variant>
      <vt:variant>
        <vt:lpwstr/>
      </vt:variant>
      <vt:variant>
        <vt:i4>5767288</vt:i4>
      </vt:variant>
      <vt:variant>
        <vt:i4>60</vt:i4>
      </vt:variant>
      <vt:variant>
        <vt:i4>0</vt:i4>
      </vt:variant>
      <vt:variant>
        <vt:i4>5</vt:i4>
      </vt:variant>
      <vt:variant>
        <vt:lpwstr>mailto:cougarcare@siue.edu</vt:lpwstr>
      </vt:variant>
      <vt:variant>
        <vt:lpwstr/>
      </vt:variant>
      <vt:variant>
        <vt:i4>1703944</vt:i4>
      </vt:variant>
      <vt:variant>
        <vt:i4>57</vt:i4>
      </vt:variant>
      <vt:variant>
        <vt:i4>0</vt:i4>
      </vt:variant>
      <vt:variant>
        <vt:i4>5</vt:i4>
      </vt:variant>
      <vt:variant>
        <vt:lpwstr>https://www.cdc.gov/coronavirus/2019-ncov/symptoms-testing/symptoms.html</vt:lpwstr>
      </vt:variant>
      <vt:variant>
        <vt:lpwstr/>
      </vt:variant>
      <vt:variant>
        <vt:i4>2228234</vt:i4>
      </vt:variant>
      <vt:variant>
        <vt:i4>54</vt:i4>
      </vt:variant>
      <vt:variant>
        <vt:i4>0</vt:i4>
      </vt:variant>
      <vt:variant>
        <vt:i4>5</vt:i4>
      </vt:variant>
      <vt:variant>
        <vt:lpwstr>mailto:myaccess@siue.edu</vt:lpwstr>
      </vt:variant>
      <vt:variant>
        <vt:lpwstr/>
      </vt:variant>
      <vt:variant>
        <vt:i4>4980809</vt:i4>
      </vt:variant>
      <vt:variant>
        <vt:i4>51</vt:i4>
      </vt:variant>
      <vt:variant>
        <vt:i4>0</vt:i4>
      </vt:variant>
      <vt:variant>
        <vt:i4>5</vt:i4>
      </vt:variant>
      <vt:variant>
        <vt:lpwstr>https://www.siue.edu/policies/Covid.shtml</vt:lpwstr>
      </vt:variant>
      <vt:variant>
        <vt:lpwstr/>
      </vt:variant>
      <vt:variant>
        <vt:i4>7929917</vt:i4>
      </vt:variant>
      <vt:variant>
        <vt:i4>48</vt:i4>
      </vt:variant>
      <vt:variant>
        <vt:i4>0</vt:i4>
      </vt:variant>
      <vt:variant>
        <vt:i4>5</vt:i4>
      </vt:variant>
      <vt:variant>
        <vt:lpwstr>https://www.youtube.com/watch?v=wTbpZsFVflg&amp;list=PLC3073C51E211EAD4</vt:lpwstr>
      </vt:variant>
      <vt:variant>
        <vt:lpwstr/>
      </vt:variant>
      <vt:variant>
        <vt:i4>1835083</vt:i4>
      </vt:variant>
      <vt:variant>
        <vt:i4>45</vt:i4>
      </vt:variant>
      <vt:variant>
        <vt:i4>0</vt:i4>
      </vt:variant>
      <vt:variant>
        <vt:i4>5</vt:i4>
      </vt:variant>
      <vt:variant>
        <vt:lpwstr>http://abcnews.go.com/US/prison-living-hell-pedophiles/story?id=90004</vt:lpwstr>
      </vt:variant>
      <vt:variant>
        <vt:lpwstr/>
      </vt:variant>
      <vt:variant>
        <vt:i4>1703986</vt:i4>
      </vt:variant>
      <vt:variant>
        <vt:i4>42</vt:i4>
      </vt:variant>
      <vt:variant>
        <vt:i4>0</vt:i4>
      </vt:variant>
      <vt:variant>
        <vt:i4>5</vt:i4>
      </vt:variant>
      <vt:variant>
        <vt:lpwstr>http://www.youtube.com/watch?v=GGsa_fXdYqt</vt:lpwstr>
      </vt:variant>
      <vt:variant>
        <vt:lpwstr/>
      </vt:variant>
      <vt:variant>
        <vt:i4>6488091</vt:i4>
      </vt:variant>
      <vt:variant>
        <vt:i4>39</vt:i4>
      </vt:variant>
      <vt:variant>
        <vt:i4>0</vt:i4>
      </vt:variant>
      <vt:variant>
        <vt:i4>5</vt:i4>
      </vt:variant>
      <vt:variant>
        <vt:lpwstr>http://www.youtube.com/watch?v=kCxtq_vpkD8</vt:lpwstr>
      </vt:variant>
      <vt:variant>
        <vt:lpwstr/>
      </vt:variant>
      <vt:variant>
        <vt:i4>6684782</vt:i4>
      </vt:variant>
      <vt:variant>
        <vt:i4>36</vt:i4>
      </vt:variant>
      <vt:variant>
        <vt:i4>0</vt:i4>
      </vt:variant>
      <vt:variant>
        <vt:i4>5</vt:i4>
      </vt:variant>
      <vt:variant>
        <vt:lpwstr>https://www.youtube.com/watch?v=HoFNs-3rOGo</vt:lpwstr>
      </vt:variant>
      <vt:variant>
        <vt:lpwstr/>
      </vt:variant>
      <vt:variant>
        <vt:i4>2949171</vt:i4>
      </vt:variant>
      <vt:variant>
        <vt:i4>33</vt:i4>
      </vt:variant>
      <vt:variant>
        <vt:i4>0</vt:i4>
      </vt:variant>
      <vt:variant>
        <vt:i4>5</vt:i4>
      </vt:variant>
      <vt:variant>
        <vt:lpwstr>https://www.youtube.com/watch?v=Mt4N9GSBoMI</vt:lpwstr>
      </vt:variant>
      <vt:variant>
        <vt:lpwstr/>
      </vt:variant>
      <vt:variant>
        <vt:i4>3014695</vt:i4>
      </vt:variant>
      <vt:variant>
        <vt:i4>30</vt:i4>
      </vt:variant>
      <vt:variant>
        <vt:i4>0</vt:i4>
      </vt:variant>
      <vt:variant>
        <vt:i4>5</vt:i4>
      </vt:variant>
      <vt:variant>
        <vt:lpwstr>https://www.youtube.com/watch?v=3ySsLRwE3Lk</vt:lpwstr>
      </vt:variant>
      <vt:variant>
        <vt:lpwstr/>
      </vt:variant>
      <vt:variant>
        <vt:i4>3801132</vt:i4>
      </vt:variant>
      <vt:variant>
        <vt:i4>27</vt:i4>
      </vt:variant>
      <vt:variant>
        <vt:i4>0</vt:i4>
      </vt:variant>
      <vt:variant>
        <vt:i4>5</vt:i4>
      </vt:variant>
      <vt:variant>
        <vt:lpwstr>https://www.youtube.com/watch?v=ceERzARTMGs</vt:lpwstr>
      </vt:variant>
      <vt:variant>
        <vt:lpwstr/>
      </vt:variant>
      <vt:variant>
        <vt:i4>2162747</vt:i4>
      </vt:variant>
      <vt:variant>
        <vt:i4>24</vt:i4>
      </vt:variant>
      <vt:variant>
        <vt:i4>0</vt:i4>
      </vt:variant>
      <vt:variant>
        <vt:i4>5</vt:i4>
      </vt:variant>
      <vt:variant>
        <vt:lpwstr>https://www.youtube.com/watch?v=jjTYxZKuyBs</vt:lpwstr>
      </vt:variant>
      <vt:variant>
        <vt:lpwstr/>
      </vt:variant>
      <vt:variant>
        <vt:i4>2097212</vt:i4>
      </vt:variant>
      <vt:variant>
        <vt:i4>21</vt:i4>
      </vt:variant>
      <vt:variant>
        <vt:i4>0</vt:i4>
      </vt:variant>
      <vt:variant>
        <vt:i4>5</vt:i4>
      </vt:variant>
      <vt:variant>
        <vt:lpwstr>https://www.youtube.com/watch?v=j67-uC8icNE</vt:lpwstr>
      </vt:variant>
      <vt:variant>
        <vt:lpwstr/>
      </vt:variant>
      <vt:variant>
        <vt:i4>3801201</vt:i4>
      </vt:variant>
      <vt:variant>
        <vt:i4>18</vt:i4>
      </vt:variant>
      <vt:variant>
        <vt:i4>0</vt:i4>
      </vt:variant>
      <vt:variant>
        <vt:i4>5</vt:i4>
      </vt:variant>
      <vt:variant>
        <vt:lpwstr>http://www.pbs.org/sgbh/pages/frontline/video/flv/generic.html?s=fro02p73&amp;continuous=1</vt:lpwstr>
      </vt:variant>
      <vt:variant>
        <vt:lpwstr/>
      </vt:variant>
      <vt:variant>
        <vt:i4>1310737</vt:i4>
      </vt:variant>
      <vt:variant>
        <vt:i4>15</vt:i4>
      </vt:variant>
      <vt:variant>
        <vt:i4>0</vt:i4>
      </vt:variant>
      <vt:variant>
        <vt:i4>5</vt:i4>
      </vt:variant>
      <vt:variant>
        <vt:lpwstr>http://www.siue.edu/PPOLICIES/1i6</vt:lpwstr>
      </vt:variant>
      <vt:variant>
        <vt:lpwstr/>
      </vt:variant>
      <vt:variant>
        <vt:i4>5570586</vt:i4>
      </vt:variant>
      <vt:variant>
        <vt:i4>12</vt:i4>
      </vt:variant>
      <vt:variant>
        <vt:i4>0</vt:i4>
      </vt:variant>
      <vt:variant>
        <vt:i4>5</vt:i4>
      </vt:variant>
      <vt:variant>
        <vt:lpwstr>http://www.siue.edu/POLICIES/3c2</vt:lpwstr>
      </vt:variant>
      <vt:variant>
        <vt:lpwstr/>
      </vt:variant>
      <vt:variant>
        <vt:i4>3997757</vt:i4>
      </vt:variant>
      <vt:variant>
        <vt:i4>9</vt:i4>
      </vt:variant>
      <vt:variant>
        <vt:i4>0</vt:i4>
      </vt:variant>
      <vt:variant>
        <vt:i4>5</vt:i4>
      </vt:variant>
      <vt:variant>
        <vt:lpwstr>http://www.siue.edu/access</vt:lpwstr>
      </vt:variant>
      <vt:variant>
        <vt:lpwstr/>
      </vt:variant>
      <vt:variant>
        <vt:i4>2228234</vt:i4>
      </vt:variant>
      <vt:variant>
        <vt:i4>6</vt:i4>
      </vt:variant>
      <vt:variant>
        <vt:i4>0</vt:i4>
      </vt:variant>
      <vt:variant>
        <vt:i4>5</vt:i4>
      </vt:variant>
      <vt:variant>
        <vt:lpwstr>mailto:myaccess@siue.edu</vt:lpwstr>
      </vt:variant>
      <vt:variant>
        <vt:lpwstr/>
      </vt:variant>
      <vt:variant>
        <vt:i4>1507340</vt:i4>
      </vt:variant>
      <vt:variant>
        <vt:i4>3</vt:i4>
      </vt:variant>
      <vt:variant>
        <vt:i4>0</vt:i4>
      </vt:variant>
      <vt:variant>
        <vt:i4>5</vt:i4>
      </vt:variant>
      <vt:variant>
        <vt:lpwstr>http://www.siue.edu/its/news/2014/09/office365.shtml</vt:lpwstr>
      </vt:variant>
      <vt:variant>
        <vt:lpwstr/>
      </vt:variant>
      <vt:variant>
        <vt:i4>7405620</vt:i4>
      </vt:variant>
      <vt:variant>
        <vt:i4>0</vt:i4>
      </vt:variant>
      <vt:variant>
        <vt:i4>0</vt:i4>
      </vt:variant>
      <vt:variant>
        <vt:i4>5</vt:i4>
      </vt:variant>
      <vt:variant>
        <vt:lpwstr>http://www.siue.edu/its/bb/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Justice/Sociology 272-2:  Introduction to Criminology</dc:title>
  <dc:subject/>
  <dc:creator>AnnDon</dc:creator>
  <cp:keywords/>
  <cp:lastModifiedBy>Sears, Patrick</cp:lastModifiedBy>
  <cp:revision>2</cp:revision>
  <cp:lastPrinted>2018-09-29T18:04:00Z</cp:lastPrinted>
  <dcterms:created xsi:type="dcterms:W3CDTF">2021-10-12T19:14:00Z</dcterms:created>
  <dcterms:modified xsi:type="dcterms:W3CDTF">2021-10-12T19:14:00Z</dcterms:modified>
</cp:coreProperties>
</file>