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23A" w:rsidRPr="00164A32" w:rsidRDefault="0010523A" w:rsidP="0010523A">
      <w:pPr>
        <w:jc w:val="center"/>
        <w:rPr>
          <w:rFonts w:ascii="Garamond" w:hAnsi="Garamond"/>
          <w:b/>
        </w:rPr>
      </w:pPr>
      <w:r w:rsidRPr="00164A32">
        <w:rPr>
          <w:rFonts w:ascii="Garamond" w:hAnsi="Garamond"/>
          <w:b/>
        </w:rPr>
        <w:t>Criminal Justice 311.001: Perspectives on Terrorism</w:t>
      </w:r>
    </w:p>
    <w:p w:rsidR="0010523A" w:rsidRPr="00164A32" w:rsidRDefault="0010523A" w:rsidP="0010523A">
      <w:pPr>
        <w:jc w:val="center"/>
        <w:rPr>
          <w:rFonts w:ascii="Garamond" w:hAnsi="Garamond"/>
        </w:rPr>
      </w:pPr>
    </w:p>
    <w:p w:rsidR="0010523A" w:rsidRPr="00164A32" w:rsidRDefault="0010523A" w:rsidP="0010523A">
      <w:pPr>
        <w:jc w:val="center"/>
        <w:rPr>
          <w:rFonts w:ascii="Garamond" w:hAnsi="Garamond"/>
        </w:rPr>
      </w:pPr>
      <w:r w:rsidRPr="00164A32">
        <w:rPr>
          <w:rFonts w:ascii="Garamond" w:hAnsi="Garamond"/>
        </w:rPr>
        <w:t>Instructor: Dr. Erin Heil</w:t>
      </w:r>
    </w:p>
    <w:p w:rsidR="0010523A" w:rsidRDefault="0010523A" w:rsidP="0010523A">
      <w:pPr>
        <w:jc w:val="center"/>
        <w:rPr>
          <w:rStyle w:val="Hyperlink"/>
          <w:rFonts w:ascii="Garamond" w:hAnsi="Garamond"/>
        </w:rPr>
      </w:pPr>
      <w:r w:rsidRPr="00164A32">
        <w:rPr>
          <w:rFonts w:ascii="Garamond" w:hAnsi="Garamond"/>
        </w:rPr>
        <w:t xml:space="preserve">Email: </w:t>
      </w:r>
      <w:hyperlink r:id="rId8" w:history="1">
        <w:r w:rsidRPr="00164A32">
          <w:rPr>
            <w:rStyle w:val="Hyperlink"/>
            <w:rFonts w:ascii="Garamond" w:hAnsi="Garamond"/>
          </w:rPr>
          <w:t>erconle@siue.edu</w:t>
        </w:r>
      </w:hyperlink>
      <w:r w:rsidR="003740AF">
        <w:rPr>
          <w:rStyle w:val="FootnoteReference"/>
          <w:rFonts w:ascii="Garamond" w:hAnsi="Garamond"/>
          <w:color w:val="0000FF"/>
          <w:u w:val="single"/>
        </w:rPr>
        <w:footnoteReference w:id="1"/>
      </w:r>
    </w:p>
    <w:p w:rsidR="00DA020A" w:rsidRPr="00DA020A" w:rsidRDefault="00DA020A" w:rsidP="0010523A">
      <w:pPr>
        <w:jc w:val="center"/>
        <w:rPr>
          <w:rFonts w:ascii="Garamond" w:hAnsi="Garamond"/>
        </w:rPr>
      </w:pPr>
      <w:r>
        <w:rPr>
          <w:rStyle w:val="Hyperlink"/>
          <w:rFonts w:ascii="Garamond" w:hAnsi="Garamond"/>
          <w:color w:val="auto"/>
          <w:u w:val="none"/>
        </w:rPr>
        <w:t>Office Hours: By appointment</w:t>
      </w:r>
    </w:p>
    <w:p w:rsidR="0010523A" w:rsidRPr="00164A32" w:rsidRDefault="0010523A" w:rsidP="0010523A">
      <w:pPr>
        <w:jc w:val="center"/>
        <w:rPr>
          <w:rFonts w:ascii="Garamond" w:hAnsi="Garamond"/>
        </w:rPr>
      </w:pPr>
    </w:p>
    <w:p w:rsidR="0010523A" w:rsidRPr="00164A32" w:rsidRDefault="0010523A" w:rsidP="0010523A">
      <w:pPr>
        <w:rPr>
          <w:rFonts w:ascii="Garamond" w:hAnsi="Garamond"/>
        </w:rPr>
      </w:pPr>
    </w:p>
    <w:p w:rsidR="0010523A" w:rsidRDefault="0010523A" w:rsidP="0010523A">
      <w:pPr>
        <w:rPr>
          <w:rFonts w:ascii="Garamond" w:hAnsi="Garamond"/>
        </w:rPr>
      </w:pPr>
      <w:r w:rsidRPr="00164A32">
        <w:rPr>
          <w:rFonts w:ascii="Garamond" w:hAnsi="Garamond"/>
          <w:b/>
        </w:rPr>
        <w:t>Terrorism</w:t>
      </w:r>
      <w:r w:rsidRPr="00164A32">
        <w:rPr>
          <w:rFonts w:ascii="Garamond" w:hAnsi="Garamond"/>
        </w:rPr>
        <w:t xml:space="preserve"> has become a household term played upon by media and political figures. But what exactly is terrorism? How long has it existed? What is America doing to combat terrorism, and are the tactics working? This course seeks to theoretically and analytically examine the concept of terrorism presently and historically. We will begin </w:t>
      </w:r>
      <w:r>
        <w:rPr>
          <w:rFonts w:ascii="Garamond" w:hAnsi="Garamond"/>
        </w:rPr>
        <w:t xml:space="preserve">by summarizing </w:t>
      </w:r>
      <w:r w:rsidRPr="00164A32">
        <w:rPr>
          <w:rFonts w:ascii="Garamond" w:hAnsi="Garamond"/>
        </w:rPr>
        <w:t xml:space="preserve">some of the major historical trends in international terrorism. We will then turn the discussion to issues of domestic terrorism, religious terrorism, and suicide terrorism. It is my hope that students will </w:t>
      </w:r>
      <w:r w:rsidR="005030FE">
        <w:rPr>
          <w:rFonts w:ascii="Garamond" w:hAnsi="Garamond"/>
        </w:rPr>
        <w:t>complete the</w:t>
      </w:r>
      <w:r w:rsidRPr="00164A32">
        <w:rPr>
          <w:rFonts w:ascii="Garamond" w:hAnsi="Garamond"/>
        </w:rPr>
        <w:t xml:space="preserve"> course with not only a better understanding of terrorism, but also have the ability to critically evaluate the mainstream messages served to the American public.</w:t>
      </w:r>
    </w:p>
    <w:p w:rsidR="000A5720" w:rsidRDefault="000A5720" w:rsidP="0010523A">
      <w:pPr>
        <w:rPr>
          <w:rFonts w:ascii="Garamond" w:hAnsi="Garamond"/>
        </w:rPr>
      </w:pPr>
    </w:p>
    <w:p w:rsidR="000A5720" w:rsidRPr="000A5720" w:rsidRDefault="00156990" w:rsidP="000A5720">
      <w:pPr>
        <w:rPr>
          <w:rFonts w:ascii="Garamond" w:hAnsi="Garamond"/>
        </w:rPr>
      </w:pPr>
      <w:r>
        <w:rPr>
          <w:rFonts w:ascii="Garamond" w:hAnsi="Garamond"/>
        </w:rPr>
        <w:t>This course is only three</w:t>
      </w:r>
      <w:r w:rsidR="000A5720" w:rsidRPr="000A5720">
        <w:rPr>
          <w:rFonts w:ascii="Garamond" w:hAnsi="Garamond"/>
        </w:rPr>
        <w:t xml:space="preserve"> weeks in length. Therefore, you should allocate your time of each week </w:t>
      </w:r>
      <w:r>
        <w:rPr>
          <w:rFonts w:ascii="Garamond" w:hAnsi="Garamond"/>
        </w:rPr>
        <w:t>with each day being a week of work</w:t>
      </w:r>
      <w:r w:rsidR="000A5720" w:rsidRPr="000A5720">
        <w:rPr>
          <w:rFonts w:ascii="Garamond" w:hAnsi="Garamond"/>
        </w:rPr>
        <w:t>. In order to succeed in this course, you must pace yourself and not try to complete all assignments/quizzes in one sitting. It is best to read the chapter and use the PowerPoint slides to highlight the main ideas.</w:t>
      </w:r>
    </w:p>
    <w:p w:rsidR="000A5720" w:rsidRPr="000A5720" w:rsidRDefault="000A5720" w:rsidP="000A5720">
      <w:pPr>
        <w:rPr>
          <w:rFonts w:ascii="Garamond" w:hAnsi="Garamond"/>
        </w:rPr>
      </w:pPr>
    </w:p>
    <w:p w:rsidR="000A5720" w:rsidRPr="00164A32" w:rsidRDefault="000A5720" w:rsidP="000A5720">
      <w:pPr>
        <w:rPr>
          <w:rFonts w:ascii="Garamond" w:hAnsi="Garamond"/>
        </w:rPr>
      </w:pPr>
      <w:r w:rsidRPr="000A5720">
        <w:rPr>
          <w:rFonts w:ascii="Garamond" w:hAnsi="Garamond"/>
        </w:rPr>
        <w:t>You should not hesitate to email the instructor to assist in clarifying the material.</w:t>
      </w:r>
    </w:p>
    <w:p w:rsidR="0010523A" w:rsidRPr="00164A32" w:rsidRDefault="0010523A" w:rsidP="0010523A">
      <w:pPr>
        <w:rPr>
          <w:rFonts w:ascii="Garamond" w:hAnsi="Garamond"/>
          <w:b/>
        </w:rPr>
      </w:pPr>
    </w:p>
    <w:p w:rsidR="0010523A" w:rsidRPr="00164A32" w:rsidRDefault="0010523A" w:rsidP="0010523A">
      <w:pPr>
        <w:rPr>
          <w:rFonts w:ascii="Garamond" w:hAnsi="Garamond"/>
          <w:b/>
        </w:rPr>
      </w:pPr>
      <w:r w:rsidRPr="00164A32">
        <w:rPr>
          <w:rFonts w:ascii="Garamond" w:hAnsi="Garamond"/>
          <w:b/>
        </w:rPr>
        <w:t>Required Text:</w:t>
      </w:r>
    </w:p>
    <w:p w:rsidR="0010523A" w:rsidRPr="00164A32" w:rsidRDefault="00820431" w:rsidP="0010523A">
      <w:pPr>
        <w:numPr>
          <w:ilvl w:val="0"/>
          <w:numId w:val="1"/>
        </w:numPr>
        <w:rPr>
          <w:rFonts w:ascii="Garamond" w:hAnsi="Garamond"/>
        </w:rPr>
      </w:pPr>
      <w:r>
        <w:rPr>
          <w:rFonts w:ascii="Garamond" w:hAnsi="Garamond"/>
        </w:rPr>
        <w:t xml:space="preserve">White, J. </w:t>
      </w:r>
      <w:r>
        <w:rPr>
          <w:rFonts w:ascii="Garamond" w:hAnsi="Garamond"/>
          <w:i/>
        </w:rPr>
        <w:t xml:space="preserve">Terrorism and Homeland Security </w:t>
      </w:r>
      <w:r>
        <w:rPr>
          <w:rFonts w:ascii="Garamond" w:hAnsi="Garamond"/>
        </w:rPr>
        <w:t>9e</w:t>
      </w:r>
    </w:p>
    <w:p w:rsidR="0010523A" w:rsidRPr="00164A32" w:rsidRDefault="0010523A" w:rsidP="0010523A">
      <w:pPr>
        <w:numPr>
          <w:ilvl w:val="0"/>
          <w:numId w:val="1"/>
        </w:numPr>
        <w:rPr>
          <w:rFonts w:ascii="Garamond" w:hAnsi="Garamond"/>
        </w:rPr>
      </w:pPr>
      <w:r>
        <w:rPr>
          <w:rFonts w:ascii="Garamond" w:hAnsi="Garamond"/>
        </w:rPr>
        <w:t>Access to SIUE Blackboard</w:t>
      </w:r>
    </w:p>
    <w:p w:rsidR="0010523A" w:rsidRDefault="0010523A" w:rsidP="0010523A">
      <w:pPr>
        <w:rPr>
          <w:rFonts w:ascii="Garamond" w:hAnsi="Garamond"/>
        </w:rPr>
      </w:pPr>
    </w:p>
    <w:p w:rsidR="000A5720" w:rsidRDefault="000A5720" w:rsidP="000A5720">
      <w:pPr>
        <w:rPr>
          <w:rFonts w:ascii="Garamond" w:hAnsi="Garamond"/>
          <w:b/>
        </w:rPr>
      </w:pPr>
      <w:r w:rsidRPr="00164A32">
        <w:rPr>
          <w:rFonts w:ascii="Garamond" w:hAnsi="Garamond"/>
          <w:b/>
        </w:rPr>
        <w:t>Course Requirements</w:t>
      </w:r>
    </w:p>
    <w:p w:rsidR="00827F79" w:rsidRDefault="00827F79" w:rsidP="000A5720">
      <w:pPr>
        <w:rPr>
          <w:rFonts w:ascii="Garamond" w:hAnsi="Garamond"/>
          <w:b/>
        </w:rPr>
      </w:pPr>
    </w:p>
    <w:p w:rsidR="00827F79" w:rsidRPr="00827F79" w:rsidRDefault="00827F79" w:rsidP="000A5720">
      <w:r>
        <w:t xml:space="preserve">I will be checking Turnitin daily. I will grade and post any comments on assignments/quizzes as they are submitted. </w:t>
      </w:r>
      <w:r w:rsidR="002D76EE">
        <w:t>Once an assignment/quiz has been submitted and graded, that grade is considered final. In other words, you cannot make up an assignment/quiz once it has been graded.</w:t>
      </w:r>
    </w:p>
    <w:p w:rsidR="000A5720" w:rsidRDefault="000A5720" w:rsidP="000A5720"/>
    <w:p w:rsidR="000A5720" w:rsidRPr="00A4231D" w:rsidRDefault="000A5720" w:rsidP="000A5720">
      <w:pPr>
        <w:rPr>
          <w:b/>
          <w:sz w:val="28"/>
          <w:szCs w:val="28"/>
        </w:rPr>
      </w:pPr>
      <w:r w:rsidRPr="00A4231D">
        <w:rPr>
          <w:b/>
          <w:sz w:val="28"/>
          <w:szCs w:val="28"/>
        </w:rPr>
        <w:t>Quizzes</w:t>
      </w:r>
    </w:p>
    <w:p w:rsidR="009022B0" w:rsidRDefault="000A5720" w:rsidP="000A5720">
      <w:r>
        <w:t>After you finish a chapter, you must complete a comprehension quiz. Each quiz will be timed for 1</w:t>
      </w:r>
      <w:r w:rsidR="00CF7894">
        <w:t>0</w:t>
      </w:r>
      <w:r>
        <w:t xml:space="preserve"> minutes and will be worth 10 points each. The quizzes associated with </w:t>
      </w:r>
      <w:r w:rsidR="00156990">
        <w:t xml:space="preserve">Week One must be completed by </w:t>
      </w:r>
      <w:r w:rsidR="004B7D5B">
        <w:t>Friday December 24, 2021</w:t>
      </w:r>
      <w:r w:rsidR="00156990">
        <w:t xml:space="preserve"> </w:t>
      </w:r>
      <w:r w:rsidR="004B7D5B">
        <w:t>by</w:t>
      </w:r>
      <w:r w:rsidR="00156990">
        <w:t xml:space="preserve"> 11:59 pm.</w:t>
      </w:r>
      <w:r>
        <w:t xml:space="preserve"> Th</w:t>
      </w:r>
      <w:r w:rsidR="00CC2716">
        <w:t xml:space="preserve">e quizzes associated </w:t>
      </w:r>
      <w:r w:rsidR="00156990">
        <w:t xml:space="preserve">with Week </w:t>
      </w:r>
      <w:r w:rsidR="00EC58FC">
        <w:t xml:space="preserve">Two must be completed </w:t>
      </w:r>
      <w:r w:rsidR="004B7D5B">
        <w:t>Friday December 31, 2021 by</w:t>
      </w:r>
      <w:r w:rsidR="00156990">
        <w:t xml:space="preserve"> 11:59 pm. The quizzes associated with Week Three must be completed by </w:t>
      </w:r>
      <w:r w:rsidR="004B7D5B">
        <w:t>Friday January 7, 2022</w:t>
      </w:r>
      <w:r w:rsidR="00156990">
        <w:t xml:space="preserve"> </w:t>
      </w:r>
      <w:r w:rsidR="004B7D5B">
        <w:t>by</w:t>
      </w:r>
      <w:r w:rsidR="00156990">
        <w:t xml:space="preserve"> 11:59 pm. Late quizzes will not be accepted</w:t>
      </w:r>
    </w:p>
    <w:p w:rsidR="000A5720" w:rsidRDefault="000A5720" w:rsidP="000A5720"/>
    <w:p w:rsidR="000A5720" w:rsidRPr="00635714" w:rsidRDefault="000A5720" w:rsidP="000A5720">
      <w:pPr>
        <w:rPr>
          <w:b/>
          <w:sz w:val="28"/>
          <w:szCs w:val="28"/>
        </w:rPr>
      </w:pPr>
      <w:r w:rsidRPr="00635714">
        <w:rPr>
          <w:b/>
          <w:sz w:val="28"/>
          <w:szCs w:val="28"/>
        </w:rPr>
        <w:t>Chapter Assignments</w:t>
      </w:r>
    </w:p>
    <w:p w:rsidR="000A5720" w:rsidRPr="0064469D" w:rsidRDefault="00EE6E54" w:rsidP="000A5720">
      <w:pPr>
        <w:rPr>
          <w:b/>
        </w:rPr>
      </w:pPr>
      <w:r>
        <w:t>There</w:t>
      </w:r>
      <w:r w:rsidR="000A5720">
        <w:t xml:space="preserve"> will be a number of chapter assignments in which you will illustrate your comprehension of the material covered in the chapter. Late assignments will not be accepted.  In each </w:t>
      </w:r>
      <w:r w:rsidR="000A5720">
        <w:lastRenderedPageBreak/>
        <w:t xml:space="preserve">assignment, you will be asked a series of questions, assigned an additional reading to support the chapter, </w:t>
      </w:r>
      <w:r w:rsidR="000A5720">
        <w:rPr>
          <w:u w:val="single"/>
        </w:rPr>
        <w:t>or</w:t>
      </w:r>
      <w:r w:rsidR="000A5720">
        <w:t xml:space="preserve"> asked to apply the information in the chapter to real life events. Assignments will be graded on your comprehension and application of the material. </w:t>
      </w:r>
      <w:r w:rsidR="00156990">
        <w:t xml:space="preserve">The assignments associated with Week One must be completed by </w:t>
      </w:r>
      <w:r w:rsidR="004B7D5B">
        <w:t>Friday December 24, 2021 by 11:59 pm</w:t>
      </w:r>
      <w:r w:rsidR="00156990">
        <w:t xml:space="preserve">. The assignments associated with Week Two must be completed by </w:t>
      </w:r>
      <w:r w:rsidR="004B7D5B">
        <w:t>Friday December 31, 2021 by 11:59 pm</w:t>
      </w:r>
      <w:r w:rsidR="00156990">
        <w:t xml:space="preserve">. The assignments associated with Week Three must be completed by </w:t>
      </w:r>
      <w:r w:rsidR="004B7D5B">
        <w:t>Friday January 7, 2022 by 11:59 pm</w:t>
      </w:r>
      <w:r w:rsidR="00156990">
        <w:t xml:space="preserve">. </w:t>
      </w:r>
      <w:r w:rsidR="0023524F">
        <w:t>Each assignment is worth 20</w:t>
      </w:r>
      <w:r w:rsidR="000A5720">
        <w:t xml:space="preserve"> points</w:t>
      </w:r>
      <w:r w:rsidR="0023524F">
        <w:t xml:space="preserve"> and should be a minimum of one page in length (approximately 300 words)</w:t>
      </w:r>
      <w:r w:rsidR="000A5720">
        <w:t>.</w:t>
      </w:r>
      <w:r w:rsidR="00156990">
        <w:t xml:space="preserve"> Late assignments will not be accepted</w:t>
      </w:r>
      <w:r w:rsidR="0064469D">
        <w:t xml:space="preserve">. </w:t>
      </w:r>
      <w:r w:rsidR="0064469D">
        <w:rPr>
          <w:b/>
        </w:rPr>
        <w:t xml:space="preserve">To keep similarity ratings now, do not write your answers on the actual assignment. Rather, complete the assignments on a separate page without rewriting the questions or instructions. If there are multiple questions, you may answer in a bulleted or numerical format. </w:t>
      </w:r>
    </w:p>
    <w:p w:rsidR="00CD2C3C" w:rsidRDefault="00CD2C3C" w:rsidP="00CD2C3C">
      <w:pPr>
        <w:autoSpaceDE w:val="0"/>
        <w:autoSpaceDN w:val="0"/>
        <w:adjustRightInd w:val="0"/>
        <w:rPr>
          <w:u w:val="single"/>
          <w:lang w:val="en"/>
        </w:rPr>
      </w:pPr>
    </w:p>
    <w:p w:rsidR="00CD2C3C" w:rsidRPr="00232FAC" w:rsidRDefault="00CD2C3C" w:rsidP="00CD2C3C">
      <w:pPr>
        <w:autoSpaceDE w:val="0"/>
        <w:autoSpaceDN w:val="0"/>
        <w:adjustRightInd w:val="0"/>
        <w:rPr>
          <w:u w:val="single"/>
          <w:lang w:val="en"/>
        </w:rPr>
      </w:pPr>
      <w:r w:rsidRPr="00232FAC">
        <w:rPr>
          <w:u w:val="single"/>
          <w:lang w:val="en"/>
        </w:rPr>
        <w:t>Services for Students Needing Accommodations:</w:t>
      </w:r>
    </w:p>
    <w:p w:rsidR="00CD2C3C" w:rsidRPr="00232FAC" w:rsidRDefault="00CD2C3C" w:rsidP="00CD2C3C">
      <w:pPr>
        <w:autoSpaceDE w:val="0"/>
        <w:autoSpaceDN w:val="0"/>
        <w:adjustRightInd w:val="0"/>
        <w:rPr>
          <w:lang w:val="en"/>
        </w:rPr>
      </w:pPr>
      <w:r w:rsidRPr="00232FAC">
        <w:rPr>
          <w:lang w:val="en"/>
        </w:rPr>
        <w:t>Students needing accommodations because of medical diagnosis or major life impairment will need to register with Accessible Campus Community &amp; Equitable Student Support (ACCESS) and complete an intake process before accommodations will be given. Students who believe they have a diagnosis, but do not have documentation should contact ACCESS for assistance and/or appropriate referral. The ACCESS office is located in the Student Success Center, Room 1270. You can also reach the office by e-mail at myaccess@siue.edu or by calling 618.650.3726. For more information on policies, procedures, or necessary forms, please visit the ACCESS website at www.siue.edu/access.</w:t>
      </w:r>
    </w:p>
    <w:p w:rsidR="0010523A" w:rsidRPr="00164A32" w:rsidRDefault="0010523A" w:rsidP="0010523A">
      <w:pPr>
        <w:rPr>
          <w:rFonts w:ascii="Garamond" w:hAnsi="Garamond"/>
        </w:rPr>
      </w:pPr>
    </w:p>
    <w:p w:rsidR="0010523A" w:rsidRDefault="0010523A" w:rsidP="0010523A">
      <w:pPr>
        <w:rPr>
          <w:rFonts w:ascii="Garamond" w:hAnsi="Garamond"/>
          <w:b/>
        </w:rPr>
      </w:pPr>
    </w:p>
    <w:p w:rsidR="0010523A" w:rsidRPr="00164A32" w:rsidRDefault="0010523A" w:rsidP="0010523A">
      <w:pPr>
        <w:rPr>
          <w:rFonts w:ascii="Garamond" w:hAnsi="Garamond"/>
          <w:b/>
        </w:rPr>
      </w:pPr>
      <w:r w:rsidRPr="00164A32">
        <w:rPr>
          <w:rFonts w:ascii="Garamond" w:hAnsi="Garamond"/>
          <w:b/>
        </w:rPr>
        <w:t>Course Outline: (All dates are tentative, and subject to change. The instructor will give adequate time when a change occurs)</w:t>
      </w:r>
    </w:p>
    <w:p w:rsidR="0010523A" w:rsidRPr="00164A32" w:rsidRDefault="0010523A" w:rsidP="0010523A">
      <w:pPr>
        <w:rPr>
          <w:rFonts w:ascii="Garamond" w:hAnsi="Garamond"/>
        </w:rPr>
      </w:pPr>
    </w:p>
    <w:p w:rsidR="0010523A" w:rsidRDefault="0010523A" w:rsidP="00820431">
      <w:pPr>
        <w:rPr>
          <w:rFonts w:ascii="Garamond" w:hAnsi="Garamond"/>
        </w:rPr>
      </w:pPr>
      <w:r>
        <w:rPr>
          <w:rFonts w:ascii="Garamond" w:hAnsi="Garamond"/>
        </w:rPr>
        <w:t xml:space="preserve">Week 1: </w:t>
      </w:r>
      <w:r>
        <w:rPr>
          <w:rFonts w:ascii="Garamond" w:hAnsi="Garamond"/>
        </w:rPr>
        <w:tab/>
      </w:r>
      <w:r w:rsidR="00820431">
        <w:rPr>
          <w:rFonts w:ascii="Garamond" w:hAnsi="Garamond"/>
        </w:rPr>
        <w:t>Chapter One: The Shifting Definition of Terrorism</w:t>
      </w:r>
    </w:p>
    <w:p w:rsidR="00820431" w:rsidRDefault="00820431" w:rsidP="00820431">
      <w:pPr>
        <w:rPr>
          <w:rFonts w:ascii="Garamond" w:hAnsi="Garamond"/>
        </w:rPr>
      </w:pPr>
      <w:r>
        <w:rPr>
          <w:rFonts w:ascii="Garamond" w:hAnsi="Garamond"/>
        </w:rPr>
        <w:tab/>
      </w:r>
      <w:r>
        <w:rPr>
          <w:rFonts w:ascii="Garamond" w:hAnsi="Garamond"/>
        </w:rPr>
        <w:tab/>
        <w:t>Chapter Two: Practical Criminology, Radicalization, and Types of Terrorism</w:t>
      </w:r>
    </w:p>
    <w:p w:rsidR="009D64AA" w:rsidRDefault="00820431" w:rsidP="00635714">
      <w:pPr>
        <w:rPr>
          <w:rFonts w:ascii="Garamond" w:hAnsi="Garamond"/>
        </w:rPr>
      </w:pPr>
      <w:r>
        <w:rPr>
          <w:rFonts w:ascii="Garamond" w:hAnsi="Garamond"/>
        </w:rPr>
        <w:tab/>
      </w:r>
      <w:r>
        <w:rPr>
          <w:rFonts w:ascii="Garamond" w:hAnsi="Garamond"/>
        </w:rPr>
        <w:tab/>
      </w:r>
      <w:r w:rsidR="009D64AA">
        <w:rPr>
          <w:rFonts w:ascii="Garamond" w:hAnsi="Garamond"/>
        </w:rPr>
        <w:t>Chapter Three: Terrorist Financing and Money Laundering</w:t>
      </w:r>
    </w:p>
    <w:p w:rsidR="0010523A" w:rsidRDefault="00635714" w:rsidP="009D64AA">
      <w:pPr>
        <w:ind w:left="720" w:firstLine="720"/>
        <w:rPr>
          <w:rFonts w:ascii="Garamond" w:hAnsi="Garamond"/>
        </w:rPr>
      </w:pPr>
      <w:r>
        <w:rPr>
          <w:rFonts w:ascii="Garamond" w:hAnsi="Garamond"/>
        </w:rPr>
        <w:t>Chapter Four: Terrorism and the Media</w:t>
      </w:r>
    </w:p>
    <w:p w:rsidR="00156990" w:rsidRDefault="00EC58FC" w:rsidP="00156990">
      <w:pPr>
        <w:ind w:left="1440"/>
        <w:rPr>
          <w:rFonts w:ascii="Garamond" w:hAnsi="Garamond"/>
        </w:rPr>
      </w:pPr>
      <w:r>
        <w:rPr>
          <w:rFonts w:ascii="Garamond" w:hAnsi="Garamond"/>
          <w:b/>
        </w:rPr>
        <w:t>December 2</w:t>
      </w:r>
      <w:r w:rsidR="004B7D5B">
        <w:rPr>
          <w:rFonts w:ascii="Garamond" w:hAnsi="Garamond"/>
          <w:b/>
        </w:rPr>
        <w:t>4</w:t>
      </w:r>
      <w:r w:rsidR="00156990">
        <w:rPr>
          <w:rFonts w:ascii="Garamond" w:hAnsi="Garamond"/>
          <w:b/>
        </w:rPr>
        <w:t xml:space="preserve">: </w:t>
      </w:r>
      <w:r w:rsidR="00156990" w:rsidRPr="00635714">
        <w:rPr>
          <w:rFonts w:ascii="Garamond" w:hAnsi="Garamond"/>
          <w:b/>
        </w:rPr>
        <w:t xml:space="preserve">All </w:t>
      </w:r>
      <w:r w:rsidR="00156990">
        <w:rPr>
          <w:rFonts w:ascii="Garamond" w:hAnsi="Garamond"/>
          <w:b/>
        </w:rPr>
        <w:t>assignments</w:t>
      </w:r>
      <w:r w:rsidR="00156990" w:rsidRPr="00635714">
        <w:rPr>
          <w:rFonts w:ascii="Garamond" w:hAnsi="Garamond"/>
          <w:b/>
        </w:rPr>
        <w:t xml:space="preserve"> and quizzes for the first </w:t>
      </w:r>
      <w:r w:rsidR="00156990">
        <w:rPr>
          <w:rFonts w:ascii="Garamond" w:hAnsi="Garamond"/>
          <w:b/>
        </w:rPr>
        <w:t>week</w:t>
      </w:r>
      <w:r w:rsidR="00156990" w:rsidRPr="00635714">
        <w:rPr>
          <w:rFonts w:ascii="Garamond" w:hAnsi="Garamond"/>
          <w:b/>
        </w:rPr>
        <w:t xml:space="preserve"> should be completed by 11:59 pm.</w:t>
      </w:r>
    </w:p>
    <w:p w:rsidR="00156990" w:rsidRDefault="00635714" w:rsidP="00635714">
      <w:pPr>
        <w:rPr>
          <w:rFonts w:ascii="Garamond" w:hAnsi="Garamond"/>
        </w:rPr>
      </w:pPr>
      <w:r>
        <w:rPr>
          <w:rFonts w:ascii="Garamond" w:hAnsi="Garamond"/>
        </w:rPr>
        <w:tab/>
      </w:r>
      <w:r>
        <w:rPr>
          <w:rFonts w:ascii="Garamond" w:hAnsi="Garamond"/>
        </w:rPr>
        <w:tab/>
      </w:r>
    </w:p>
    <w:p w:rsidR="00635714" w:rsidRDefault="00156990" w:rsidP="00635714">
      <w:pPr>
        <w:rPr>
          <w:rFonts w:ascii="Garamond" w:hAnsi="Garamond"/>
        </w:rPr>
      </w:pPr>
      <w:r>
        <w:rPr>
          <w:rFonts w:ascii="Garamond" w:hAnsi="Garamond"/>
        </w:rPr>
        <w:t>Week 2:</w:t>
      </w:r>
      <w:r>
        <w:rPr>
          <w:rFonts w:ascii="Garamond" w:hAnsi="Garamond"/>
        </w:rPr>
        <w:tab/>
      </w:r>
      <w:r w:rsidR="00635714">
        <w:rPr>
          <w:rFonts w:ascii="Garamond" w:hAnsi="Garamond"/>
        </w:rPr>
        <w:t>Chapter Five: Force Multipliers, Gender Roles, and Tactics</w:t>
      </w:r>
    </w:p>
    <w:p w:rsidR="0023524F" w:rsidRPr="00156990" w:rsidRDefault="00635714" w:rsidP="00156990">
      <w:pPr>
        <w:rPr>
          <w:rFonts w:ascii="Garamond" w:hAnsi="Garamond"/>
        </w:rPr>
      </w:pPr>
      <w:r>
        <w:rPr>
          <w:rFonts w:ascii="Garamond" w:hAnsi="Garamond"/>
        </w:rPr>
        <w:tab/>
      </w:r>
      <w:r>
        <w:rPr>
          <w:rFonts w:ascii="Garamond" w:hAnsi="Garamond"/>
        </w:rPr>
        <w:tab/>
      </w:r>
      <w:r w:rsidR="000A5720">
        <w:rPr>
          <w:rFonts w:ascii="Garamond" w:hAnsi="Garamond"/>
        </w:rPr>
        <w:t>Chapter Six: Long-Term Separatist Terrorism</w:t>
      </w:r>
    </w:p>
    <w:p w:rsidR="00635714" w:rsidRDefault="000A5720" w:rsidP="0023524F">
      <w:pPr>
        <w:ind w:left="720" w:firstLine="720"/>
        <w:rPr>
          <w:rFonts w:ascii="Garamond" w:hAnsi="Garamond"/>
          <w:b/>
        </w:rPr>
      </w:pPr>
      <w:r>
        <w:rPr>
          <w:rFonts w:ascii="Garamond" w:hAnsi="Garamond"/>
        </w:rPr>
        <w:t>Chapter Seven: Nationalistic and Endemic Terrorism</w:t>
      </w:r>
    </w:p>
    <w:p w:rsidR="000A5720" w:rsidRPr="00156990" w:rsidRDefault="000A5720" w:rsidP="00156990">
      <w:pPr>
        <w:ind w:left="720" w:firstLine="720"/>
        <w:rPr>
          <w:rFonts w:ascii="Garamond" w:hAnsi="Garamond"/>
          <w:b/>
        </w:rPr>
      </w:pPr>
      <w:r>
        <w:rPr>
          <w:rFonts w:ascii="Garamond" w:hAnsi="Garamond"/>
        </w:rPr>
        <w:t>Chapter Eight: Background to the Middle East</w:t>
      </w:r>
    </w:p>
    <w:p w:rsidR="00156990" w:rsidRDefault="004B7D5B" w:rsidP="00156990">
      <w:pPr>
        <w:ind w:left="1440"/>
        <w:rPr>
          <w:rFonts w:ascii="Garamond" w:hAnsi="Garamond"/>
        </w:rPr>
      </w:pPr>
      <w:r>
        <w:rPr>
          <w:rFonts w:ascii="Garamond" w:hAnsi="Garamond"/>
          <w:b/>
        </w:rPr>
        <w:t>December 31</w:t>
      </w:r>
      <w:r w:rsidR="00156990">
        <w:rPr>
          <w:rFonts w:ascii="Garamond" w:hAnsi="Garamond"/>
          <w:b/>
        </w:rPr>
        <w:t xml:space="preserve">: </w:t>
      </w:r>
      <w:r w:rsidR="00156990" w:rsidRPr="00635714">
        <w:rPr>
          <w:rFonts w:ascii="Garamond" w:hAnsi="Garamond"/>
          <w:b/>
        </w:rPr>
        <w:t xml:space="preserve">All </w:t>
      </w:r>
      <w:r w:rsidR="00156990">
        <w:rPr>
          <w:rFonts w:ascii="Garamond" w:hAnsi="Garamond"/>
          <w:b/>
        </w:rPr>
        <w:t>assignments</w:t>
      </w:r>
      <w:r w:rsidR="00156990" w:rsidRPr="00635714">
        <w:rPr>
          <w:rFonts w:ascii="Garamond" w:hAnsi="Garamond"/>
          <w:b/>
        </w:rPr>
        <w:t xml:space="preserve"> and quizzes for </w:t>
      </w:r>
      <w:r w:rsidR="00156990">
        <w:rPr>
          <w:rFonts w:ascii="Garamond" w:hAnsi="Garamond"/>
          <w:b/>
        </w:rPr>
        <w:t>the second week</w:t>
      </w:r>
      <w:r w:rsidR="00156990" w:rsidRPr="00635714">
        <w:rPr>
          <w:rFonts w:ascii="Garamond" w:hAnsi="Garamond"/>
          <w:b/>
        </w:rPr>
        <w:t xml:space="preserve"> should be completed by 11:59 pm.</w:t>
      </w:r>
    </w:p>
    <w:p w:rsidR="00156990" w:rsidRDefault="00156990" w:rsidP="000A5720">
      <w:pPr>
        <w:ind w:left="720" w:firstLine="720"/>
        <w:rPr>
          <w:rFonts w:ascii="Garamond" w:hAnsi="Garamond"/>
        </w:rPr>
      </w:pPr>
    </w:p>
    <w:p w:rsidR="0010523A" w:rsidRDefault="00156990" w:rsidP="00156990">
      <w:pPr>
        <w:rPr>
          <w:rFonts w:ascii="Garamond" w:hAnsi="Garamond"/>
        </w:rPr>
      </w:pPr>
      <w:r>
        <w:rPr>
          <w:rFonts w:ascii="Garamond" w:hAnsi="Garamond"/>
        </w:rPr>
        <w:t xml:space="preserve">Week 3: </w:t>
      </w:r>
      <w:r>
        <w:rPr>
          <w:rFonts w:ascii="Garamond" w:hAnsi="Garamond"/>
        </w:rPr>
        <w:tab/>
      </w:r>
      <w:r w:rsidR="00635714">
        <w:rPr>
          <w:rFonts w:ascii="Garamond" w:hAnsi="Garamond"/>
        </w:rPr>
        <w:t>Chapter Nine: Terrorism in Israel and Palestine</w:t>
      </w:r>
    </w:p>
    <w:p w:rsidR="00635714" w:rsidRDefault="00635714" w:rsidP="00635714">
      <w:pPr>
        <w:rPr>
          <w:rFonts w:ascii="Garamond" w:hAnsi="Garamond"/>
        </w:rPr>
      </w:pPr>
      <w:r>
        <w:rPr>
          <w:rFonts w:ascii="Garamond" w:hAnsi="Garamond"/>
        </w:rPr>
        <w:tab/>
      </w:r>
      <w:r>
        <w:rPr>
          <w:rFonts w:ascii="Garamond" w:hAnsi="Garamond"/>
        </w:rPr>
        <w:tab/>
        <w:t>Chapter Ten: Revolutionary and Counterrevolutionary Terrorism</w:t>
      </w:r>
    </w:p>
    <w:p w:rsidR="0010523A" w:rsidRPr="00156990" w:rsidRDefault="00635714" w:rsidP="00635714">
      <w:pPr>
        <w:rPr>
          <w:rFonts w:ascii="Garamond" w:hAnsi="Garamond"/>
          <w:b/>
        </w:rPr>
      </w:pPr>
      <w:r>
        <w:rPr>
          <w:rFonts w:ascii="Garamond" w:hAnsi="Garamond"/>
        </w:rPr>
        <w:tab/>
      </w:r>
      <w:r>
        <w:rPr>
          <w:rFonts w:ascii="Garamond" w:hAnsi="Garamond"/>
        </w:rPr>
        <w:tab/>
        <w:t>Chapter El</w:t>
      </w:r>
      <w:r w:rsidR="00CC2716">
        <w:rPr>
          <w:rFonts w:ascii="Garamond" w:hAnsi="Garamond"/>
        </w:rPr>
        <w:t>e</w:t>
      </w:r>
      <w:r>
        <w:rPr>
          <w:rFonts w:ascii="Garamond" w:hAnsi="Garamond"/>
        </w:rPr>
        <w:t>ven: Jihadist Networks</w:t>
      </w:r>
    </w:p>
    <w:p w:rsidR="00635714" w:rsidRDefault="00635714" w:rsidP="00635714">
      <w:pPr>
        <w:rPr>
          <w:rFonts w:ascii="Garamond" w:hAnsi="Garamond"/>
        </w:rPr>
      </w:pPr>
      <w:r>
        <w:rPr>
          <w:rFonts w:ascii="Garamond" w:hAnsi="Garamond"/>
        </w:rPr>
        <w:tab/>
      </w:r>
      <w:r>
        <w:rPr>
          <w:rFonts w:ascii="Garamond" w:hAnsi="Garamond"/>
        </w:rPr>
        <w:tab/>
        <w:t>Chapter Twelve: Domestic Terrorism</w:t>
      </w:r>
    </w:p>
    <w:p w:rsidR="00635714" w:rsidRPr="00635714" w:rsidRDefault="00156990" w:rsidP="00635714">
      <w:pPr>
        <w:ind w:left="1440"/>
        <w:rPr>
          <w:rFonts w:ascii="Garamond" w:hAnsi="Garamond"/>
          <w:b/>
        </w:rPr>
      </w:pPr>
      <w:r>
        <w:rPr>
          <w:rFonts w:ascii="Garamond" w:hAnsi="Garamond"/>
          <w:b/>
        </w:rPr>
        <w:t xml:space="preserve">January </w:t>
      </w:r>
      <w:r w:rsidR="004B7D5B">
        <w:rPr>
          <w:rFonts w:ascii="Garamond" w:hAnsi="Garamond"/>
          <w:b/>
        </w:rPr>
        <w:t>7</w:t>
      </w:r>
      <w:bookmarkStart w:id="0" w:name="_GoBack"/>
      <w:bookmarkEnd w:id="0"/>
      <w:r w:rsidR="00635714" w:rsidRPr="00635714">
        <w:rPr>
          <w:rFonts w:ascii="Garamond" w:hAnsi="Garamond"/>
          <w:b/>
        </w:rPr>
        <w:t xml:space="preserve">: All assignments and quizzes for the </w:t>
      </w:r>
      <w:r>
        <w:rPr>
          <w:rFonts w:ascii="Garamond" w:hAnsi="Garamond"/>
          <w:b/>
        </w:rPr>
        <w:t>third week</w:t>
      </w:r>
      <w:r w:rsidR="00635714" w:rsidRPr="00635714">
        <w:rPr>
          <w:rFonts w:ascii="Garamond" w:hAnsi="Garamond"/>
          <w:b/>
        </w:rPr>
        <w:t xml:space="preserve"> should be completed by 11:59 pm.</w:t>
      </w:r>
    </w:p>
    <w:p w:rsidR="00635714" w:rsidRPr="00635714" w:rsidRDefault="00635714" w:rsidP="00635714">
      <w:pPr>
        <w:rPr>
          <w:rFonts w:ascii="Garamond" w:hAnsi="Garamond"/>
          <w:b/>
        </w:rPr>
      </w:pPr>
    </w:p>
    <w:p w:rsidR="0010523A" w:rsidRDefault="0010523A" w:rsidP="0010523A">
      <w:pPr>
        <w:rPr>
          <w:rFonts w:ascii="Garamond" w:hAnsi="Garamond"/>
        </w:rPr>
      </w:pPr>
    </w:p>
    <w:p w:rsidR="00827F79" w:rsidRDefault="00827F79" w:rsidP="0010523A">
      <w:pPr>
        <w:rPr>
          <w:rFonts w:ascii="Garamond" w:hAnsi="Garamond"/>
        </w:rPr>
      </w:pPr>
    </w:p>
    <w:p w:rsidR="00827F79" w:rsidRDefault="00827F79" w:rsidP="0010523A">
      <w:pPr>
        <w:rPr>
          <w:rFonts w:ascii="Garamond" w:hAnsi="Garamond"/>
        </w:rPr>
      </w:pPr>
    </w:p>
    <w:p w:rsidR="00827F79" w:rsidRDefault="00827F79" w:rsidP="0010523A">
      <w:pPr>
        <w:rPr>
          <w:rFonts w:ascii="Garamond" w:hAnsi="Garamond"/>
        </w:rPr>
      </w:pPr>
    </w:p>
    <w:p w:rsidR="00156990" w:rsidRDefault="00156990" w:rsidP="0010523A">
      <w:pPr>
        <w:rPr>
          <w:rFonts w:ascii="Garamond" w:hAnsi="Garamond"/>
        </w:rPr>
      </w:pPr>
    </w:p>
    <w:p w:rsidR="00156990" w:rsidRDefault="00156990" w:rsidP="0010523A">
      <w:pPr>
        <w:rPr>
          <w:rFonts w:ascii="Garamond" w:hAnsi="Garamond"/>
        </w:rPr>
      </w:pPr>
    </w:p>
    <w:p w:rsidR="00827F79" w:rsidRDefault="00827F79" w:rsidP="0010523A">
      <w:pPr>
        <w:rPr>
          <w:rFonts w:ascii="Garamond" w:hAnsi="Garamond"/>
        </w:rPr>
      </w:pPr>
    </w:p>
    <w:p w:rsidR="0010523A" w:rsidRDefault="0010523A" w:rsidP="0010523A">
      <w:pPr>
        <w:rPr>
          <w:rFonts w:ascii="Garamond" w:hAnsi="Garamond"/>
        </w:rPr>
      </w:pPr>
    </w:p>
    <w:p w:rsidR="0010523A" w:rsidRDefault="0010523A" w:rsidP="0010523A">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t>Grading:</w:t>
      </w:r>
    </w:p>
    <w:p w:rsidR="0010523A" w:rsidRDefault="0023524F" w:rsidP="0010523A">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12 Online Assignments (20 points each)</w:t>
      </w:r>
      <w:r w:rsidR="0010523A">
        <w:rPr>
          <w:rFonts w:ascii="Garamond" w:hAnsi="Garamond"/>
        </w:rPr>
        <w:tab/>
      </w:r>
      <w:r w:rsidR="0010523A">
        <w:rPr>
          <w:rFonts w:ascii="Garamond" w:hAnsi="Garamond"/>
        </w:rPr>
        <w:tab/>
      </w:r>
      <w:r w:rsidR="0010523A">
        <w:rPr>
          <w:rFonts w:ascii="Garamond" w:hAnsi="Garamond"/>
        </w:rPr>
        <w:tab/>
        <w:t>90-100= A</w:t>
      </w:r>
      <w:r w:rsidR="007B7366">
        <w:rPr>
          <w:rFonts w:ascii="Garamond" w:hAnsi="Garamond"/>
        </w:rPr>
        <w:t xml:space="preserve"> (324-360)</w:t>
      </w:r>
    </w:p>
    <w:p w:rsidR="0010523A" w:rsidRDefault="0023524F" w:rsidP="0010523A">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 xml:space="preserve">12 Quizzes </w:t>
      </w:r>
      <w:r w:rsidR="00635714">
        <w:rPr>
          <w:rFonts w:ascii="Garamond" w:hAnsi="Garamond"/>
        </w:rPr>
        <w:t>(1</w:t>
      </w:r>
      <w:r w:rsidR="005030FE">
        <w:rPr>
          <w:rFonts w:ascii="Garamond" w:hAnsi="Garamond"/>
        </w:rPr>
        <w:t>0 points each)</w:t>
      </w:r>
      <w:r w:rsidR="005030FE">
        <w:rPr>
          <w:rFonts w:ascii="Garamond" w:hAnsi="Garamond"/>
        </w:rPr>
        <w:tab/>
      </w:r>
      <w:r w:rsidR="005030FE">
        <w:rPr>
          <w:rFonts w:ascii="Garamond" w:hAnsi="Garamond"/>
        </w:rPr>
        <w:tab/>
      </w:r>
      <w:r w:rsidR="005030FE">
        <w:rPr>
          <w:rFonts w:ascii="Garamond" w:hAnsi="Garamond"/>
        </w:rPr>
        <w:tab/>
      </w:r>
      <w:r w:rsidR="005030FE">
        <w:rPr>
          <w:rFonts w:ascii="Garamond" w:hAnsi="Garamond"/>
        </w:rPr>
        <w:tab/>
      </w:r>
      <w:r>
        <w:rPr>
          <w:rFonts w:ascii="Garamond" w:hAnsi="Garamond"/>
        </w:rPr>
        <w:tab/>
      </w:r>
      <w:r w:rsidR="0010523A">
        <w:rPr>
          <w:rFonts w:ascii="Garamond" w:hAnsi="Garamond"/>
        </w:rPr>
        <w:t>80-89</w:t>
      </w:r>
      <w:r w:rsidR="007B7366">
        <w:rPr>
          <w:rFonts w:ascii="Garamond" w:hAnsi="Garamond"/>
        </w:rPr>
        <w:t>.9</w:t>
      </w:r>
      <w:r w:rsidR="0010523A">
        <w:rPr>
          <w:rFonts w:ascii="Garamond" w:hAnsi="Garamond"/>
        </w:rPr>
        <w:t>= B</w:t>
      </w:r>
      <w:r w:rsidR="007B7366">
        <w:rPr>
          <w:rFonts w:ascii="Garamond" w:hAnsi="Garamond"/>
        </w:rPr>
        <w:t xml:space="preserve"> (288-323.9)</w:t>
      </w:r>
    </w:p>
    <w:p w:rsidR="0010523A" w:rsidRDefault="0023524F" w:rsidP="0010523A">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sidR="005030FE">
        <w:rPr>
          <w:rFonts w:ascii="Garamond" w:hAnsi="Garamond"/>
        </w:rPr>
        <w:tab/>
      </w:r>
      <w:r w:rsidR="005030FE">
        <w:rPr>
          <w:rFonts w:ascii="Garamond" w:hAnsi="Garamond"/>
        </w:rPr>
        <w:tab/>
      </w:r>
      <w:r w:rsidR="005030FE">
        <w:rPr>
          <w:rFonts w:ascii="Garamond" w:hAnsi="Garamond"/>
        </w:rPr>
        <w:tab/>
      </w:r>
      <w:r w:rsidR="0010523A">
        <w:rPr>
          <w:rFonts w:ascii="Garamond" w:hAnsi="Garamond"/>
        </w:rPr>
        <w:tab/>
        <w:t>70-79</w:t>
      </w:r>
      <w:r w:rsidR="007B7366">
        <w:rPr>
          <w:rFonts w:ascii="Garamond" w:hAnsi="Garamond"/>
        </w:rPr>
        <w:t>.9</w:t>
      </w:r>
      <w:r w:rsidR="0010523A">
        <w:rPr>
          <w:rFonts w:ascii="Garamond" w:hAnsi="Garamond"/>
        </w:rPr>
        <w:t>= C</w:t>
      </w:r>
      <w:r w:rsidR="007B7366">
        <w:rPr>
          <w:rFonts w:ascii="Garamond" w:hAnsi="Garamond"/>
        </w:rPr>
        <w:t xml:space="preserve"> (252-287.9)</w:t>
      </w:r>
    </w:p>
    <w:p w:rsidR="0010523A" w:rsidRDefault="005030FE" w:rsidP="0010523A">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10523A">
        <w:rPr>
          <w:rFonts w:ascii="Garamond" w:hAnsi="Garamond"/>
        </w:rPr>
        <w:tab/>
      </w:r>
      <w:r w:rsidR="0010523A">
        <w:rPr>
          <w:rFonts w:ascii="Garamond" w:hAnsi="Garamond"/>
        </w:rPr>
        <w:tab/>
      </w:r>
      <w:r w:rsidR="0010523A">
        <w:rPr>
          <w:rFonts w:ascii="Garamond" w:hAnsi="Garamond"/>
        </w:rPr>
        <w:tab/>
        <w:t>60-69</w:t>
      </w:r>
      <w:r w:rsidR="007B7366">
        <w:rPr>
          <w:rFonts w:ascii="Garamond" w:hAnsi="Garamond"/>
        </w:rPr>
        <w:t>.9</w:t>
      </w:r>
      <w:r w:rsidR="0010523A">
        <w:rPr>
          <w:rFonts w:ascii="Garamond" w:hAnsi="Garamond"/>
        </w:rPr>
        <w:t>= D</w:t>
      </w:r>
      <w:r w:rsidR="007B7366">
        <w:rPr>
          <w:rFonts w:ascii="Garamond" w:hAnsi="Garamond"/>
        </w:rPr>
        <w:t xml:space="preserve"> (216-251.9)</w:t>
      </w:r>
    </w:p>
    <w:p w:rsidR="0010523A" w:rsidRDefault="0010523A" w:rsidP="0010523A">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59 and Below= F</w:t>
      </w:r>
      <w:r w:rsidR="007B7366">
        <w:rPr>
          <w:rFonts w:ascii="Garamond" w:hAnsi="Garamond"/>
        </w:rPr>
        <w:t xml:space="preserve"> (215.9 and below)</w:t>
      </w:r>
    </w:p>
    <w:p w:rsidR="0010523A" w:rsidRDefault="0010523A" w:rsidP="0010523A">
      <w:pPr>
        <w:rPr>
          <w:rFonts w:ascii="Garamond" w:hAnsi="Garamond"/>
          <w:u w:val="single"/>
        </w:rPr>
      </w:pPr>
    </w:p>
    <w:p w:rsidR="0010523A" w:rsidRPr="000903E0" w:rsidRDefault="0010523A" w:rsidP="0010523A">
      <w:pPr>
        <w:rPr>
          <w:rFonts w:ascii="Garamond" w:hAnsi="Garamond"/>
          <w:u w:val="single"/>
        </w:rPr>
      </w:pPr>
      <w:r w:rsidRPr="000903E0">
        <w:rPr>
          <w:rFonts w:ascii="Garamond" w:hAnsi="Garamond"/>
          <w:u w:val="single"/>
        </w:rPr>
        <w:t>Note on Academic Honesty</w:t>
      </w:r>
    </w:p>
    <w:p w:rsidR="0010523A" w:rsidRPr="000903E0" w:rsidRDefault="0010523A" w:rsidP="0010523A">
      <w:pPr>
        <w:rPr>
          <w:rFonts w:ascii="Garamond" w:hAnsi="Garamond"/>
          <w:u w:val="single"/>
        </w:rPr>
      </w:pPr>
    </w:p>
    <w:p w:rsidR="0010523A" w:rsidRDefault="0010523A" w:rsidP="0010523A">
      <w:pPr>
        <w:rPr>
          <w:rFonts w:ascii="Garamond" w:hAnsi="Garamond"/>
        </w:rPr>
      </w:pPr>
      <w:r w:rsidRPr="00497695">
        <w:rPr>
          <w:rFonts w:ascii="Garamond" w:hAnsi="Garamond"/>
        </w:rPr>
        <w:t>It has been my experience that most students are honest. If, however, you are found guilty of cheating or plagiarism, you will be reprimanded by failing the course. There are no exceptions to this rule, so it is in your best interest to abide by the honor code. For more information regarding the SIUE plagiarism policy, see Student Academic Code 3C2 (</w:t>
      </w:r>
      <w:hyperlink r:id="rId9" w:history="1">
        <w:r w:rsidRPr="008A1FF7">
          <w:rPr>
            <w:rStyle w:val="Hyperlink"/>
            <w:rFonts w:ascii="Garamond" w:hAnsi="Garamond"/>
          </w:rPr>
          <w:t>http://www.siue.edu/policies/3c2.shtml</w:t>
        </w:r>
      </w:hyperlink>
      <w:r w:rsidRPr="00497695">
        <w:rPr>
          <w:rFonts w:ascii="Garamond" w:hAnsi="Garamond"/>
        </w:rPr>
        <w:t>)</w:t>
      </w:r>
    </w:p>
    <w:p w:rsidR="0010523A" w:rsidRDefault="0010523A" w:rsidP="0010523A">
      <w:pPr>
        <w:rPr>
          <w:rFonts w:ascii="Garamond" w:hAnsi="Garamond"/>
        </w:rPr>
      </w:pPr>
    </w:p>
    <w:p w:rsidR="0010523A" w:rsidRPr="00497695" w:rsidRDefault="0010523A" w:rsidP="0010523A">
      <w:pPr>
        <w:rPr>
          <w:rFonts w:ascii="Garamond" w:hAnsi="Garamond"/>
        </w:rPr>
      </w:pPr>
      <w:r w:rsidRPr="00985C7F">
        <w:rPr>
          <w:rFonts w:ascii="Garamond" w:hAnsi="Garamond"/>
        </w:rPr>
        <w:t xml:space="preserve">Any student caught plagiarizing or cheating will be turned into the Committee on Academic Dishonesty and will not pass the class.  If anyone is uncertain about the proper way to reference others' work in their papers, please </w:t>
      </w:r>
      <w:r w:rsidR="005030FE">
        <w:rPr>
          <w:rFonts w:ascii="Garamond" w:hAnsi="Garamond"/>
        </w:rPr>
        <w:t>email me about this</w:t>
      </w:r>
      <w:r w:rsidRPr="00985C7F">
        <w:rPr>
          <w:rFonts w:ascii="Garamond" w:hAnsi="Garamond"/>
        </w:rPr>
        <w:t xml:space="preserve">.  It’s simple, but very important.  Please make no mistake about this, as cheaters will not be tolerated.  </w:t>
      </w:r>
      <w:r w:rsidRPr="00985C7F">
        <w:rPr>
          <w:rFonts w:ascii="Garamond" w:hAnsi="Garamond"/>
          <w:b/>
        </w:rPr>
        <w:t xml:space="preserve">Self-plagiarism is considered plagiarism. </w:t>
      </w:r>
      <w:r w:rsidRPr="00985C7F">
        <w:rPr>
          <w:rFonts w:ascii="Garamond" w:hAnsi="Garamond"/>
        </w:rPr>
        <w:t>You may not turn in work completed for other courses or previously taken courses.</w:t>
      </w:r>
    </w:p>
    <w:p w:rsidR="0010523A" w:rsidRDefault="0010523A" w:rsidP="0010523A">
      <w:pPr>
        <w:rPr>
          <w:rFonts w:ascii="Garamond" w:hAnsi="Garamond"/>
          <w:u w:val="single"/>
        </w:rPr>
      </w:pPr>
    </w:p>
    <w:p w:rsidR="0010523A" w:rsidRPr="000A5720" w:rsidRDefault="0010523A" w:rsidP="0010523A">
      <w:pPr>
        <w:rPr>
          <w:rFonts w:ascii="Cambria" w:hAnsi="Cambria"/>
          <w:b/>
          <w:sz w:val="22"/>
          <w:szCs w:val="22"/>
          <w:u w:val="single"/>
        </w:rPr>
      </w:pPr>
      <w:r w:rsidRPr="000A5720">
        <w:rPr>
          <w:rFonts w:ascii="Cambria" w:hAnsi="Cambria"/>
          <w:b/>
          <w:sz w:val="22"/>
          <w:szCs w:val="22"/>
          <w:u w:val="single"/>
        </w:rPr>
        <w:t>Turnitin Similarity Rules</w:t>
      </w:r>
    </w:p>
    <w:p w:rsidR="0010523A" w:rsidRPr="00985C7F" w:rsidRDefault="0010523A" w:rsidP="0010523A">
      <w:pPr>
        <w:rPr>
          <w:rFonts w:ascii="Cambria" w:hAnsi="Cambria"/>
          <w:sz w:val="22"/>
          <w:szCs w:val="22"/>
          <w:u w:val="single"/>
        </w:rPr>
      </w:pPr>
    </w:p>
    <w:p w:rsidR="0010523A" w:rsidRDefault="0010523A" w:rsidP="0010523A">
      <w:pPr>
        <w:rPr>
          <w:rFonts w:ascii="Cambria" w:hAnsi="Cambria"/>
          <w:sz w:val="22"/>
          <w:szCs w:val="22"/>
        </w:rPr>
      </w:pPr>
      <w:r>
        <w:rPr>
          <w:rFonts w:ascii="Cambria" w:hAnsi="Cambria"/>
          <w:sz w:val="22"/>
          <w:szCs w:val="22"/>
        </w:rPr>
        <w:t>•</w:t>
      </w:r>
      <w:r w:rsidRPr="00985C7F">
        <w:rPr>
          <w:rFonts w:ascii="Cambria" w:hAnsi="Cambria"/>
          <w:sz w:val="22"/>
          <w:szCs w:val="22"/>
        </w:rPr>
        <w:t>No more than 20% of your online assignments and exams should be quoted material. You can use other material, but it must be summarized or paraphrased and cited appropriately.</w:t>
      </w:r>
    </w:p>
    <w:p w:rsidR="0010523A" w:rsidRPr="00985C7F" w:rsidRDefault="0010523A" w:rsidP="0010523A">
      <w:pPr>
        <w:rPr>
          <w:rFonts w:ascii="Cambria" w:hAnsi="Cambria"/>
          <w:sz w:val="22"/>
          <w:szCs w:val="22"/>
        </w:rPr>
      </w:pPr>
    </w:p>
    <w:p w:rsidR="0010523A" w:rsidRDefault="0010523A" w:rsidP="0010523A">
      <w:pPr>
        <w:rPr>
          <w:rFonts w:ascii="Cambria" w:hAnsi="Cambria"/>
          <w:sz w:val="22"/>
          <w:szCs w:val="22"/>
        </w:rPr>
      </w:pPr>
      <w:r>
        <w:rPr>
          <w:rFonts w:ascii="Cambria" w:hAnsi="Cambria"/>
          <w:sz w:val="22"/>
          <w:szCs w:val="22"/>
        </w:rPr>
        <w:t>•</w:t>
      </w:r>
      <w:r w:rsidRPr="00985C7F">
        <w:rPr>
          <w:rFonts w:ascii="Cambria" w:hAnsi="Cambria"/>
          <w:sz w:val="22"/>
          <w:szCs w:val="22"/>
        </w:rPr>
        <w:t>If you have between 20-40% similarity, you will have one point deducted per every point over 20% from your final grade on the assignment or exam.</w:t>
      </w:r>
    </w:p>
    <w:p w:rsidR="0010523A" w:rsidRPr="00985C7F" w:rsidRDefault="0010523A" w:rsidP="0010523A">
      <w:pPr>
        <w:rPr>
          <w:rFonts w:ascii="Cambria" w:hAnsi="Cambria"/>
          <w:sz w:val="22"/>
          <w:szCs w:val="22"/>
        </w:rPr>
      </w:pPr>
    </w:p>
    <w:p w:rsidR="0010523A" w:rsidRPr="00985C7F" w:rsidRDefault="0010523A" w:rsidP="0010523A">
      <w:pPr>
        <w:rPr>
          <w:rFonts w:ascii="Cambria" w:hAnsi="Cambria"/>
          <w:sz w:val="22"/>
          <w:szCs w:val="22"/>
        </w:rPr>
      </w:pPr>
      <w:r>
        <w:rPr>
          <w:rFonts w:ascii="Cambria" w:hAnsi="Cambria"/>
          <w:sz w:val="22"/>
          <w:szCs w:val="22"/>
        </w:rPr>
        <w:t>•</w:t>
      </w:r>
      <w:r w:rsidRPr="00985C7F">
        <w:rPr>
          <w:rFonts w:ascii="Cambria" w:hAnsi="Cambria"/>
          <w:sz w:val="22"/>
          <w:szCs w:val="22"/>
        </w:rPr>
        <w:t>Anything over 50% similarity will be considered plagiarism</w:t>
      </w:r>
      <w:r>
        <w:rPr>
          <w:rFonts w:ascii="Cambria" w:hAnsi="Cambria"/>
          <w:sz w:val="22"/>
          <w:szCs w:val="22"/>
        </w:rPr>
        <w:t xml:space="preserve"> (See Plagiarism Rule above)</w:t>
      </w:r>
      <w:r w:rsidRPr="00985C7F">
        <w:rPr>
          <w:rFonts w:ascii="Cambria" w:hAnsi="Cambria"/>
          <w:sz w:val="22"/>
          <w:szCs w:val="22"/>
        </w:rPr>
        <w:t>.</w:t>
      </w:r>
    </w:p>
    <w:p w:rsidR="0010523A" w:rsidRDefault="0010523A" w:rsidP="0010523A"/>
    <w:p w:rsidR="005030FE" w:rsidRPr="005030FE" w:rsidRDefault="005030FE" w:rsidP="005030FE">
      <w:pPr>
        <w:rPr>
          <w:b/>
          <w:bCs/>
        </w:rPr>
      </w:pPr>
      <w:r w:rsidRPr="005030FE">
        <w:rPr>
          <w:b/>
          <w:bCs/>
        </w:rPr>
        <w:t>Technology Requirements</w:t>
      </w:r>
    </w:p>
    <w:p w:rsidR="005030FE" w:rsidRPr="005030FE" w:rsidRDefault="005030FE" w:rsidP="005030FE">
      <w:r w:rsidRPr="005030FE">
        <w:t>At a minimum, you will need the following software/hardware to participate in this course:</w:t>
      </w:r>
    </w:p>
    <w:p w:rsidR="005030FE" w:rsidRPr="005030FE" w:rsidRDefault="005030FE" w:rsidP="005030FE">
      <w:pPr>
        <w:numPr>
          <w:ilvl w:val="0"/>
          <w:numId w:val="2"/>
        </w:numPr>
      </w:pPr>
      <w:r w:rsidRPr="005030FE">
        <w:t xml:space="preserve">Computer with an updated operating system (e.g. Windows, Mac, Linux) </w:t>
      </w:r>
    </w:p>
    <w:p w:rsidR="005030FE" w:rsidRPr="005030FE" w:rsidRDefault="005030FE" w:rsidP="005030FE">
      <w:pPr>
        <w:numPr>
          <w:ilvl w:val="0"/>
          <w:numId w:val="2"/>
        </w:numPr>
      </w:pPr>
      <w:r w:rsidRPr="005030FE">
        <w:t>Updated Internet browsers (Apple Safari, Internet Explorer, Google Chrome, Mozilla Firefox)</w:t>
      </w:r>
    </w:p>
    <w:p w:rsidR="005030FE" w:rsidRPr="005030FE" w:rsidRDefault="005030FE" w:rsidP="005030FE">
      <w:pPr>
        <w:numPr>
          <w:ilvl w:val="0"/>
          <w:numId w:val="2"/>
        </w:numPr>
      </w:pPr>
      <w:r w:rsidRPr="005030FE">
        <w:t>DSL or Cable Internet connection or a connection speed no less than 6 Mbps.</w:t>
      </w:r>
    </w:p>
    <w:p w:rsidR="005030FE" w:rsidRPr="005030FE" w:rsidRDefault="005030FE" w:rsidP="005030FE">
      <w:pPr>
        <w:numPr>
          <w:ilvl w:val="0"/>
          <w:numId w:val="2"/>
        </w:numPr>
      </w:pPr>
      <w:r w:rsidRPr="005030FE">
        <w:t>Media player such as, QuickTime or Windows Media Player.</w:t>
      </w:r>
    </w:p>
    <w:p w:rsidR="005030FE" w:rsidRPr="005030FE" w:rsidRDefault="005030FE" w:rsidP="005030FE">
      <w:pPr>
        <w:numPr>
          <w:ilvl w:val="0"/>
          <w:numId w:val="2"/>
        </w:numPr>
      </w:pPr>
      <w:r w:rsidRPr="005030FE">
        <w:t xml:space="preserve">Adobe Reader or alternative PDF reader (free): </w:t>
      </w:r>
      <w:hyperlink r:id="rId10" w:tooltip="Adobe Reader download">
        <w:r w:rsidRPr="005030FE">
          <w:rPr>
            <w:rStyle w:val="Hyperlink"/>
          </w:rPr>
          <w:t>http://get.adobe.com/reader/?promoid=HRZAC</w:t>
        </w:r>
      </w:hyperlink>
    </w:p>
    <w:p w:rsidR="005030FE" w:rsidRPr="005030FE" w:rsidRDefault="005030FE" w:rsidP="005030FE">
      <w:pPr>
        <w:numPr>
          <w:ilvl w:val="0"/>
          <w:numId w:val="2"/>
        </w:numPr>
      </w:pPr>
      <w:r w:rsidRPr="005030FE">
        <w:lastRenderedPageBreak/>
        <w:t xml:space="preserve">Java plugin (free): </w:t>
      </w:r>
      <w:hyperlink r:id="rId11" w:tooltip="Java plugin download">
        <w:r w:rsidRPr="005030FE">
          <w:rPr>
            <w:rStyle w:val="Hyperlink"/>
          </w:rPr>
          <w:t>http://java.com/en/download/index.jsp</w:t>
        </w:r>
      </w:hyperlink>
    </w:p>
    <w:p w:rsidR="005030FE" w:rsidRPr="005030FE" w:rsidRDefault="005030FE" w:rsidP="005030FE">
      <w:pPr>
        <w:numPr>
          <w:ilvl w:val="0"/>
          <w:numId w:val="2"/>
        </w:numPr>
      </w:pPr>
      <w:r w:rsidRPr="005030FE">
        <w:t xml:space="preserve">Any other specialized software or basic software (e.g., MS Office, etc.). Students can download MS Office at no charge here: </w:t>
      </w:r>
      <w:hyperlink r:id="rId12" w:tooltip="Microsoft Office and SIUE email login" w:history="1">
        <w:r w:rsidRPr="005030FE">
          <w:rPr>
            <w:rStyle w:val="Hyperlink"/>
          </w:rPr>
          <w:t>http://office365.siue.edu</w:t>
        </w:r>
      </w:hyperlink>
      <w:r w:rsidRPr="005030FE">
        <w:t xml:space="preserve"> </w:t>
      </w:r>
    </w:p>
    <w:p w:rsidR="005030FE" w:rsidRDefault="005030FE" w:rsidP="005030FE">
      <w:pPr>
        <w:rPr>
          <w:b/>
          <w:bCs/>
        </w:rPr>
      </w:pPr>
    </w:p>
    <w:p w:rsidR="005030FE" w:rsidRDefault="005030FE" w:rsidP="005030FE">
      <w:pPr>
        <w:rPr>
          <w:b/>
          <w:bCs/>
        </w:rPr>
      </w:pPr>
    </w:p>
    <w:p w:rsidR="005030FE" w:rsidRDefault="005030FE" w:rsidP="005030FE">
      <w:pPr>
        <w:rPr>
          <w:b/>
          <w:bCs/>
        </w:rPr>
      </w:pPr>
    </w:p>
    <w:p w:rsidR="005030FE" w:rsidRDefault="005030FE" w:rsidP="005030FE">
      <w:pPr>
        <w:rPr>
          <w:b/>
          <w:bCs/>
        </w:rPr>
      </w:pPr>
    </w:p>
    <w:p w:rsidR="005030FE" w:rsidRDefault="005030FE" w:rsidP="005030FE">
      <w:pPr>
        <w:rPr>
          <w:b/>
          <w:bCs/>
        </w:rPr>
      </w:pPr>
    </w:p>
    <w:p w:rsidR="005030FE" w:rsidRPr="005030FE" w:rsidRDefault="005030FE" w:rsidP="005030FE">
      <w:pPr>
        <w:rPr>
          <w:b/>
          <w:bCs/>
        </w:rPr>
      </w:pPr>
      <w:r w:rsidRPr="005030FE">
        <w:rPr>
          <w:b/>
          <w:bCs/>
        </w:rPr>
        <w:t>Technology Capabilities</w:t>
      </w:r>
    </w:p>
    <w:p w:rsidR="005030FE" w:rsidRPr="005030FE" w:rsidRDefault="005030FE" w:rsidP="005030FE">
      <w:r w:rsidRPr="005030FE">
        <w:t>Students in an online course should be able to:</w:t>
      </w:r>
    </w:p>
    <w:p w:rsidR="005030FE" w:rsidRPr="005030FE" w:rsidRDefault="005030FE" w:rsidP="005030FE">
      <w:pPr>
        <w:numPr>
          <w:ilvl w:val="0"/>
          <w:numId w:val="2"/>
        </w:numPr>
      </w:pPr>
      <w:r w:rsidRPr="005030FE">
        <w:t>Use a word processor, such as MS Word, to compose assignments and communicate with others in class</w:t>
      </w:r>
    </w:p>
    <w:p w:rsidR="005030FE" w:rsidRPr="005030FE" w:rsidRDefault="005030FE" w:rsidP="005030FE">
      <w:pPr>
        <w:numPr>
          <w:ilvl w:val="0"/>
          <w:numId w:val="2"/>
        </w:numPr>
      </w:pPr>
      <w:r w:rsidRPr="005030FE">
        <w:t>Attach files to emails or course areas</w:t>
      </w:r>
    </w:p>
    <w:p w:rsidR="005030FE" w:rsidRPr="005030FE" w:rsidRDefault="005030FE" w:rsidP="005030FE">
      <w:pPr>
        <w:numPr>
          <w:ilvl w:val="0"/>
          <w:numId w:val="2"/>
        </w:numPr>
      </w:pPr>
      <w:r w:rsidRPr="005030FE">
        <w:t>Navigate websites and course materials</w:t>
      </w:r>
    </w:p>
    <w:p w:rsidR="005030FE" w:rsidRPr="005030FE" w:rsidRDefault="005030FE" w:rsidP="005030FE">
      <w:pPr>
        <w:numPr>
          <w:ilvl w:val="0"/>
          <w:numId w:val="2"/>
        </w:numPr>
      </w:pPr>
      <w:r w:rsidRPr="005030FE">
        <w:t>Reach out to tech support staff when issues arise and troubleshoot to resolve problems</w:t>
      </w:r>
    </w:p>
    <w:p w:rsidR="005030FE" w:rsidRDefault="005030FE" w:rsidP="0010523A"/>
    <w:p w:rsidR="004D2638" w:rsidRDefault="004D2638"/>
    <w:sectPr w:rsidR="004D2638" w:rsidSect="004435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A6C" w:rsidRDefault="00AB2A6C" w:rsidP="003740AF">
      <w:r>
        <w:separator/>
      </w:r>
    </w:p>
  </w:endnote>
  <w:endnote w:type="continuationSeparator" w:id="0">
    <w:p w:rsidR="00AB2A6C" w:rsidRDefault="00AB2A6C" w:rsidP="0037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A6C" w:rsidRDefault="00AB2A6C" w:rsidP="003740AF">
      <w:r>
        <w:separator/>
      </w:r>
    </w:p>
  </w:footnote>
  <w:footnote w:type="continuationSeparator" w:id="0">
    <w:p w:rsidR="00AB2A6C" w:rsidRDefault="00AB2A6C" w:rsidP="003740AF">
      <w:r>
        <w:continuationSeparator/>
      </w:r>
    </w:p>
  </w:footnote>
  <w:footnote w:id="1">
    <w:p w:rsidR="003740AF" w:rsidRDefault="003740AF">
      <w:pPr>
        <w:pStyle w:val="FootnoteText"/>
      </w:pPr>
      <w:r>
        <w:rPr>
          <w:rStyle w:val="FootnoteReference"/>
        </w:rPr>
        <w:footnoteRef/>
      </w:r>
      <w:r>
        <w:t xml:space="preserve"> Emails received after 5:00 pm and on weekends will responded to the following work day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6FA71BDB"/>
    <w:multiLevelType w:val="hybridMultilevel"/>
    <w:tmpl w:val="A46EC0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23A"/>
    <w:rsid w:val="000A5720"/>
    <w:rsid w:val="000A745C"/>
    <w:rsid w:val="0010523A"/>
    <w:rsid w:val="00156990"/>
    <w:rsid w:val="00217F6F"/>
    <w:rsid w:val="0023524F"/>
    <w:rsid w:val="002D76EE"/>
    <w:rsid w:val="003740AF"/>
    <w:rsid w:val="004B7D5B"/>
    <w:rsid w:val="004D2638"/>
    <w:rsid w:val="005030FE"/>
    <w:rsid w:val="005A761B"/>
    <w:rsid w:val="005C0F70"/>
    <w:rsid w:val="00635714"/>
    <w:rsid w:val="0064469D"/>
    <w:rsid w:val="00720336"/>
    <w:rsid w:val="007A4EB4"/>
    <w:rsid w:val="007B7366"/>
    <w:rsid w:val="00820431"/>
    <w:rsid w:val="00827F79"/>
    <w:rsid w:val="00864C0C"/>
    <w:rsid w:val="009022B0"/>
    <w:rsid w:val="009D64AA"/>
    <w:rsid w:val="009E7153"/>
    <w:rsid w:val="00A91B9C"/>
    <w:rsid w:val="00AA2767"/>
    <w:rsid w:val="00AB2A6C"/>
    <w:rsid w:val="00BB34A2"/>
    <w:rsid w:val="00CC2716"/>
    <w:rsid w:val="00CD122C"/>
    <w:rsid w:val="00CD2C3C"/>
    <w:rsid w:val="00CF7894"/>
    <w:rsid w:val="00D205E1"/>
    <w:rsid w:val="00DA020A"/>
    <w:rsid w:val="00E86BDE"/>
    <w:rsid w:val="00EC58FC"/>
    <w:rsid w:val="00EE0242"/>
    <w:rsid w:val="00EE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A90FD"/>
  <w15:chartTrackingRefBased/>
  <w15:docId w15:val="{3E9F24CC-CB2D-4C42-AD78-58B0D6E8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2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523A"/>
    <w:rPr>
      <w:color w:val="0000FF"/>
      <w:u w:val="single"/>
    </w:rPr>
  </w:style>
  <w:style w:type="paragraph" w:styleId="FootnoteText">
    <w:name w:val="footnote text"/>
    <w:basedOn w:val="Normal"/>
    <w:link w:val="FootnoteTextChar"/>
    <w:uiPriority w:val="99"/>
    <w:semiHidden/>
    <w:unhideWhenUsed/>
    <w:rsid w:val="003740AF"/>
    <w:rPr>
      <w:sz w:val="20"/>
      <w:szCs w:val="20"/>
    </w:rPr>
  </w:style>
  <w:style w:type="character" w:customStyle="1" w:styleId="FootnoteTextChar">
    <w:name w:val="Footnote Text Char"/>
    <w:basedOn w:val="DefaultParagraphFont"/>
    <w:link w:val="FootnoteText"/>
    <w:uiPriority w:val="99"/>
    <w:semiHidden/>
    <w:rsid w:val="003740A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740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31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conle@siu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ffice365.siue.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ava.com/en/download/index.jsp" TargetMode="External"/><Relationship Id="rId5" Type="http://schemas.openxmlformats.org/officeDocument/2006/relationships/webSettings" Target="webSettings.xml"/><Relationship Id="rId10" Type="http://schemas.openxmlformats.org/officeDocument/2006/relationships/hyperlink" Target="http://get.adobe.com/reader/?promoid=HRZAC" TargetMode="External"/><Relationship Id="rId4" Type="http://schemas.openxmlformats.org/officeDocument/2006/relationships/settings" Target="settings.xml"/><Relationship Id="rId9" Type="http://schemas.openxmlformats.org/officeDocument/2006/relationships/hyperlink" Target="http://www.siue.edu/policies/3c2.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7B2E6-C927-4B51-9C63-C80174124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Heil, Erin</dc:creator>
  <cp:keywords/>
  <dc:description/>
  <cp:lastModifiedBy>Heil, Erin</cp:lastModifiedBy>
  <cp:revision>2</cp:revision>
  <dcterms:created xsi:type="dcterms:W3CDTF">2021-10-06T13:51:00Z</dcterms:created>
  <dcterms:modified xsi:type="dcterms:W3CDTF">2021-10-06T13:51:00Z</dcterms:modified>
</cp:coreProperties>
</file>