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B82387" w:rsidRPr="00BE3EBE" w14:paraId="353A4187" w14:textId="77777777" w:rsidTr="00F74E7A">
        <w:tc>
          <w:tcPr>
            <w:tcW w:w="3055" w:type="dxa"/>
          </w:tcPr>
          <w:p w14:paraId="61FB1B1B" w14:textId="77777777" w:rsidR="00B82387" w:rsidRPr="00BE3EBE" w:rsidRDefault="00B82387" w:rsidP="00B82387">
            <w:pPr>
              <w:tabs>
                <w:tab w:val="left" w:pos="2715"/>
              </w:tabs>
              <w:rPr>
                <w:rFonts w:ascii="Arial" w:hAnsi="Arial" w:cs="Arial"/>
                <w:sz w:val="22"/>
              </w:rPr>
            </w:pPr>
            <w:r w:rsidRPr="00BE3EBE">
              <w:rPr>
                <w:rFonts w:ascii="Arial" w:hAnsi="Arial" w:cs="Arial"/>
                <w:noProof/>
                <w:sz w:val="22"/>
              </w:rPr>
              <w:drawing>
                <wp:inline distT="0" distB="0" distL="0" distR="0" wp14:anchorId="586B91D7" wp14:editId="4EF65E59">
                  <wp:extent cx="1316990" cy="725170"/>
                  <wp:effectExtent l="0" t="0" r="0" b="0"/>
                  <wp:docPr id="1" name="Picture 1" descr="SI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U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tc>
        <w:tc>
          <w:tcPr>
            <w:tcW w:w="6295" w:type="dxa"/>
            <w:vAlign w:val="center"/>
          </w:tcPr>
          <w:p w14:paraId="5C2CDB48" w14:textId="7A8B2D84" w:rsidR="00B82387" w:rsidRPr="00BE3EBE" w:rsidRDefault="00B82387" w:rsidP="00F74E7A">
            <w:pPr>
              <w:jc w:val="right"/>
            </w:pPr>
            <w:r w:rsidRPr="00BE3EBE">
              <w:t>Syllabus for Soc 111</w:t>
            </w:r>
          </w:p>
          <w:p w14:paraId="794BC38E" w14:textId="365A9B31" w:rsidR="00B82387" w:rsidRPr="00BE3EBE" w:rsidRDefault="00B82387" w:rsidP="00F74E7A">
            <w:pPr>
              <w:pStyle w:val="Heading2"/>
              <w:jc w:val="right"/>
            </w:pPr>
            <w:r w:rsidRPr="00BE3EBE">
              <w:rPr>
                <w:rFonts w:eastAsia="Verdana"/>
              </w:rPr>
              <w:t>Introduction of Sociology</w:t>
            </w:r>
          </w:p>
          <w:p w14:paraId="6A9A1C3D" w14:textId="21FC7ADB" w:rsidR="00B82387" w:rsidRPr="00BE3EBE" w:rsidRDefault="00BE3EBE" w:rsidP="00F74E7A">
            <w:pPr>
              <w:jc w:val="right"/>
            </w:pPr>
            <w:r>
              <w:t>Winter Session 2024-2025</w:t>
            </w:r>
          </w:p>
        </w:tc>
      </w:tr>
    </w:tbl>
    <w:p w14:paraId="29DF688B" w14:textId="4EA9811C" w:rsidR="00B82387" w:rsidRPr="00CC3CB2" w:rsidRDefault="00B82387" w:rsidP="00CC3CB2">
      <w:pPr>
        <w:pStyle w:val="Heading1"/>
      </w:pPr>
      <w:r w:rsidRPr="00CC3CB2">
        <w:t>About the Instructor</w:t>
      </w:r>
    </w:p>
    <w:p w14:paraId="058AC8E8" w14:textId="77777777" w:rsidR="00161E78" w:rsidRPr="000300D4" w:rsidRDefault="00161E78" w:rsidP="00F74E7A">
      <w:pPr>
        <w:rPr>
          <w:rFonts w:cstheme="majorHAnsi"/>
          <w:sz w:val="22"/>
        </w:rPr>
      </w:pPr>
      <w:r w:rsidRPr="000300D4">
        <w:rPr>
          <w:rFonts w:cstheme="majorHAnsi"/>
          <w:b/>
          <w:sz w:val="22"/>
        </w:rPr>
        <w:t xml:space="preserve">Name:  </w:t>
      </w:r>
      <w:r w:rsidRPr="000300D4">
        <w:rPr>
          <w:rFonts w:cstheme="majorHAnsi"/>
          <w:sz w:val="22"/>
        </w:rPr>
        <w:t>Florence Maätita, PhD</w:t>
      </w:r>
    </w:p>
    <w:p w14:paraId="60AAE269" w14:textId="77777777" w:rsidR="00161E78" w:rsidRPr="000300D4" w:rsidRDefault="00161E78" w:rsidP="00F74E7A">
      <w:pPr>
        <w:rPr>
          <w:rFonts w:cstheme="majorHAnsi"/>
          <w:sz w:val="22"/>
        </w:rPr>
      </w:pPr>
      <w:r w:rsidRPr="000300D4">
        <w:rPr>
          <w:rFonts w:cstheme="majorHAnsi"/>
          <w:b/>
          <w:sz w:val="22"/>
        </w:rPr>
        <w:t xml:space="preserve">Email:  </w:t>
      </w:r>
      <w:r w:rsidRPr="000300D4">
        <w:rPr>
          <w:rFonts w:cstheme="majorHAnsi"/>
          <w:sz w:val="22"/>
        </w:rPr>
        <w:t>fmaatit@siue.edu</w:t>
      </w:r>
    </w:p>
    <w:p w14:paraId="16BCC9FD" w14:textId="7370F5EB" w:rsidR="00161E78" w:rsidRPr="000300D4" w:rsidRDefault="00161E78" w:rsidP="00F74E7A">
      <w:pPr>
        <w:rPr>
          <w:rFonts w:cstheme="majorHAnsi"/>
          <w:sz w:val="22"/>
        </w:rPr>
      </w:pPr>
      <w:r w:rsidRPr="000300D4">
        <w:rPr>
          <w:rFonts w:cstheme="majorHAnsi"/>
          <w:b/>
          <w:sz w:val="22"/>
        </w:rPr>
        <w:t xml:space="preserve">Office hours:  </w:t>
      </w:r>
      <w:r w:rsidRPr="000300D4">
        <w:rPr>
          <w:rFonts w:cstheme="majorHAnsi"/>
          <w:sz w:val="22"/>
        </w:rPr>
        <w:t>M</w:t>
      </w:r>
      <w:r w:rsidR="00BE3EBE" w:rsidRPr="000300D4">
        <w:rPr>
          <w:rFonts w:cstheme="majorHAnsi"/>
          <w:sz w:val="22"/>
        </w:rPr>
        <w:t>ondays and Fridays 1-</w:t>
      </w:r>
      <w:r w:rsidRPr="000300D4">
        <w:rPr>
          <w:rFonts w:cstheme="majorHAnsi"/>
          <w:sz w:val="22"/>
        </w:rPr>
        <w:t xml:space="preserve">2 </w:t>
      </w:r>
      <w:r w:rsidR="00BE3EBE" w:rsidRPr="000300D4">
        <w:rPr>
          <w:rFonts w:cstheme="majorHAnsi"/>
          <w:sz w:val="22"/>
        </w:rPr>
        <w:t xml:space="preserve">(Zoom) </w:t>
      </w:r>
      <w:r w:rsidRPr="000300D4">
        <w:rPr>
          <w:rFonts w:cstheme="majorHAnsi"/>
          <w:sz w:val="22"/>
        </w:rPr>
        <w:t>and by appointment</w:t>
      </w:r>
    </w:p>
    <w:p w14:paraId="51C14672" w14:textId="16B6B822" w:rsidR="00CC3CB2" w:rsidRPr="000300D4" w:rsidRDefault="00CC3CB2" w:rsidP="00F74E7A">
      <w:pPr>
        <w:rPr>
          <w:rFonts w:cstheme="majorHAnsi"/>
          <w:sz w:val="22"/>
        </w:rPr>
      </w:pPr>
      <w:r w:rsidRPr="000300D4">
        <w:rPr>
          <w:rFonts w:cstheme="majorHAnsi"/>
          <w:b/>
          <w:bCs/>
          <w:sz w:val="22"/>
        </w:rPr>
        <w:t>Zoom:</w:t>
      </w:r>
      <w:r w:rsidRPr="000300D4">
        <w:rPr>
          <w:rFonts w:cstheme="majorHAnsi"/>
          <w:sz w:val="22"/>
        </w:rPr>
        <w:t xml:space="preserve">  </w:t>
      </w:r>
      <w:r w:rsidRPr="000300D4">
        <w:rPr>
          <w:rStyle w:val="sr-only"/>
          <w:rFonts w:cstheme="majorHAnsi"/>
          <w:sz w:val="22"/>
        </w:rPr>
        <w:t xml:space="preserve">https://siue.zoom.us/j/94318464870 </w:t>
      </w:r>
      <w:r w:rsidRPr="000300D4">
        <w:rPr>
          <w:rStyle w:val="sr-only"/>
          <w:rFonts w:cstheme="majorHAnsi"/>
          <w:sz w:val="22"/>
        </w:rPr>
        <w:t>or join through Blackboard</w:t>
      </w:r>
    </w:p>
    <w:p w14:paraId="7ABA6D44" w14:textId="65DF24F2" w:rsidR="00B82387" w:rsidRPr="00CC3CB2" w:rsidRDefault="00B82387" w:rsidP="00CC3CB2">
      <w:pPr>
        <w:pStyle w:val="Heading2"/>
      </w:pPr>
      <w:r w:rsidRPr="00CC3CB2">
        <w:t>Welcome</w:t>
      </w:r>
    </w:p>
    <w:p w14:paraId="5D2D5E3D" w14:textId="5F860020" w:rsidR="00161E78" w:rsidRPr="000300D4" w:rsidRDefault="00161E78" w:rsidP="00F74E7A">
      <w:pPr>
        <w:rPr>
          <w:b/>
          <w:sz w:val="22"/>
        </w:rPr>
      </w:pPr>
      <w:r w:rsidRPr="000300D4">
        <w:rPr>
          <w:sz w:val="22"/>
        </w:rPr>
        <w:t xml:space="preserve">Welcome to </w:t>
      </w:r>
      <w:r w:rsidRPr="000300D4">
        <w:rPr>
          <w:i/>
          <w:iCs/>
          <w:sz w:val="22"/>
        </w:rPr>
        <w:t>Introduction to</w:t>
      </w:r>
      <w:r w:rsidRPr="000300D4">
        <w:rPr>
          <w:sz w:val="22"/>
        </w:rPr>
        <w:t xml:space="preserve"> </w:t>
      </w:r>
      <w:r w:rsidRPr="000300D4">
        <w:rPr>
          <w:i/>
          <w:iCs/>
          <w:sz w:val="22"/>
        </w:rPr>
        <w:t>Sociology</w:t>
      </w:r>
      <w:r w:rsidR="00365F03" w:rsidRPr="000300D4">
        <w:rPr>
          <w:sz w:val="22"/>
        </w:rPr>
        <w:t xml:space="preserve">!  </w:t>
      </w:r>
      <w:r w:rsidR="000101DB" w:rsidRPr="000300D4">
        <w:rPr>
          <w:sz w:val="22"/>
        </w:rPr>
        <w:t xml:space="preserve">Many moons ago, I sat in my </w:t>
      </w:r>
      <w:r w:rsidR="00365F03" w:rsidRPr="000300D4">
        <w:rPr>
          <w:sz w:val="22"/>
        </w:rPr>
        <w:t xml:space="preserve">introductory sociology course </w:t>
      </w:r>
      <w:r w:rsidR="000101DB" w:rsidRPr="000300D4">
        <w:rPr>
          <w:sz w:val="22"/>
        </w:rPr>
        <w:t xml:space="preserve">(as part of a class of 800 students!), </w:t>
      </w:r>
      <w:r w:rsidR="00BE3EBE" w:rsidRPr="000300D4">
        <w:rPr>
          <w:sz w:val="22"/>
        </w:rPr>
        <w:t xml:space="preserve">which was </w:t>
      </w:r>
      <w:r w:rsidR="000101DB" w:rsidRPr="000300D4">
        <w:rPr>
          <w:sz w:val="22"/>
        </w:rPr>
        <w:t>eye-opening and e</w:t>
      </w:r>
      <w:r w:rsidR="00365F03" w:rsidRPr="000300D4">
        <w:rPr>
          <w:sz w:val="22"/>
        </w:rPr>
        <w:t>xciting</w:t>
      </w:r>
      <w:r w:rsidR="000101DB" w:rsidRPr="000300D4">
        <w:rPr>
          <w:sz w:val="22"/>
        </w:rPr>
        <w:t xml:space="preserve"> and infuriating and a host of other emotions…sometimes all at the same time.  Most important, I found a home in a discipline that was in line with how I think I have always viewed the world.  Sociology has been my home ever since, and I continue to have a broad range of reactions to what I see, hear, and read.  </w:t>
      </w:r>
      <w:r w:rsidR="00365F03" w:rsidRPr="000300D4">
        <w:rPr>
          <w:sz w:val="22"/>
        </w:rPr>
        <w:t xml:space="preserve">I look forward to taking part in your academic journey in the </w:t>
      </w:r>
      <w:r w:rsidRPr="000300D4">
        <w:rPr>
          <w:sz w:val="22"/>
        </w:rPr>
        <w:t>next few weeks!</w:t>
      </w:r>
    </w:p>
    <w:p w14:paraId="5CFEC290" w14:textId="0E398BEB" w:rsidR="00B82387" w:rsidRPr="00CC3CB2" w:rsidRDefault="00B82387" w:rsidP="00CC3CB2">
      <w:pPr>
        <w:pStyle w:val="Heading2"/>
      </w:pPr>
      <w:r w:rsidRPr="00CC3CB2">
        <w:t>Biography</w:t>
      </w:r>
    </w:p>
    <w:p w14:paraId="732A267E" w14:textId="2817F9B4" w:rsidR="00161E78" w:rsidRPr="000300D4" w:rsidRDefault="00161E78" w:rsidP="00F74E7A">
      <w:pPr>
        <w:rPr>
          <w:b/>
          <w:bCs/>
          <w:sz w:val="22"/>
        </w:rPr>
      </w:pPr>
      <w:r w:rsidRPr="000300D4">
        <w:rPr>
          <w:sz w:val="22"/>
        </w:rPr>
        <w:t>I</w:t>
      </w:r>
      <w:r w:rsidRPr="000300D4">
        <w:rPr>
          <w:i/>
          <w:sz w:val="22"/>
        </w:rPr>
        <w:t xml:space="preserve"> </w:t>
      </w:r>
      <w:r w:rsidRPr="000300D4">
        <w:rPr>
          <w:sz w:val="22"/>
        </w:rPr>
        <w:t xml:space="preserve">grew up in Los Angeles (Inglewood, to be exact), the youngest child and only daughter of an immigrant mother </w:t>
      </w:r>
      <w:r w:rsidR="00BE3EBE" w:rsidRPr="000300D4">
        <w:rPr>
          <w:sz w:val="22"/>
        </w:rPr>
        <w:t xml:space="preserve">(from Mexico) </w:t>
      </w:r>
      <w:r w:rsidRPr="000300D4">
        <w:rPr>
          <w:sz w:val="22"/>
        </w:rPr>
        <w:t>and immigrant father</w:t>
      </w:r>
      <w:r w:rsidR="00BE3EBE" w:rsidRPr="000300D4">
        <w:rPr>
          <w:sz w:val="22"/>
        </w:rPr>
        <w:t xml:space="preserve"> (from Indonesia)</w:t>
      </w:r>
      <w:r w:rsidRPr="000300D4">
        <w:rPr>
          <w:sz w:val="22"/>
        </w:rPr>
        <w:t>.  At an early age, I developed a love for reading and learning, so it is no wonder to my family that I ended up in higher education.  As an undergrad at UC Santa Barbara, I discovered Sociology, a discipline that gave me the tools to ask questions about identity, difference, race-ethnicity, gender</w:t>
      </w:r>
      <w:r w:rsidR="00365F03" w:rsidRPr="000300D4">
        <w:rPr>
          <w:sz w:val="22"/>
        </w:rPr>
        <w:t>,</w:t>
      </w:r>
      <w:r w:rsidRPr="000300D4">
        <w:rPr>
          <w:sz w:val="22"/>
        </w:rPr>
        <w:t xml:space="preserve"> and justice.  Upon graduating with my bachelor’s, I moved 3</w:t>
      </w:r>
      <w:r w:rsidR="00BE3EBE" w:rsidRPr="000300D4">
        <w:rPr>
          <w:sz w:val="22"/>
        </w:rPr>
        <w:t>,</w:t>
      </w:r>
      <w:r w:rsidRPr="000300D4">
        <w:rPr>
          <w:sz w:val="22"/>
        </w:rPr>
        <w:t>000 miles away to Connecticut where I earned a master’s and doctorate in Sociology, learned to drive in the snow</w:t>
      </w:r>
      <w:r w:rsidR="00365F03" w:rsidRPr="000300D4">
        <w:rPr>
          <w:sz w:val="22"/>
        </w:rPr>
        <w:t>,</w:t>
      </w:r>
      <w:r w:rsidRPr="000300D4">
        <w:rPr>
          <w:sz w:val="22"/>
        </w:rPr>
        <w:t xml:space="preserve"> and attended hundreds of basketball games.  Since joining the department in 2003, I have taught a variety of courses including </w:t>
      </w:r>
      <w:r w:rsidRPr="000300D4">
        <w:rPr>
          <w:i/>
          <w:sz w:val="22"/>
        </w:rPr>
        <w:t>Race and Ethnic Relations</w:t>
      </w:r>
      <w:r w:rsidRPr="000300D4">
        <w:rPr>
          <w:sz w:val="22"/>
        </w:rPr>
        <w:t xml:space="preserve">, </w:t>
      </w:r>
      <w:r w:rsidRPr="000300D4">
        <w:rPr>
          <w:i/>
          <w:sz w:val="22"/>
        </w:rPr>
        <w:t>Sociology of Death and Dying, Sociology of Immigration</w:t>
      </w:r>
      <w:r w:rsidRPr="000300D4">
        <w:rPr>
          <w:sz w:val="22"/>
        </w:rPr>
        <w:t xml:space="preserve">, </w:t>
      </w:r>
      <w:r w:rsidRPr="000300D4">
        <w:rPr>
          <w:i/>
          <w:sz w:val="22"/>
        </w:rPr>
        <w:t>Individual and Society</w:t>
      </w:r>
      <w:r w:rsidR="000300D4">
        <w:rPr>
          <w:iCs/>
          <w:sz w:val="22"/>
        </w:rPr>
        <w:t>,</w:t>
      </w:r>
      <w:r w:rsidRPr="000300D4">
        <w:rPr>
          <w:sz w:val="22"/>
        </w:rPr>
        <w:t xml:space="preserve"> and the </w:t>
      </w:r>
      <w:r w:rsidRPr="000300D4">
        <w:rPr>
          <w:i/>
          <w:sz w:val="22"/>
        </w:rPr>
        <w:t>Sociology of Harry Potter</w:t>
      </w:r>
      <w:r w:rsidRPr="000300D4">
        <w:rPr>
          <w:sz w:val="22"/>
        </w:rPr>
        <w:t>.  Outside of my life in Peck Hall, I have two feline housemates (Bellatrix</w:t>
      </w:r>
      <w:r w:rsidR="00BE3EBE" w:rsidRPr="000300D4">
        <w:rPr>
          <w:sz w:val="22"/>
        </w:rPr>
        <w:t xml:space="preserve"> and Fletcher</w:t>
      </w:r>
      <w:r w:rsidRPr="000300D4">
        <w:rPr>
          <w:sz w:val="22"/>
        </w:rPr>
        <w:t>), I enjoy Pilates</w:t>
      </w:r>
      <w:r w:rsidR="00BE3EBE" w:rsidRPr="000300D4">
        <w:rPr>
          <w:sz w:val="22"/>
        </w:rPr>
        <w:t>, paddle boarding,</w:t>
      </w:r>
      <w:r w:rsidRPr="000300D4">
        <w:rPr>
          <w:sz w:val="22"/>
        </w:rPr>
        <w:t xml:space="preserve"> and traveling, and I am a die-hard UConn basketball fan.</w:t>
      </w:r>
      <w:r w:rsidR="00BE3EBE" w:rsidRPr="000300D4">
        <w:rPr>
          <w:sz w:val="22"/>
        </w:rPr>
        <w:t xml:space="preserve">  </w:t>
      </w:r>
      <w:r w:rsidR="00BE3EBE" w:rsidRPr="000300D4">
        <w:rPr>
          <w:b/>
          <w:bCs/>
          <w:color w:val="1F3864" w:themeColor="accent1" w:themeShade="80"/>
          <w:sz w:val="22"/>
        </w:rPr>
        <w:t>Go Huskies!</w:t>
      </w:r>
    </w:p>
    <w:p w14:paraId="347AE7B4" w14:textId="62E7B673" w:rsidR="00B82387" w:rsidRPr="00CC3CB2" w:rsidRDefault="00B82387" w:rsidP="00CC3CB2">
      <w:pPr>
        <w:pStyle w:val="Heading2"/>
      </w:pPr>
      <w:r w:rsidRPr="00CC3CB2">
        <w:t xml:space="preserve">Teaching </w:t>
      </w:r>
      <w:r w:rsidR="00EC6C89" w:rsidRPr="00CC3CB2">
        <w:t>P</w:t>
      </w:r>
      <w:r w:rsidRPr="00CC3CB2">
        <w:t>hilosophy</w:t>
      </w:r>
    </w:p>
    <w:p w14:paraId="731CA81F" w14:textId="38E77088" w:rsidR="00161E78" w:rsidRPr="000300D4" w:rsidRDefault="00161E78" w:rsidP="00F74E7A">
      <w:pPr>
        <w:rPr>
          <w:sz w:val="22"/>
        </w:rPr>
      </w:pPr>
      <w:r w:rsidRPr="000300D4">
        <w:rPr>
          <w:sz w:val="22"/>
        </w:rPr>
        <w:t xml:space="preserve">Teaching is not about showing students </w:t>
      </w:r>
      <w:r w:rsidRPr="000300D4">
        <w:rPr>
          <w:i/>
          <w:sz w:val="22"/>
        </w:rPr>
        <w:t>what</w:t>
      </w:r>
      <w:r w:rsidRPr="000300D4">
        <w:rPr>
          <w:sz w:val="22"/>
        </w:rPr>
        <w:t xml:space="preserve"> to think so much as it is about showing students </w:t>
      </w:r>
      <w:r w:rsidRPr="000300D4">
        <w:rPr>
          <w:i/>
          <w:sz w:val="22"/>
        </w:rPr>
        <w:t>how</w:t>
      </w:r>
      <w:r w:rsidRPr="000300D4">
        <w:rPr>
          <w:sz w:val="22"/>
        </w:rPr>
        <w:t xml:space="preserve"> to think.  A big part of showing students how to think entails leading them to the realization that our social world is complex and not easily reduced to the easy and superficial binaries of yes/no, good/bad, black/white, and so on.  I contend that the good questions, </w:t>
      </w:r>
      <w:r w:rsidR="00BE3EBE" w:rsidRPr="000300D4">
        <w:rPr>
          <w:sz w:val="22"/>
        </w:rPr>
        <w:t>discoveries,</w:t>
      </w:r>
      <w:r w:rsidRPr="000300D4">
        <w:rPr>
          <w:sz w:val="22"/>
        </w:rPr>
        <w:t xml:space="preserve"> and answers exist somewhere in the middle, in that grey area that tends to make so many people uncomfortable.  In fact, I see teaching and learning as ultimately about being uncomfortable.  If you do not come away from any discussions in this class without ever feeling uncomfortable, then I do not think I’m doing my job.</w:t>
      </w:r>
    </w:p>
    <w:p w14:paraId="6A17B29D" w14:textId="23A3EE58" w:rsidR="00B82387" w:rsidRPr="00CC3CB2" w:rsidRDefault="00B82387" w:rsidP="00CC3CB2">
      <w:pPr>
        <w:pStyle w:val="Heading2"/>
      </w:pPr>
      <w:r w:rsidRPr="00CC3CB2">
        <w:t xml:space="preserve">Communicating with the </w:t>
      </w:r>
      <w:r w:rsidR="00EC6C89" w:rsidRPr="00CC3CB2">
        <w:t>I</w:t>
      </w:r>
      <w:r w:rsidRPr="00CC3CB2">
        <w:t>nstructor</w:t>
      </w:r>
    </w:p>
    <w:p w14:paraId="53A8FFDE" w14:textId="1AE54D3B" w:rsidR="00161E78" w:rsidRPr="000300D4" w:rsidRDefault="00161E78" w:rsidP="00F74E7A">
      <w:pPr>
        <w:rPr>
          <w:rStyle w:val="normaltextrun"/>
          <w:rFonts w:cstheme="majorHAnsi"/>
          <w:color w:val="000000" w:themeColor="text1"/>
          <w:sz w:val="22"/>
        </w:rPr>
      </w:pPr>
      <w:bookmarkStart w:id="0" w:name="_Hlk123650879"/>
      <w:r w:rsidRPr="000300D4">
        <w:rPr>
          <w:rStyle w:val="normaltextrun"/>
          <w:rFonts w:cstheme="majorHAnsi"/>
          <w:color w:val="000000" w:themeColor="text1"/>
          <w:sz w:val="22"/>
        </w:rPr>
        <w:t>You can contact me in a few ways:</w:t>
      </w:r>
      <w:r w:rsidR="00DD73A2" w:rsidRPr="000300D4">
        <w:rPr>
          <w:rStyle w:val="normaltextrun"/>
          <w:rFonts w:cstheme="majorHAnsi"/>
          <w:color w:val="000000" w:themeColor="text1"/>
          <w:sz w:val="22"/>
        </w:rPr>
        <w:t xml:space="preserve">  </w:t>
      </w:r>
      <w:r w:rsidRPr="000300D4">
        <w:rPr>
          <w:rStyle w:val="normaltextrun"/>
          <w:rFonts w:cstheme="majorHAnsi"/>
          <w:color w:val="000000" w:themeColor="text1"/>
          <w:sz w:val="22"/>
        </w:rPr>
        <w:t>email, Zoom, or Blackboard, though the best way to contact me is by email.</w:t>
      </w:r>
      <w:r w:rsidR="00DD73A2" w:rsidRPr="000300D4">
        <w:rPr>
          <w:rStyle w:val="normaltextrun"/>
          <w:rFonts w:cstheme="majorHAnsi"/>
          <w:color w:val="000000" w:themeColor="text1"/>
          <w:sz w:val="22"/>
        </w:rPr>
        <w:t xml:space="preserve">  </w:t>
      </w:r>
      <w:r w:rsidRPr="000300D4">
        <w:rPr>
          <w:rStyle w:val="normaltextrun"/>
          <w:rFonts w:cstheme="majorHAnsi"/>
          <w:color w:val="000000" w:themeColor="text1"/>
          <w:sz w:val="22"/>
        </w:rPr>
        <w:t>Regardless, I will try my best to respond to your emails within 24 hours of receiving them.</w:t>
      </w:r>
      <w:r w:rsidR="00DD73A2" w:rsidRPr="000300D4">
        <w:rPr>
          <w:rStyle w:val="normaltextrun"/>
          <w:rFonts w:cstheme="majorHAnsi"/>
          <w:color w:val="000000" w:themeColor="text1"/>
          <w:sz w:val="22"/>
        </w:rPr>
        <w:t xml:space="preserve">  </w:t>
      </w:r>
      <w:r w:rsidRPr="000300D4">
        <w:rPr>
          <w:rStyle w:val="normaltextrun"/>
          <w:rFonts w:cstheme="majorHAnsi"/>
          <w:color w:val="000000" w:themeColor="text1"/>
          <w:sz w:val="22"/>
        </w:rPr>
        <w:t>Note that because I regularly check my work email M-F 9-4</w:t>
      </w:r>
      <w:r w:rsidRPr="000300D4">
        <w:rPr>
          <w:rStyle w:val="normaltextrun"/>
          <w:rFonts w:cstheme="majorHAnsi"/>
          <w:color w:val="000000" w:themeColor="text1"/>
          <w:sz w:val="22"/>
          <w:vertAlign w:val="superscript"/>
        </w:rPr>
        <w:t>30</w:t>
      </w:r>
      <w:r w:rsidRPr="000300D4">
        <w:rPr>
          <w:rStyle w:val="normaltextrun"/>
          <w:rFonts w:cstheme="majorHAnsi"/>
          <w:color w:val="000000" w:themeColor="text1"/>
          <w:sz w:val="22"/>
        </w:rPr>
        <w:t>, it will take me longer to respond if you contact me during the weekend.</w:t>
      </w:r>
      <w:bookmarkEnd w:id="0"/>
    </w:p>
    <w:p w14:paraId="7F899181" w14:textId="77777777" w:rsidR="00CC3CB2" w:rsidRPr="000300D4" w:rsidRDefault="00CC3CB2" w:rsidP="00F74E7A">
      <w:pPr>
        <w:rPr>
          <w:rStyle w:val="normaltextrun"/>
          <w:rFonts w:cstheme="majorHAnsi"/>
          <w:color w:val="000000" w:themeColor="text1"/>
          <w:sz w:val="22"/>
        </w:rPr>
      </w:pPr>
    </w:p>
    <w:p w14:paraId="21853A11" w14:textId="5ED899F9" w:rsidR="00CC3CB2" w:rsidRPr="000300D4" w:rsidRDefault="00CC3CB2" w:rsidP="00F74E7A">
      <w:pPr>
        <w:rPr>
          <w:rFonts w:cstheme="majorHAnsi"/>
          <w:sz w:val="22"/>
        </w:rPr>
      </w:pPr>
      <w:r w:rsidRPr="000300D4">
        <w:rPr>
          <w:rStyle w:val="normaltextrun"/>
          <w:rFonts w:cstheme="majorHAnsi"/>
          <w:color w:val="000000" w:themeColor="text1"/>
          <w:sz w:val="22"/>
        </w:rPr>
        <w:lastRenderedPageBreak/>
        <w:t xml:space="preserve">Should you need to set up an appointment, we can </w:t>
      </w:r>
      <w:proofErr w:type="gramStart"/>
      <w:r w:rsidRPr="000300D4">
        <w:rPr>
          <w:rStyle w:val="normaltextrun"/>
          <w:rFonts w:cstheme="majorHAnsi"/>
          <w:color w:val="000000" w:themeColor="text1"/>
          <w:sz w:val="22"/>
        </w:rPr>
        <w:t>connect</w:t>
      </w:r>
      <w:proofErr w:type="gramEnd"/>
      <w:r w:rsidRPr="000300D4">
        <w:rPr>
          <w:rStyle w:val="normaltextrun"/>
          <w:rFonts w:cstheme="majorHAnsi"/>
          <w:color w:val="000000" w:themeColor="text1"/>
          <w:sz w:val="22"/>
        </w:rPr>
        <w:t xml:space="preserve"> in my personal Zoom meeting room (Meeting ID = </w:t>
      </w:r>
      <w:r w:rsidRPr="000300D4">
        <w:rPr>
          <w:rFonts w:cstheme="majorHAnsi"/>
          <w:sz w:val="22"/>
        </w:rPr>
        <w:t>201 863 8281</w:t>
      </w:r>
      <w:r w:rsidRPr="000300D4">
        <w:rPr>
          <w:rFonts w:cstheme="majorHAnsi"/>
          <w:sz w:val="22"/>
        </w:rPr>
        <w:t>).</w:t>
      </w:r>
    </w:p>
    <w:p w14:paraId="50994590" w14:textId="780B1ED8" w:rsidR="00B82387" w:rsidRPr="00CC3CB2" w:rsidRDefault="00B82387" w:rsidP="00CC3CB2">
      <w:pPr>
        <w:pStyle w:val="Heading1"/>
      </w:pPr>
      <w:r w:rsidRPr="00CC3CB2">
        <w:t>About the Course</w:t>
      </w:r>
    </w:p>
    <w:p w14:paraId="5DAB4E1C" w14:textId="68A40776" w:rsidR="00B82387" w:rsidRPr="00CC3CB2" w:rsidRDefault="00B82387" w:rsidP="00CC3CB2">
      <w:pPr>
        <w:pStyle w:val="Heading2"/>
      </w:pPr>
      <w:r w:rsidRPr="00CC3CB2">
        <w:t xml:space="preserve">Course </w:t>
      </w:r>
      <w:r w:rsidR="00EC6C89" w:rsidRPr="00CC3CB2">
        <w:t>D</w:t>
      </w:r>
      <w:r w:rsidRPr="00CC3CB2">
        <w:t>escription</w:t>
      </w:r>
    </w:p>
    <w:p w14:paraId="56607594" w14:textId="4EC941D6" w:rsidR="00161E78" w:rsidRPr="000300D4" w:rsidRDefault="00161E78" w:rsidP="00161E78">
      <w:pPr>
        <w:rPr>
          <w:rFonts w:cstheme="majorHAnsi"/>
          <w:sz w:val="22"/>
        </w:rPr>
      </w:pPr>
      <w:r w:rsidRPr="000300D4">
        <w:rPr>
          <w:rFonts w:cstheme="majorHAnsi"/>
          <w:sz w:val="22"/>
        </w:rPr>
        <w:t xml:space="preserve">The course is a general survey of the discipline of </w:t>
      </w:r>
      <w:r w:rsidR="00522AA2" w:rsidRPr="000300D4">
        <w:rPr>
          <w:rFonts w:cstheme="majorHAnsi"/>
          <w:sz w:val="22"/>
        </w:rPr>
        <w:t>S</w:t>
      </w:r>
      <w:r w:rsidRPr="000300D4">
        <w:rPr>
          <w:rFonts w:cstheme="majorHAnsi"/>
          <w:sz w:val="22"/>
        </w:rPr>
        <w:t xml:space="preserve">ociology.  </w:t>
      </w:r>
      <w:r w:rsidR="00BE7F59" w:rsidRPr="000300D4">
        <w:rPr>
          <w:rFonts w:cstheme="majorHAnsi"/>
          <w:sz w:val="22"/>
        </w:rPr>
        <w:t>Course r</w:t>
      </w:r>
      <w:r w:rsidRPr="000300D4">
        <w:rPr>
          <w:rFonts w:cstheme="majorHAnsi"/>
          <w:sz w:val="22"/>
        </w:rPr>
        <w:t>eadings, discussions, and critical thinking</w:t>
      </w:r>
      <w:r w:rsidR="00BE7F59" w:rsidRPr="000300D4">
        <w:rPr>
          <w:rFonts w:cstheme="majorHAnsi"/>
          <w:sz w:val="22"/>
        </w:rPr>
        <w:t>/writing</w:t>
      </w:r>
      <w:r w:rsidRPr="000300D4">
        <w:rPr>
          <w:rFonts w:cstheme="majorHAnsi"/>
          <w:sz w:val="22"/>
        </w:rPr>
        <w:t xml:space="preserve"> activities will </w:t>
      </w:r>
      <w:r w:rsidR="00BE7F59" w:rsidRPr="000300D4">
        <w:rPr>
          <w:rFonts w:cstheme="majorHAnsi"/>
          <w:sz w:val="22"/>
        </w:rPr>
        <w:t xml:space="preserve">allow you to become familiar with and apply </w:t>
      </w:r>
      <w:r w:rsidRPr="000300D4">
        <w:rPr>
          <w:rFonts w:cstheme="majorHAnsi"/>
          <w:sz w:val="22"/>
        </w:rPr>
        <w:t>the theories, methods</w:t>
      </w:r>
      <w:r w:rsidR="00365F03" w:rsidRPr="000300D4">
        <w:rPr>
          <w:rFonts w:cstheme="majorHAnsi"/>
          <w:sz w:val="22"/>
        </w:rPr>
        <w:t>,</w:t>
      </w:r>
      <w:r w:rsidRPr="000300D4">
        <w:rPr>
          <w:rFonts w:cstheme="majorHAnsi"/>
          <w:sz w:val="22"/>
        </w:rPr>
        <w:t xml:space="preserve"> and </w:t>
      </w:r>
      <w:r w:rsidR="00BE7F59" w:rsidRPr="000300D4">
        <w:rPr>
          <w:rFonts w:cstheme="majorHAnsi"/>
          <w:sz w:val="22"/>
        </w:rPr>
        <w:t xml:space="preserve">sociological </w:t>
      </w:r>
      <w:r w:rsidRPr="000300D4">
        <w:rPr>
          <w:rFonts w:cstheme="majorHAnsi"/>
          <w:sz w:val="22"/>
        </w:rPr>
        <w:t>concepts</w:t>
      </w:r>
      <w:r w:rsidR="00CC3CB2" w:rsidRPr="000300D4">
        <w:rPr>
          <w:rFonts w:cstheme="majorHAnsi"/>
          <w:sz w:val="22"/>
        </w:rPr>
        <w:t xml:space="preserve"> we cover in this course</w:t>
      </w:r>
      <w:r w:rsidRPr="000300D4">
        <w:rPr>
          <w:rFonts w:cstheme="majorHAnsi"/>
          <w:sz w:val="22"/>
        </w:rPr>
        <w:t>.</w:t>
      </w:r>
      <w:r w:rsidR="00DD73A2" w:rsidRPr="000300D4">
        <w:rPr>
          <w:rFonts w:cstheme="majorHAnsi"/>
          <w:sz w:val="22"/>
        </w:rPr>
        <w:t xml:space="preserve">  </w:t>
      </w:r>
      <w:r w:rsidRPr="000300D4">
        <w:rPr>
          <w:rFonts w:cstheme="majorHAnsi"/>
          <w:sz w:val="22"/>
        </w:rPr>
        <w:t xml:space="preserve">In addition to </w:t>
      </w:r>
      <w:proofErr w:type="gramStart"/>
      <w:r w:rsidRPr="000300D4">
        <w:rPr>
          <w:rFonts w:cstheme="majorHAnsi"/>
          <w:sz w:val="22"/>
        </w:rPr>
        <w:t>introducing</w:t>
      </w:r>
      <w:proofErr w:type="gramEnd"/>
      <w:r w:rsidRPr="000300D4">
        <w:rPr>
          <w:rFonts w:cstheme="majorHAnsi"/>
          <w:sz w:val="22"/>
        </w:rPr>
        <w:t xml:space="preserve"> you to the basic concepts and theories that sociologists use, the course will encourage you to develop the skills necessary to ask </w:t>
      </w:r>
      <w:r w:rsidR="00522AA2" w:rsidRPr="000300D4">
        <w:rPr>
          <w:rFonts w:cstheme="majorHAnsi"/>
          <w:sz w:val="22"/>
        </w:rPr>
        <w:t>about and understand our social world.</w:t>
      </w:r>
    </w:p>
    <w:p w14:paraId="5E9EB2B6" w14:textId="77777777" w:rsidR="00161E78" w:rsidRPr="000300D4" w:rsidRDefault="00161E78" w:rsidP="00161E78">
      <w:pPr>
        <w:rPr>
          <w:rFonts w:cstheme="majorHAnsi"/>
          <w:sz w:val="22"/>
        </w:rPr>
      </w:pPr>
    </w:p>
    <w:p w14:paraId="6F3E4C8F" w14:textId="77777777" w:rsidR="00CC3CB2" w:rsidRPr="000300D4" w:rsidRDefault="00522AA2" w:rsidP="00161E78">
      <w:pPr>
        <w:rPr>
          <w:rFonts w:cstheme="majorHAnsi"/>
          <w:color w:val="000000" w:themeColor="text1"/>
          <w:sz w:val="22"/>
        </w:rPr>
      </w:pPr>
      <w:r w:rsidRPr="000300D4">
        <w:rPr>
          <w:rFonts w:cstheme="majorHAnsi"/>
          <w:color w:val="000000" w:themeColor="text1"/>
          <w:sz w:val="22"/>
        </w:rPr>
        <w:t>S</w:t>
      </w:r>
      <w:r w:rsidR="00161E78" w:rsidRPr="000300D4">
        <w:rPr>
          <w:rFonts w:cstheme="majorHAnsi"/>
          <w:color w:val="000000" w:themeColor="text1"/>
          <w:sz w:val="22"/>
        </w:rPr>
        <w:t xml:space="preserve">ociologists take an interest in and </w:t>
      </w:r>
      <w:r w:rsidRPr="000300D4">
        <w:rPr>
          <w:rFonts w:cstheme="majorHAnsi"/>
          <w:color w:val="000000" w:themeColor="text1"/>
          <w:sz w:val="22"/>
        </w:rPr>
        <w:t>examine</w:t>
      </w:r>
      <w:r w:rsidR="00161E78" w:rsidRPr="000300D4">
        <w:rPr>
          <w:rFonts w:cstheme="majorHAnsi"/>
          <w:color w:val="000000" w:themeColor="text1"/>
          <w:sz w:val="22"/>
        </w:rPr>
        <w:t xml:space="preserve"> a </w:t>
      </w:r>
      <w:r w:rsidRPr="000300D4">
        <w:rPr>
          <w:rFonts w:cstheme="majorHAnsi"/>
          <w:color w:val="000000" w:themeColor="text1"/>
          <w:sz w:val="22"/>
        </w:rPr>
        <w:t>range o</w:t>
      </w:r>
      <w:r w:rsidR="00161E78" w:rsidRPr="000300D4">
        <w:rPr>
          <w:rFonts w:cstheme="majorHAnsi"/>
          <w:color w:val="000000" w:themeColor="text1"/>
          <w:sz w:val="22"/>
        </w:rPr>
        <w:t xml:space="preserve">f topics.  This introductory course will review and discuss topics relating to socialization, culture, the presentation of self, deviance, inequality and stratification, sex and gender, </w:t>
      </w:r>
      <w:proofErr w:type="gramStart"/>
      <w:r w:rsidR="00161E78" w:rsidRPr="000300D4">
        <w:rPr>
          <w:rFonts w:cstheme="majorHAnsi"/>
          <w:color w:val="000000" w:themeColor="text1"/>
          <w:sz w:val="22"/>
        </w:rPr>
        <w:t>race</w:t>
      </w:r>
      <w:proofErr w:type="gramEnd"/>
      <w:r w:rsidR="00161E78" w:rsidRPr="000300D4">
        <w:rPr>
          <w:rFonts w:cstheme="majorHAnsi"/>
          <w:color w:val="000000" w:themeColor="text1"/>
          <w:sz w:val="22"/>
        </w:rPr>
        <w:t xml:space="preserve"> and prejudice, and much more.  It seeks to broaden how we come to know our social world and make you active participants in the learning process.  Please be prepared to think critically and creatively.</w:t>
      </w:r>
    </w:p>
    <w:p w14:paraId="7E80BE60" w14:textId="77777777" w:rsidR="00CC3CB2" w:rsidRPr="000300D4" w:rsidRDefault="00CC3CB2" w:rsidP="00161E78">
      <w:pPr>
        <w:rPr>
          <w:rFonts w:cstheme="majorHAnsi"/>
          <w:color w:val="000000" w:themeColor="text1"/>
          <w:sz w:val="22"/>
        </w:rPr>
      </w:pPr>
    </w:p>
    <w:p w14:paraId="4ED4B106" w14:textId="77777777" w:rsidR="00CC3CB2" w:rsidRPr="000300D4" w:rsidRDefault="00CC3CB2" w:rsidP="00CC3CB2">
      <w:pPr>
        <w:rPr>
          <w:rFonts w:cstheme="majorHAnsi"/>
          <w:sz w:val="22"/>
        </w:rPr>
      </w:pPr>
      <w:r w:rsidRPr="000300D4">
        <w:rPr>
          <w:rFonts w:cstheme="majorHAnsi"/>
          <w:iCs/>
          <w:sz w:val="22"/>
        </w:rPr>
        <w:t xml:space="preserve">The central insight of Sociology is that </w:t>
      </w:r>
      <w:r w:rsidRPr="000300D4">
        <w:rPr>
          <w:rFonts w:cstheme="majorHAnsi"/>
          <w:sz w:val="22"/>
        </w:rPr>
        <w:t>the root of human experience is not in individual action, but in the social structures and opportunities that both constrain and enable individual action.  In a nutshell, sociologists start not with the individual, but with social conditions.  Therefore, this course requires that you understand how culture and history shape human behavior.  But because most of us believe that we are who we are merely because of individual actions, Sociology can be a challenging discipline.  Clearly, I think that the challenge is well worth the reward of deeper understanding of human social life.</w:t>
      </w:r>
    </w:p>
    <w:p w14:paraId="164ACE2F" w14:textId="77777777" w:rsidR="00CC3CB2" w:rsidRPr="00BE3EBE" w:rsidRDefault="00CC3CB2" w:rsidP="00161E78">
      <w:pPr>
        <w:rPr>
          <w:rFonts w:ascii="Arial" w:hAnsi="Arial" w:cs="Arial"/>
          <w:color w:val="000000" w:themeColor="text1"/>
          <w:sz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05"/>
        <w:gridCol w:w="7725"/>
      </w:tblGrid>
      <w:tr w:rsidR="00CC3CB2" w14:paraId="090902F1" w14:textId="77777777" w:rsidTr="00CE7F92">
        <w:tc>
          <w:tcPr>
            <w:tcW w:w="1605" w:type="dxa"/>
            <w:vAlign w:val="center"/>
          </w:tcPr>
          <w:p w14:paraId="04FB350D" w14:textId="1386CC94" w:rsidR="00CC3CB2" w:rsidRDefault="00CC3CB2" w:rsidP="00CE7F92">
            <w:pPr>
              <w:jc w:val="center"/>
              <w:rPr>
                <w:rFonts w:ascii="Arial" w:hAnsi="Arial" w:cs="Arial"/>
                <w:color w:val="000000" w:themeColor="text1"/>
                <w:sz w:val="22"/>
              </w:rPr>
            </w:pPr>
            <w:r>
              <w:rPr>
                <w:rFonts w:ascii="Arial" w:hAnsi="Arial" w:cs="Arial"/>
                <w:noProof/>
                <w:color w:val="000000" w:themeColor="text1"/>
                <w:sz w:val="22"/>
              </w:rPr>
              <w:drawing>
                <wp:inline distT="0" distB="0" distL="0" distR="0" wp14:anchorId="7B131E2C" wp14:editId="7E48555F">
                  <wp:extent cx="457200" cy="457200"/>
                  <wp:effectExtent l="0" t="0" r="0" b="0"/>
                  <wp:docPr id="174545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inline>
              </w:drawing>
            </w:r>
          </w:p>
        </w:tc>
        <w:tc>
          <w:tcPr>
            <w:tcW w:w="7725" w:type="dxa"/>
            <w:vAlign w:val="center"/>
          </w:tcPr>
          <w:p w14:paraId="342EF8BC" w14:textId="22EF9FD2" w:rsidR="00CC3CB2" w:rsidRPr="000300D4" w:rsidRDefault="00CC3CB2" w:rsidP="00CC3CB2">
            <w:pPr>
              <w:jc w:val="center"/>
              <w:rPr>
                <w:rFonts w:cstheme="majorHAnsi"/>
                <w:color w:val="000000" w:themeColor="text1"/>
                <w:sz w:val="22"/>
              </w:rPr>
            </w:pPr>
            <w:r w:rsidRPr="000300D4">
              <w:rPr>
                <w:rFonts w:cstheme="majorHAnsi"/>
                <w:i/>
                <w:iCs/>
                <w:color w:val="000000" w:themeColor="text1"/>
                <w:sz w:val="22"/>
              </w:rPr>
              <w:t>The pace of this course will be fast and intense as we will be covering 15 weeks’ worth of material in only 3 weeks.  I expect you to keep up on your work because it will be very easy to get behind</w:t>
            </w:r>
            <w:r w:rsidRPr="000300D4">
              <w:rPr>
                <w:rFonts w:cstheme="majorHAnsi"/>
                <w:i/>
                <w:iCs/>
                <w:color w:val="000000" w:themeColor="text1"/>
                <w:sz w:val="22"/>
              </w:rPr>
              <w:t>.</w:t>
            </w:r>
          </w:p>
        </w:tc>
      </w:tr>
    </w:tbl>
    <w:p w14:paraId="7665DC66" w14:textId="77777777" w:rsidR="001C0E3F" w:rsidRPr="001C0E3F" w:rsidRDefault="001C0E3F" w:rsidP="001C0E3F">
      <w:pPr>
        <w:pStyle w:val="Heading2"/>
      </w:pPr>
      <w:r w:rsidRPr="001C0E3F">
        <w:t>Course Delivery:  Online Asynchronous</w:t>
      </w:r>
    </w:p>
    <w:p w14:paraId="3CC526A6" w14:textId="77777777" w:rsidR="001C0E3F" w:rsidRPr="000300D4" w:rsidRDefault="001C0E3F" w:rsidP="00F74E7A">
      <w:pPr>
        <w:rPr>
          <w:sz w:val="22"/>
        </w:rPr>
      </w:pPr>
      <w:r w:rsidRPr="000300D4">
        <w:rPr>
          <w:sz w:val="22"/>
        </w:rPr>
        <w:t>This course is online asynchronous, which means that all materials will be available online and we will not have any regularly scheduled meetings.  I have established opportunities for us to connect with material and one another, though.  First, you can use the Discussion Board (1) to respond to the weekly prompts I have provided and (2) to engage with one another.  Second, I have posted PowerPoint lectures and recorded lectures for each assigned chapter.  Finally, I am happy to set up any Zoom sessions to discuss any questions and concerns you may have.</w:t>
      </w:r>
    </w:p>
    <w:p w14:paraId="36855509" w14:textId="1F7A6944" w:rsidR="00B82387" w:rsidRPr="00CC3CB2" w:rsidRDefault="00B82387" w:rsidP="00CC3CB2">
      <w:pPr>
        <w:pStyle w:val="Heading2"/>
      </w:pPr>
      <w:r w:rsidRPr="00CC3CB2">
        <w:t xml:space="preserve">Course </w:t>
      </w:r>
      <w:r w:rsidR="00EC6C89" w:rsidRPr="00CC3CB2">
        <w:t>O</w:t>
      </w:r>
      <w:r w:rsidRPr="00CC3CB2">
        <w:t>bjectives</w:t>
      </w:r>
      <w:r w:rsidR="00161E78" w:rsidRPr="00CC3CB2">
        <w:t xml:space="preserve"> and </w:t>
      </w:r>
      <w:r w:rsidR="00EC6C89" w:rsidRPr="00CC3CB2">
        <w:t>G</w:t>
      </w:r>
      <w:r w:rsidR="00161E78" w:rsidRPr="00CC3CB2">
        <w:t>oals</w:t>
      </w:r>
    </w:p>
    <w:p w14:paraId="365AE2B7" w14:textId="4246F979" w:rsidR="00161E78" w:rsidRPr="000300D4" w:rsidRDefault="00161E78" w:rsidP="00F74E7A">
      <w:pPr>
        <w:rPr>
          <w:sz w:val="22"/>
        </w:rPr>
      </w:pPr>
      <w:r w:rsidRPr="000300D4">
        <w:rPr>
          <w:sz w:val="22"/>
        </w:rPr>
        <w:t>The objectives for this course include:</w:t>
      </w:r>
    </w:p>
    <w:p w14:paraId="54AE92B9" w14:textId="6315C86B" w:rsidR="00161E78" w:rsidRPr="000300D4" w:rsidRDefault="00161E78" w:rsidP="00F74E7A">
      <w:pPr>
        <w:pStyle w:val="ListParagraph"/>
        <w:numPr>
          <w:ilvl w:val="0"/>
          <w:numId w:val="33"/>
        </w:numPr>
        <w:rPr>
          <w:sz w:val="22"/>
        </w:rPr>
      </w:pPr>
      <w:r w:rsidRPr="000300D4">
        <w:rPr>
          <w:sz w:val="22"/>
        </w:rPr>
        <w:t xml:space="preserve">Introduce major sociological perspectives, concepts and </w:t>
      </w:r>
      <w:proofErr w:type="gramStart"/>
      <w:r w:rsidRPr="000300D4">
        <w:rPr>
          <w:sz w:val="22"/>
        </w:rPr>
        <w:t>methods</w:t>
      </w:r>
      <w:r w:rsidR="002F1B9E" w:rsidRPr="000300D4">
        <w:rPr>
          <w:sz w:val="22"/>
        </w:rPr>
        <w:t>;</w:t>
      </w:r>
      <w:proofErr w:type="gramEnd"/>
    </w:p>
    <w:p w14:paraId="483FB792" w14:textId="55B68C82" w:rsidR="00161E78" w:rsidRPr="000300D4" w:rsidRDefault="00161E78" w:rsidP="00F74E7A">
      <w:pPr>
        <w:pStyle w:val="ListParagraph"/>
        <w:numPr>
          <w:ilvl w:val="0"/>
          <w:numId w:val="33"/>
        </w:numPr>
        <w:rPr>
          <w:sz w:val="22"/>
        </w:rPr>
      </w:pPr>
      <w:r w:rsidRPr="000300D4">
        <w:rPr>
          <w:sz w:val="22"/>
        </w:rPr>
        <w:t xml:space="preserve">Increase awareness regarding how social relationships influence people’s attitudes and </w:t>
      </w:r>
      <w:proofErr w:type="gramStart"/>
      <w:r w:rsidRPr="000300D4">
        <w:rPr>
          <w:sz w:val="22"/>
        </w:rPr>
        <w:t>behavior</w:t>
      </w:r>
      <w:r w:rsidR="002F1B9E" w:rsidRPr="000300D4">
        <w:rPr>
          <w:sz w:val="22"/>
        </w:rPr>
        <w:t>;</w:t>
      </w:r>
      <w:proofErr w:type="gramEnd"/>
    </w:p>
    <w:p w14:paraId="4F723940" w14:textId="573936AF" w:rsidR="00161E78" w:rsidRPr="000300D4" w:rsidRDefault="00161E78" w:rsidP="00F74E7A">
      <w:pPr>
        <w:pStyle w:val="ListParagraph"/>
        <w:numPr>
          <w:ilvl w:val="0"/>
          <w:numId w:val="33"/>
        </w:numPr>
        <w:rPr>
          <w:sz w:val="22"/>
        </w:rPr>
      </w:pPr>
      <w:r w:rsidRPr="000300D4">
        <w:rPr>
          <w:sz w:val="22"/>
        </w:rPr>
        <w:t xml:space="preserve">Enhance development of critical thinking </w:t>
      </w:r>
      <w:proofErr w:type="gramStart"/>
      <w:r w:rsidRPr="000300D4">
        <w:rPr>
          <w:sz w:val="22"/>
        </w:rPr>
        <w:t>skills</w:t>
      </w:r>
      <w:r w:rsidR="002F1B9E" w:rsidRPr="000300D4">
        <w:rPr>
          <w:sz w:val="22"/>
        </w:rPr>
        <w:t>;</w:t>
      </w:r>
      <w:proofErr w:type="gramEnd"/>
    </w:p>
    <w:p w14:paraId="6C0B2497" w14:textId="48F3C126" w:rsidR="00161E78" w:rsidRPr="000300D4" w:rsidRDefault="00161E78" w:rsidP="00F74E7A">
      <w:pPr>
        <w:pStyle w:val="ListParagraph"/>
        <w:numPr>
          <w:ilvl w:val="0"/>
          <w:numId w:val="33"/>
        </w:numPr>
        <w:rPr>
          <w:sz w:val="22"/>
        </w:rPr>
      </w:pPr>
      <w:r w:rsidRPr="000300D4">
        <w:rPr>
          <w:sz w:val="22"/>
        </w:rPr>
        <w:t xml:space="preserve">Provide the intellectual foundation for taking more advanced courses in </w:t>
      </w:r>
      <w:proofErr w:type="gramStart"/>
      <w:r w:rsidRPr="000300D4">
        <w:rPr>
          <w:sz w:val="22"/>
        </w:rPr>
        <w:t>Sociology</w:t>
      </w:r>
      <w:r w:rsidR="002F1B9E" w:rsidRPr="000300D4">
        <w:rPr>
          <w:sz w:val="22"/>
        </w:rPr>
        <w:t>;</w:t>
      </w:r>
      <w:proofErr w:type="gramEnd"/>
    </w:p>
    <w:p w14:paraId="30792D7F" w14:textId="7B7B3212" w:rsidR="00161E78" w:rsidRPr="000300D4" w:rsidRDefault="00161E78" w:rsidP="00F74E7A">
      <w:pPr>
        <w:pStyle w:val="ListParagraph"/>
        <w:numPr>
          <w:ilvl w:val="0"/>
          <w:numId w:val="33"/>
        </w:numPr>
        <w:rPr>
          <w:sz w:val="22"/>
        </w:rPr>
      </w:pPr>
      <w:r w:rsidRPr="000300D4">
        <w:rPr>
          <w:sz w:val="22"/>
        </w:rPr>
        <w:t>Explore social diversity and note its importance in social organization</w:t>
      </w:r>
      <w:r w:rsidR="00903169" w:rsidRPr="000300D4">
        <w:rPr>
          <w:sz w:val="22"/>
        </w:rPr>
        <w:t>s</w:t>
      </w:r>
      <w:r w:rsidR="002F1B9E" w:rsidRPr="000300D4">
        <w:rPr>
          <w:sz w:val="22"/>
        </w:rPr>
        <w:t>; and</w:t>
      </w:r>
    </w:p>
    <w:p w14:paraId="1FADF295" w14:textId="0437D08E" w:rsidR="00161E78" w:rsidRPr="000300D4" w:rsidRDefault="00903169" w:rsidP="00F74E7A">
      <w:pPr>
        <w:pStyle w:val="ListParagraph"/>
        <w:numPr>
          <w:ilvl w:val="0"/>
          <w:numId w:val="33"/>
        </w:numPr>
        <w:rPr>
          <w:sz w:val="22"/>
        </w:rPr>
      </w:pPr>
      <w:r w:rsidRPr="000300D4">
        <w:rPr>
          <w:sz w:val="22"/>
        </w:rPr>
        <w:t xml:space="preserve">Develop </w:t>
      </w:r>
      <w:r w:rsidR="00F74E7A" w:rsidRPr="000300D4">
        <w:rPr>
          <w:sz w:val="22"/>
        </w:rPr>
        <w:t>your</w:t>
      </w:r>
      <w:r w:rsidRPr="000300D4">
        <w:rPr>
          <w:sz w:val="22"/>
        </w:rPr>
        <w:t xml:space="preserve"> oral and written communication skills.</w:t>
      </w:r>
    </w:p>
    <w:p w14:paraId="0D77AD0F" w14:textId="77777777" w:rsidR="00903169" w:rsidRPr="000300D4" w:rsidRDefault="00903169" w:rsidP="00F74E7A">
      <w:pPr>
        <w:rPr>
          <w:sz w:val="22"/>
        </w:rPr>
      </w:pPr>
    </w:p>
    <w:p w14:paraId="07DF0C80" w14:textId="4930D3BC" w:rsidR="00161E78" w:rsidRPr="000300D4" w:rsidRDefault="00161E78" w:rsidP="00F74E7A">
      <w:pPr>
        <w:rPr>
          <w:sz w:val="22"/>
        </w:rPr>
      </w:pPr>
      <w:r w:rsidRPr="000300D4">
        <w:rPr>
          <w:sz w:val="22"/>
        </w:rPr>
        <w:lastRenderedPageBreak/>
        <w:t>The course goals</w:t>
      </w:r>
      <w:r w:rsidRPr="000300D4">
        <w:rPr>
          <w:rStyle w:val="FootnoteReference"/>
          <w:rFonts w:ascii="Arial" w:hAnsi="Arial" w:cs="Arial"/>
          <w:sz w:val="22"/>
        </w:rPr>
        <w:footnoteReference w:id="1"/>
      </w:r>
      <w:r w:rsidRPr="000300D4">
        <w:rPr>
          <w:sz w:val="22"/>
        </w:rPr>
        <w:t xml:space="preserve"> that I outline below relate to both class materials and general professionalism.  I intend for these goals to enhance your experiences in this course and in the proverbial real world.</w:t>
      </w:r>
    </w:p>
    <w:p w14:paraId="12EF38CF" w14:textId="77777777" w:rsidR="00161E78" w:rsidRPr="000300D4" w:rsidRDefault="00161E78" w:rsidP="00F74E7A">
      <w:pPr>
        <w:rPr>
          <w:rFonts w:eastAsia="Times New Roman"/>
          <w:sz w:val="22"/>
        </w:rPr>
      </w:pPr>
    </w:p>
    <w:p w14:paraId="7E631A6A" w14:textId="5227AB19" w:rsidR="00161E78" w:rsidRPr="000300D4" w:rsidRDefault="00161E78" w:rsidP="00F74E7A">
      <w:pPr>
        <w:pStyle w:val="ListParagraph"/>
        <w:numPr>
          <w:ilvl w:val="0"/>
          <w:numId w:val="34"/>
        </w:numPr>
        <w:rPr>
          <w:sz w:val="22"/>
        </w:rPr>
      </w:pPr>
      <w:r w:rsidRPr="000300D4">
        <w:rPr>
          <w:i/>
          <w:sz w:val="22"/>
        </w:rPr>
        <w:t>Use analysis rather than morality to understand core sociological principles and concepts</w:t>
      </w:r>
      <w:r w:rsidR="002F1B9E" w:rsidRPr="000300D4">
        <w:rPr>
          <w:i/>
          <w:sz w:val="22"/>
        </w:rPr>
        <w:t>.</w:t>
      </w:r>
    </w:p>
    <w:p w14:paraId="3AF93DB5" w14:textId="56DBCC27" w:rsidR="00161E78" w:rsidRPr="000300D4" w:rsidRDefault="00161E78" w:rsidP="00F74E7A">
      <w:pPr>
        <w:pStyle w:val="ListParagraph"/>
        <w:numPr>
          <w:ilvl w:val="1"/>
          <w:numId w:val="34"/>
        </w:numPr>
        <w:rPr>
          <w:sz w:val="22"/>
        </w:rPr>
      </w:pPr>
      <w:r w:rsidRPr="000300D4">
        <w:rPr>
          <w:sz w:val="22"/>
        </w:rPr>
        <w:t xml:space="preserve">Use curiosity to ask </w:t>
      </w:r>
      <w:proofErr w:type="gramStart"/>
      <w:r w:rsidRPr="000300D4">
        <w:rPr>
          <w:sz w:val="22"/>
        </w:rPr>
        <w:t>questions</w:t>
      </w:r>
      <w:r w:rsidR="002F1B9E" w:rsidRPr="000300D4">
        <w:rPr>
          <w:sz w:val="22"/>
        </w:rPr>
        <w:t>;</w:t>
      </w:r>
      <w:proofErr w:type="gramEnd"/>
    </w:p>
    <w:p w14:paraId="06C1237F" w14:textId="7233158C" w:rsidR="00161E78" w:rsidRPr="000300D4" w:rsidRDefault="00161E78" w:rsidP="00F74E7A">
      <w:pPr>
        <w:pStyle w:val="ListParagraph"/>
        <w:numPr>
          <w:ilvl w:val="1"/>
          <w:numId w:val="34"/>
        </w:numPr>
        <w:rPr>
          <w:sz w:val="22"/>
        </w:rPr>
      </w:pPr>
      <w:r w:rsidRPr="000300D4">
        <w:rPr>
          <w:sz w:val="22"/>
        </w:rPr>
        <w:t>Avoid moral language like “should,” “bad” or “right and wrong</w:t>
      </w:r>
      <w:r w:rsidR="009D1793" w:rsidRPr="000300D4">
        <w:rPr>
          <w:sz w:val="22"/>
        </w:rPr>
        <w:t>;”</w:t>
      </w:r>
      <w:r w:rsidR="002F1B9E" w:rsidRPr="000300D4">
        <w:rPr>
          <w:sz w:val="22"/>
        </w:rPr>
        <w:t xml:space="preserve"> and</w:t>
      </w:r>
    </w:p>
    <w:p w14:paraId="3A7B7157" w14:textId="568AB77A" w:rsidR="00161E78" w:rsidRPr="000300D4" w:rsidRDefault="00161E78" w:rsidP="00F74E7A">
      <w:pPr>
        <w:pStyle w:val="ListParagraph"/>
        <w:numPr>
          <w:ilvl w:val="1"/>
          <w:numId w:val="34"/>
        </w:numPr>
        <w:rPr>
          <w:sz w:val="22"/>
        </w:rPr>
      </w:pPr>
      <w:r w:rsidRPr="000300D4">
        <w:rPr>
          <w:sz w:val="22"/>
        </w:rPr>
        <w:t>Uncover the social and historical context of our behavior</w:t>
      </w:r>
      <w:r w:rsidR="003025B6" w:rsidRPr="000300D4">
        <w:rPr>
          <w:sz w:val="22"/>
        </w:rPr>
        <w:t>.</w:t>
      </w:r>
    </w:p>
    <w:p w14:paraId="25D56B01" w14:textId="34409002" w:rsidR="00161E78" w:rsidRPr="000300D4" w:rsidRDefault="00161E78" w:rsidP="00F74E7A">
      <w:pPr>
        <w:pStyle w:val="ListParagraph"/>
        <w:numPr>
          <w:ilvl w:val="0"/>
          <w:numId w:val="34"/>
        </w:numPr>
        <w:rPr>
          <w:sz w:val="22"/>
        </w:rPr>
      </w:pPr>
      <w:r w:rsidRPr="000300D4">
        <w:rPr>
          <w:i/>
          <w:sz w:val="22"/>
        </w:rPr>
        <w:t>Learn to communicate in writing</w:t>
      </w:r>
      <w:r w:rsidR="002F1B9E" w:rsidRPr="000300D4">
        <w:rPr>
          <w:i/>
          <w:sz w:val="22"/>
        </w:rPr>
        <w:t>.</w:t>
      </w:r>
    </w:p>
    <w:p w14:paraId="0776CD39" w14:textId="312F596A" w:rsidR="00161E78" w:rsidRPr="000300D4" w:rsidRDefault="00161E78" w:rsidP="00F74E7A">
      <w:pPr>
        <w:pStyle w:val="ListParagraph"/>
        <w:numPr>
          <w:ilvl w:val="1"/>
          <w:numId w:val="34"/>
        </w:numPr>
        <w:rPr>
          <w:sz w:val="22"/>
        </w:rPr>
      </w:pPr>
      <w:r w:rsidRPr="000300D4">
        <w:rPr>
          <w:sz w:val="22"/>
        </w:rPr>
        <w:t>Develop a thesis in an /</w:t>
      </w:r>
      <w:r w:rsidR="008A143E" w:rsidRPr="000300D4">
        <w:rPr>
          <w:sz w:val="22"/>
        </w:rPr>
        <w:t>assignment</w:t>
      </w:r>
      <w:r w:rsidRPr="000300D4">
        <w:rPr>
          <w:sz w:val="22"/>
        </w:rPr>
        <w:t xml:space="preserve"> and logically present </w:t>
      </w:r>
      <w:proofErr w:type="gramStart"/>
      <w:r w:rsidRPr="000300D4">
        <w:rPr>
          <w:sz w:val="22"/>
        </w:rPr>
        <w:t>thesis</w:t>
      </w:r>
      <w:r w:rsidR="002F1B9E" w:rsidRPr="000300D4">
        <w:rPr>
          <w:sz w:val="22"/>
        </w:rPr>
        <w:t>;</w:t>
      </w:r>
      <w:proofErr w:type="gramEnd"/>
    </w:p>
    <w:p w14:paraId="73ABBE99" w14:textId="46C1ADC5" w:rsidR="00161E78" w:rsidRPr="000300D4" w:rsidRDefault="00161E78" w:rsidP="00F74E7A">
      <w:pPr>
        <w:pStyle w:val="ListParagraph"/>
        <w:numPr>
          <w:ilvl w:val="1"/>
          <w:numId w:val="34"/>
        </w:numPr>
        <w:rPr>
          <w:sz w:val="22"/>
        </w:rPr>
      </w:pPr>
      <w:r w:rsidRPr="000300D4">
        <w:rPr>
          <w:sz w:val="22"/>
        </w:rPr>
        <w:t xml:space="preserve">Develop and improve writing skills such as grammar, sentence structure and </w:t>
      </w:r>
      <w:proofErr w:type="gramStart"/>
      <w:r w:rsidRPr="000300D4">
        <w:rPr>
          <w:sz w:val="22"/>
        </w:rPr>
        <w:t>spelling</w:t>
      </w:r>
      <w:r w:rsidR="002F1B9E" w:rsidRPr="000300D4">
        <w:rPr>
          <w:sz w:val="22"/>
        </w:rPr>
        <w:t>;</w:t>
      </w:r>
      <w:proofErr w:type="gramEnd"/>
    </w:p>
    <w:p w14:paraId="1EBBEAF2" w14:textId="08A694D3" w:rsidR="00161E78" w:rsidRPr="000300D4" w:rsidRDefault="00161E78" w:rsidP="00F74E7A">
      <w:pPr>
        <w:pStyle w:val="ListParagraph"/>
        <w:numPr>
          <w:ilvl w:val="1"/>
          <w:numId w:val="34"/>
        </w:numPr>
        <w:rPr>
          <w:sz w:val="22"/>
        </w:rPr>
      </w:pPr>
      <w:r w:rsidRPr="000300D4">
        <w:rPr>
          <w:sz w:val="22"/>
        </w:rPr>
        <w:t>Put effort into papers by writing and editing drafts and integrating my comments on your work</w:t>
      </w:r>
      <w:r w:rsidR="002F1B9E" w:rsidRPr="000300D4">
        <w:rPr>
          <w:sz w:val="22"/>
        </w:rPr>
        <w:t>; and</w:t>
      </w:r>
    </w:p>
    <w:p w14:paraId="2A310707" w14:textId="517CDD37" w:rsidR="00161E78" w:rsidRPr="000300D4" w:rsidRDefault="00161E78" w:rsidP="00F74E7A">
      <w:pPr>
        <w:pStyle w:val="ListParagraph"/>
        <w:numPr>
          <w:ilvl w:val="1"/>
          <w:numId w:val="34"/>
        </w:numPr>
        <w:rPr>
          <w:sz w:val="22"/>
        </w:rPr>
      </w:pPr>
      <w:r w:rsidRPr="000300D4">
        <w:rPr>
          <w:sz w:val="22"/>
        </w:rPr>
        <w:t xml:space="preserve">Do not plagiarize.  (See </w:t>
      </w:r>
      <w:r w:rsidR="00522AA2" w:rsidRPr="000300D4">
        <w:rPr>
          <w:sz w:val="22"/>
        </w:rPr>
        <w:t xml:space="preserve">Statement on </w:t>
      </w:r>
      <w:r w:rsidRPr="000300D4">
        <w:rPr>
          <w:sz w:val="22"/>
        </w:rPr>
        <w:t xml:space="preserve">Plagiarism </w:t>
      </w:r>
      <w:r w:rsidR="00CF5481" w:rsidRPr="000300D4">
        <w:rPr>
          <w:sz w:val="22"/>
        </w:rPr>
        <w:t>and Academic Integrity</w:t>
      </w:r>
      <w:r w:rsidRPr="000300D4">
        <w:rPr>
          <w:sz w:val="22"/>
        </w:rPr>
        <w:t>)</w:t>
      </w:r>
    </w:p>
    <w:p w14:paraId="0A12787E" w14:textId="2F3841E9" w:rsidR="00161E78" w:rsidRPr="000300D4" w:rsidRDefault="00161E78" w:rsidP="00F74E7A">
      <w:pPr>
        <w:pStyle w:val="ListParagraph"/>
        <w:numPr>
          <w:ilvl w:val="0"/>
          <w:numId w:val="34"/>
        </w:numPr>
        <w:rPr>
          <w:sz w:val="22"/>
        </w:rPr>
      </w:pPr>
      <w:r w:rsidRPr="000300D4">
        <w:rPr>
          <w:i/>
          <w:sz w:val="22"/>
        </w:rPr>
        <w:t>Demonstrate professional behavior expected in class and other workplace environments</w:t>
      </w:r>
      <w:r w:rsidR="00CF5481" w:rsidRPr="000300D4">
        <w:rPr>
          <w:i/>
          <w:sz w:val="22"/>
        </w:rPr>
        <w:t>.</w:t>
      </w:r>
    </w:p>
    <w:p w14:paraId="01A53F76" w14:textId="1C454B28" w:rsidR="00161E78" w:rsidRPr="000300D4" w:rsidRDefault="00161E78" w:rsidP="00F74E7A">
      <w:pPr>
        <w:pStyle w:val="ListParagraph"/>
        <w:numPr>
          <w:ilvl w:val="1"/>
          <w:numId w:val="34"/>
        </w:numPr>
        <w:rPr>
          <w:sz w:val="22"/>
        </w:rPr>
      </w:pPr>
      <w:r w:rsidRPr="000300D4">
        <w:rPr>
          <w:sz w:val="22"/>
        </w:rPr>
        <w:t xml:space="preserve">Read syllabus, directions for assignments and readings </w:t>
      </w:r>
      <w:proofErr w:type="gramStart"/>
      <w:r w:rsidRPr="000300D4">
        <w:rPr>
          <w:sz w:val="22"/>
        </w:rPr>
        <w:t>carefully</w:t>
      </w:r>
      <w:r w:rsidR="00CF5481" w:rsidRPr="000300D4">
        <w:rPr>
          <w:sz w:val="22"/>
        </w:rPr>
        <w:t>;</w:t>
      </w:r>
      <w:proofErr w:type="gramEnd"/>
    </w:p>
    <w:p w14:paraId="3B80427F" w14:textId="29610A42" w:rsidR="00161E78" w:rsidRPr="000300D4" w:rsidRDefault="00161E78" w:rsidP="00F74E7A">
      <w:pPr>
        <w:pStyle w:val="ListParagraph"/>
        <w:numPr>
          <w:ilvl w:val="1"/>
          <w:numId w:val="34"/>
        </w:numPr>
        <w:rPr>
          <w:sz w:val="22"/>
        </w:rPr>
      </w:pPr>
      <w:r w:rsidRPr="000300D4">
        <w:rPr>
          <w:sz w:val="22"/>
        </w:rPr>
        <w:t xml:space="preserve">Submit your assignments in a timely </w:t>
      </w:r>
      <w:proofErr w:type="gramStart"/>
      <w:r w:rsidRPr="000300D4">
        <w:rPr>
          <w:sz w:val="22"/>
        </w:rPr>
        <w:t>manner</w:t>
      </w:r>
      <w:r w:rsidR="00CF5481" w:rsidRPr="000300D4">
        <w:rPr>
          <w:sz w:val="22"/>
        </w:rPr>
        <w:t>;</w:t>
      </w:r>
      <w:proofErr w:type="gramEnd"/>
    </w:p>
    <w:p w14:paraId="4283D78E" w14:textId="7D129F53" w:rsidR="00161E78" w:rsidRPr="000300D4" w:rsidRDefault="00161E78" w:rsidP="00F74E7A">
      <w:pPr>
        <w:pStyle w:val="ListParagraph"/>
        <w:numPr>
          <w:ilvl w:val="1"/>
          <w:numId w:val="34"/>
        </w:numPr>
        <w:rPr>
          <w:sz w:val="22"/>
        </w:rPr>
      </w:pPr>
      <w:r w:rsidRPr="000300D4">
        <w:rPr>
          <w:sz w:val="22"/>
        </w:rPr>
        <w:t>Demonstrate respect for peers and instructors in correspondence and discussions</w:t>
      </w:r>
      <w:r w:rsidR="00CF5481" w:rsidRPr="000300D4">
        <w:rPr>
          <w:sz w:val="22"/>
        </w:rPr>
        <w:t>; and</w:t>
      </w:r>
    </w:p>
    <w:p w14:paraId="56F14A96" w14:textId="22ADB3A4" w:rsidR="00161E78" w:rsidRPr="000300D4" w:rsidRDefault="00161E78" w:rsidP="00F74E7A">
      <w:pPr>
        <w:pStyle w:val="ListParagraph"/>
        <w:numPr>
          <w:ilvl w:val="1"/>
          <w:numId w:val="34"/>
        </w:numPr>
        <w:rPr>
          <w:sz w:val="22"/>
        </w:rPr>
      </w:pPr>
      <w:r w:rsidRPr="000300D4">
        <w:rPr>
          <w:sz w:val="22"/>
        </w:rPr>
        <w:t>Modify behavior, if needed, based on my feedback</w:t>
      </w:r>
      <w:r w:rsidR="003025B6" w:rsidRPr="000300D4">
        <w:rPr>
          <w:sz w:val="22"/>
        </w:rPr>
        <w:t>.</w:t>
      </w:r>
    </w:p>
    <w:p w14:paraId="5328A4CA" w14:textId="4E772591" w:rsidR="00161E78" w:rsidRPr="000300D4" w:rsidRDefault="00161E78" w:rsidP="00F74E7A">
      <w:pPr>
        <w:pStyle w:val="ListParagraph"/>
        <w:numPr>
          <w:ilvl w:val="0"/>
          <w:numId w:val="34"/>
        </w:numPr>
        <w:rPr>
          <w:sz w:val="22"/>
        </w:rPr>
      </w:pPr>
      <w:r w:rsidRPr="000300D4">
        <w:rPr>
          <w:i/>
          <w:sz w:val="22"/>
        </w:rPr>
        <w:t>Practice problem solving</w:t>
      </w:r>
      <w:r w:rsidR="00CF5481" w:rsidRPr="000300D4">
        <w:rPr>
          <w:i/>
          <w:sz w:val="22"/>
        </w:rPr>
        <w:t>.</w:t>
      </w:r>
    </w:p>
    <w:p w14:paraId="5946C80E" w14:textId="47A1D250" w:rsidR="00161E78" w:rsidRPr="000300D4" w:rsidRDefault="00161E78" w:rsidP="00F74E7A">
      <w:pPr>
        <w:pStyle w:val="ListParagraph"/>
        <w:numPr>
          <w:ilvl w:val="1"/>
          <w:numId w:val="34"/>
        </w:numPr>
        <w:rPr>
          <w:sz w:val="22"/>
        </w:rPr>
      </w:pPr>
      <w:r w:rsidRPr="000300D4">
        <w:rPr>
          <w:sz w:val="22"/>
        </w:rPr>
        <w:t xml:space="preserve">Uncover important and relevant </w:t>
      </w:r>
      <w:proofErr w:type="gramStart"/>
      <w:r w:rsidRPr="000300D4">
        <w:rPr>
          <w:sz w:val="22"/>
        </w:rPr>
        <w:t>information</w:t>
      </w:r>
      <w:r w:rsidR="00CF5481" w:rsidRPr="000300D4">
        <w:rPr>
          <w:sz w:val="22"/>
        </w:rPr>
        <w:t>;</w:t>
      </w:r>
      <w:proofErr w:type="gramEnd"/>
    </w:p>
    <w:p w14:paraId="0B75966F" w14:textId="260E18F6" w:rsidR="00161E78" w:rsidRPr="000300D4" w:rsidRDefault="00161E78" w:rsidP="00F74E7A">
      <w:pPr>
        <w:pStyle w:val="ListParagraph"/>
        <w:numPr>
          <w:ilvl w:val="1"/>
          <w:numId w:val="34"/>
        </w:numPr>
        <w:rPr>
          <w:sz w:val="22"/>
        </w:rPr>
      </w:pPr>
      <w:r w:rsidRPr="000300D4">
        <w:rPr>
          <w:sz w:val="22"/>
        </w:rPr>
        <w:t xml:space="preserve">Organize time </w:t>
      </w:r>
      <w:proofErr w:type="gramStart"/>
      <w:r w:rsidRPr="000300D4">
        <w:rPr>
          <w:sz w:val="22"/>
        </w:rPr>
        <w:t>effectively</w:t>
      </w:r>
      <w:r w:rsidR="00CF5481" w:rsidRPr="000300D4">
        <w:rPr>
          <w:sz w:val="22"/>
        </w:rPr>
        <w:t>;</w:t>
      </w:r>
      <w:proofErr w:type="gramEnd"/>
    </w:p>
    <w:p w14:paraId="3918CF88" w14:textId="02445AC8" w:rsidR="00161E78" w:rsidRPr="000300D4" w:rsidRDefault="00161E78" w:rsidP="00F74E7A">
      <w:pPr>
        <w:pStyle w:val="ListParagraph"/>
        <w:numPr>
          <w:ilvl w:val="1"/>
          <w:numId w:val="34"/>
        </w:numPr>
        <w:rPr>
          <w:b/>
          <w:sz w:val="22"/>
        </w:rPr>
      </w:pPr>
      <w:r w:rsidRPr="000300D4">
        <w:rPr>
          <w:sz w:val="22"/>
        </w:rPr>
        <w:t>Take responsibility when you submit a late assignment</w:t>
      </w:r>
      <w:r w:rsidR="00CF5481" w:rsidRPr="000300D4">
        <w:rPr>
          <w:sz w:val="22"/>
        </w:rPr>
        <w:t>; and</w:t>
      </w:r>
    </w:p>
    <w:p w14:paraId="07DE5885" w14:textId="77777777" w:rsidR="00161E78" w:rsidRPr="000300D4" w:rsidRDefault="00161E78" w:rsidP="00F74E7A">
      <w:pPr>
        <w:pStyle w:val="ListParagraph"/>
        <w:numPr>
          <w:ilvl w:val="1"/>
          <w:numId w:val="34"/>
        </w:numPr>
        <w:rPr>
          <w:rFonts w:cstheme="majorHAnsi"/>
          <w:b/>
          <w:sz w:val="22"/>
        </w:rPr>
      </w:pPr>
      <w:r w:rsidRPr="000300D4">
        <w:rPr>
          <w:rFonts w:cstheme="majorHAnsi"/>
          <w:sz w:val="22"/>
        </w:rPr>
        <w:t xml:space="preserve">You must figure out how to complete all course requirements </w:t>
      </w:r>
      <w:r w:rsidRPr="000300D4">
        <w:rPr>
          <w:rStyle w:val="normaltextrun"/>
          <w:rFonts w:cstheme="majorHAnsi"/>
          <w:sz w:val="22"/>
        </w:rPr>
        <w:t>effectively.</w:t>
      </w:r>
    </w:p>
    <w:p w14:paraId="0C4B5FC8" w14:textId="40F8574C" w:rsidR="00B82387" w:rsidRPr="001C0E3F" w:rsidRDefault="00B82387" w:rsidP="001C0E3F">
      <w:pPr>
        <w:pStyle w:val="Heading2"/>
      </w:pPr>
      <w:r w:rsidRPr="001C0E3F">
        <w:t xml:space="preserve">Course </w:t>
      </w:r>
      <w:r w:rsidR="00EC6C89" w:rsidRPr="001C0E3F">
        <w:t>T</w:t>
      </w:r>
      <w:r w:rsidRPr="001C0E3F">
        <w:t>extbooks</w:t>
      </w:r>
    </w:p>
    <w:p w14:paraId="7BEC519A" w14:textId="154537AD" w:rsidR="00161E78" w:rsidRPr="000300D4" w:rsidRDefault="00161E78" w:rsidP="00161E78">
      <w:pPr>
        <w:rPr>
          <w:rFonts w:cstheme="majorHAnsi"/>
          <w:sz w:val="22"/>
        </w:rPr>
      </w:pPr>
      <w:r w:rsidRPr="000300D4">
        <w:rPr>
          <w:rFonts w:cstheme="majorHAnsi"/>
          <w:sz w:val="22"/>
        </w:rPr>
        <w:t>There is one required text for this course, which you may find at Textbook Services:</w:t>
      </w:r>
    </w:p>
    <w:p w14:paraId="50A97D99" w14:textId="77777777" w:rsidR="001C0E3F" w:rsidRPr="000300D4" w:rsidRDefault="001C0E3F" w:rsidP="00161E78">
      <w:pPr>
        <w:rPr>
          <w:rFonts w:cstheme="majorHAnsi"/>
          <w:sz w:val="22"/>
        </w:rPr>
      </w:pPr>
    </w:p>
    <w:p w14:paraId="77A838A8" w14:textId="1B759209" w:rsidR="00E278C7" w:rsidRPr="000300D4" w:rsidRDefault="001C0E3F" w:rsidP="001C0E3F">
      <w:pPr>
        <w:pStyle w:val="ListParagraph"/>
        <w:rPr>
          <w:rFonts w:cstheme="majorHAnsi"/>
          <w:sz w:val="22"/>
        </w:rPr>
      </w:pPr>
      <w:r w:rsidRPr="000300D4">
        <w:rPr>
          <w:rFonts w:cstheme="majorHAnsi"/>
          <w:sz w:val="22"/>
        </w:rPr>
        <w:drawing>
          <wp:anchor distT="0" distB="0" distL="114300" distR="114300" simplePos="0" relativeHeight="251658240" behindDoc="0" locked="0" layoutInCell="1" allowOverlap="1" wp14:anchorId="50BE8990" wp14:editId="42FBA288">
            <wp:simplePos x="0" y="0"/>
            <wp:positionH relativeFrom="margin">
              <wp:align>left</wp:align>
            </wp:positionH>
            <wp:positionV relativeFrom="paragraph">
              <wp:posOffset>34372</wp:posOffset>
            </wp:positionV>
            <wp:extent cx="731520" cy="914400"/>
            <wp:effectExtent l="0" t="0" r="0" b="0"/>
            <wp:wrapSquare wrapText="bothSides"/>
            <wp:docPr id="1878587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8752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1520" cy="914400"/>
                    </a:xfrm>
                    <a:prstGeom prst="rect">
                      <a:avLst/>
                    </a:prstGeom>
                  </pic:spPr>
                </pic:pic>
              </a:graphicData>
            </a:graphic>
            <wp14:sizeRelH relativeFrom="page">
              <wp14:pctWidth>0</wp14:pctWidth>
            </wp14:sizeRelH>
            <wp14:sizeRelV relativeFrom="page">
              <wp14:pctHeight>0</wp14:pctHeight>
            </wp14:sizeRelV>
          </wp:anchor>
        </w:drawing>
      </w:r>
      <w:r w:rsidR="00E278C7" w:rsidRPr="000300D4">
        <w:rPr>
          <w:rFonts w:cstheme="majorHAnsi"/>
          <w:sz w:val="22"/>
        </w:rPr>
        <w:t xml:space="preserve">Eglitis, Daina </w:t>
      </w:r>
      <w:proofErr w:type="gramStart"/>
      <w:r w:rsidR="00E278C7" w:rsidRPr="000300D4">
        <w:rPr>
          <w:rFonts w:cstheme="majorHAnsi"/>
          <w:sz w:val="22"/>
        </w:rPr>
        <w:t>S.</w:t>
      </w:r>
      <w:proofErr w:type="gramEnd"/>
      <w:r w:rsidR="00E278C7" w:rsidRPr="000300D4">
        <w:rPr>
          <w:rFonts w:cstheme="majorHAnsi"/>
          <w:sz w:val="22"/>
        </w:rPr>
        <w:t xml:space="preserve"> and William J. Chambliss.  2021.  </w:t>
      </w:r>
      <w:r w:rsidR="00E278C7" w:rsidRPr="000300D4">
        <w:rPr>
          <w:rFonts w:cstheme="majorHAnsi"/>
          <w:i/>
          <w:iCs/>
          <w:sz w:val="22"/>
        </w:rPr>
        <w:t>Discover Sociology:  Core Concepts</w:t>
      </w:r>
      <w:r w:rsidR="00E278C7" w:rsidRPr="000300D4">
        <w:rPr>
          <w:rFonts w:cstheme="majorHAnsi"/>
          <w:sz w:val="22"/>
        </w:rPr>
        <w:t>, 2</w:t>
      </w:r>
      <w:r w:rsidR="00E278C7" w:rsidRPr="000300D4">
        <w:rPr>
          <w:rFonts w:cstheme="majorHAnsi"/>
          <w:sz w:val="22"/>
          <w:vertAlign w:val="superscript"/>
        </w:rPr>
        <w:t>nd</w:t>
      </w:r>
      <w:r w:rsidR="00E278C7" w:rsidRPr="000300D4">
        <w:rPr>
          <w:rFonts w:cstheme="majorHAnsi"/>
          <w:sz w:val="22"/>
        </w:rPr>
        <w:t xml:space="preserve"> edition.  </w:t>
      </w:r>
      <w:r w:rsidR="00DD73A2" w:rsidRPr="000300D4">
        <w:rPr>
          <w:rFonts w:cstheme="majorHAnsi"/>
          <w:sz w:val="22"/>
        </w:rPr>
        <w:t>Thousand Oaks, CA:  Sage Publishing.</w:t>
      </w:r>
    </w:p>
    <w:p w14:paraId="49DDD1D4" w14:textId="77777777" w:rsidR="00E278C7" w:rsidRPr="000300D4" w:rsidRDefault="00E278C7" w:rsidP="00161E78">
      <w:pPr>
        <w:rPr>
          <w:rFonts w:cstheme="majorHAnsi"/>
          <w:sz w:val="22"/>
        </w:rPr>
      </w:pPr>
    </w:p>
    <w:p w14:paraId="28C3E93C" w14:textId="1BDD7EC6" w:rsidR="00161E78" w:rsidRPr="000300D4" w:rsidRDefault="00161E78" w:rsidP="00161E78">
      <w:pPr>
        <w:rPr>
          <w:rFonts w:cstheme="majorHAnsi"/>
          <w:sz w:val="22"/>
        </w:rPr>
      </w:pPr>
      <w:r w:rsidRPr="000300D4">
        <w:rPr>
          <w:rFonts w:cstheme="majorHAnsi"/>
          <w:sz w:val="22"/>
        </w:rPr>
        <w:t xml:space="preserve">In your course calendar, I have designated readings from this reader with </w:t>
      </w:r>
      <w:r w:rsidR="00EC6C89" w:rsidRPr="000300D4">
        <w:rPr>
          <w:rFonts w:cstheme="majorHAnsi"/>
          <w:sz w:val="22"/>
        </w:rPr>
        <w:t>DS</w:t>
      </w:r>
      <w:r w:rsidRPr="000300D4">
        <w:rPr>
          <w:rFonts w:cstheme="majorHAnsi"/>
          <w:sz w:val="22"/>
        </w:rPr>
        <w:t xml:space="preserve">, and I have listed readings by chapter number.  </w:t>
      </w:r>
      <w:r w:rsidR="00EC6C89" w:rsidRPr="000300D4">
        <w:rPr>
          <w:rFonts w:cstheme="majorHAnsi"/>
          <w:sz w:val="22"/>
        </w:rPr>
        <w:t>If appropriate, y</w:t>
      </w:r>
      <w:r w:rsidRPr="000300D4">
        <w:rPr>
          <w:rFonts w:cstheme="majorHAnsi"/>
          <w:sz w:val="22"/>
        </w:rPr>
        <w:t xml:space="preserve">ou can find additional required readings </w:t>
      </w:r>
      <w:r w:rsidR="00EC6C89" w:rsidRPr="000300D4">
        <w:rPr>
          <w:rFonts w:cstheme="majorHAnsi"/>
          <w:sz w:val="22"/>
        </w:rPr>
        <w:t>on Blackboard.</w:t>
      </w:r>
    </w:p>
    <w:p w14:paraId="08D6DAD6" w14:textId="0B91AA17" w:rsidR="00B82387" w:rsidRPr="001C0E3F" w:rsidRDefault="00B82387" w:rsidP="001C0E3F">
      <w:pPr>
        <w:pStyle w:val="Heading1"/>
      </w:pPr>
      <w:r w:rsidRPr="001C0E3F">
        <w:t>Course Requirements</w:t>
      </w:r>
    </w:p>
    <w:p w14:paraId="62BD2CBA" w14:textId="100AA171" w:rsidR="00B82387" w:rsidRPr="001C0E3F" w:rsidRDefault="00B82387" w:rsidP="001C0E3F">
      <w:pPr>
        <w:pStyle w:val="Heading2"/>
      </w:pPr>
      <w:r w:rsidRPr="001C0E3F">
        <w:t xml:space="preserve">Course </w:t>
      </w:r>
      <w:r w:rsidR="00EC6C89" w:rsidRPr="001C0E3F">
        <w:t>A</w:t>
      </w:r>
      <w:r w:rsidRPr="001C0E3F">
        <w:t>ctivities/</w:t>
      </w:r>
      <w:r w:rsidR="00EC6C89" w:rsidRPr="001C0E3F">
        <w:t>A</w:t>
      </w:r>
      <w:r w:rsidRPr="001C0E3F">
        <w:t>ssessments</w:t>
      </w:r>
    </w:p>
    <w:p w14:paraId="7B4E5000" w14:textId="2AADDEB3" w:rsidR="000200EF" w:rsidRPr="000300D4" w:rsidRDefault="00EC6C89" w:rsidP="00F74E7A">
      <w:pPr>
        <w:rPr>
          <w:sz w:val="22"/>
        </w:rPr>
      </w:pPr>
      <w:r w:rsidRPr="000300D4">
        <w:rPr>
          <w:sz w:val="22"/>
        </w:rPr>
        <w:t xml:space="preserve">All </w:t>
      </w:r>
      <w:r w:rsidR="001C0E3F" w:rsidRPr="000300D4">
        <w:rPr>
          <w:sz w:val="22"/>
        </w:rPr>
        <w:t xml:space="preserve">course activities </w:t>
      </w:r>
      <w:r w:rsidRPr="000300D4">
        <w:rPr>
          <w:sz w:val="22"/>
        </w:rPr>
        <w:t>are available on Blackboard.</w:t>
      </w:r>
    </w:p>
    <w:p w14:paraId="402B2DE8" w14:textId="6044E534" w:rsidR="001C0E3F" w:rsidRDefault="001C0E3F" w:rsidP="001C0E3F">
      <w:pPr>
        <w:pStyle w:val="Heading2"/>
      </w:pPr>
      <w:r>
        <w:t>Introduction Post</w:t>
      </w:r>
    </w:p>
    <w:p w14:paraId="50BC075A" w14:textId="381A0964" w:rsidR="001C0E3F" w:rsidRPr="000300D4" w:rsidRDefault="001C0E3F" w:rsidP="00F74E7A">
      <w:pPr>
        <w:rPr>
          <w:rFonts w:cstheme="majorHAnsi"/>
          <w:sz w:val="22"/>
          <w:u w:val="single"/>
        </w:rPr>
      </w:pPr>
      <w:r w:rsidRPr="000300D4">
        <w:rPr>
          <w:rFonts w:cstheme="majorHAnsi"/>
          <w:sz w:val="22"/>
        </w:rPr>
        <w:t>This Blackboard discussion post will allow you to (1) get to know a little about who I am and (2) share a little about yourself.  You can find it under “Discussion Board.”  Please post your response by 11:59 p.m.</w:t>
      </w:r>
      <w:r w:rsidRPr="000300D4">
        <w:rPr>
          <w:rStyle w:val="FootnoteReference"/>
          <w:rFonts w:cstheme="majorHAnsi"/>
          <w:color w:val="000000" w:themeColor="text1"/>
          <w:sz w:val="22"/>
        </w:rPr>
        <w:footnoteReference w:id="2"/>
      </w:r>
      <w:r w:rsidRPr="000300D4">
        <w:rPr>
          <w:rFonts w:cstheme="majorHAnsi"/>
          <w:sz w:val="22"/>
        </w:rPr>
        <w:t xml:space="preserve"> on </w:t>
      </w:r>
      <w:r w:rsidR="00F74E7A" w:rsidRPr="000300D4">
        <w:rPr>
          <w:rFonts w:cstheme="majorHAnsi"/>
          <w:sz w:val="22"/>
        </w:rPr>
        <w:t>19</w:t>
      </w:r>
      <w:r w:rsidRPr="000300D4">
        <w:rPr>
          <w:rFonts w:cstheme="majorHAnsi"/>
          <w:sz w:val="22"/>
        </w:rPr>
        <w:t xml:space="preserve"> December.  This post is worth 2</w:t>
      </w:r>
      <w:r w:rsidR="00066314" w:rsidRPr="000300D4">
        <w:rPr>
          <w:rFonts w:cstheme="majorHAnsi"/>
          <w:sz w:val="22"/>
        </w:rPr>
        <w:t>0</w:t>
      </w:r>
      <w:r w:rsidRPr="000300D4">
        <w:rPr>
          <w:rFonts w:cstheme="majorHAnsi"/>
          <w:sz w:val="22"/>
        </w:rPr>
        <w:t xml:space="preserve"> possible points.</w:t>
      </w:r>
    </w:p>
    <w:p w14:paraId="247DEA4D" w14:textId="4E19D581" w:rsidR="0098481A" w:rsidRPr="001C0E3F" w:rsidRDefault="0098481A" w:rsidP="001C0E3F">
      <w:pPr>
        <w:pStyle w:val="Heading2"/>
      </w:pPr>
      <w:r w:rsidRPr="001C0E3F">
        <w:lastRenderedPageBreak/>
        <w:t>Syllabus Quiz</w:t>
      </w:r>
    </w:p>
    <w:p w14:paraId="7B10E190" w14:textId="0C91B992" w:rsidR="0098481A" w:rsidRPr="000300D4" w:rsidRDefault="0098481A" w:rsidP="00F74E7A">
      <w:pPr>
        <w:rPr>
          <w:sz w:val="22"/>
        </w:rPr>
      </w:pPr>
      <w:r w:rsidRPr="000300D4">
        <w:rPr>
          <w:sz w:val="22"/>
        </w:rPr>
        <w:t>After you review this syllabus, you must take a short (10-question) quiz to indicate that you have read and understand your expectations in this course.  You can find the quiz unde</w:t>
      </w:r>
      <w:r w:rsidR="003025B6" w:rsidRPr="000300D4">
        <w:rPr>
          <w:sz w:val="22"/>
        </w:rPr>
        <w:t xml:space="preserve">r About Soc 111.  </w:t>
      </w:r>
      <w:r w:rsidRPr="000300D4">
        <w:rPr>
          <w:sz w:val="22"/>
        </w:rPr>
        <w:t xml:space="preserve">You must complete this quiz by </w:t>
      </w:r>
      <w:r w:rsidR="00F74E7A" w:rsidRPr="000300D4">
        <w:rPr>
          <w:sz w:val="22"/>
        </w:rPr>
        <w:t>11:59 p.m. on 20 December</w:t>
      </w:r>
      <w:r w:rsidRPr="000300D4">
        <w:rPr>
          <w:sz w:val="22"/>
        </w:rPr>
        <w:t>.  This quiz is worth 2</w:t>
      </w:r>
      <w:r w:rsidR="00066314" w:rsidRPr="000300D4">
        <w:rPr>
          <w:sz w:val="22"/>
        </w:rPr>
        <w:t>0</w:t>
      </w:r>
      <w:r w:rsidRPr="000300D4">
        <w:rPr>
          <w:sz w:val="22"/>
        </w:rPr>
        <w:t xml:space="preserve"> possible points.</w:t>
      </w:r>
    </w:p>
    <w:p w14:paraId="68824BBC" w14:textId="55AAF905" w:rsidR="000200EF" w:rsidRPr="001C0E3F" w:rsidRDefault="001C0E3F" w:rsidP="001C0E3F">
      <w:pPr>
        <w:pStyle w:val="Heading2"/>
      </w:pPr>
      <w:r w:rsidRPr="001C0E3F">
        <w:t>Chapter Quizzes</w:t>
      </w:r>
    </w:p>
    <w:p w14:paraId="4D5ABE9D" w14:textId="77777777" w:rsidR="001C0E3F" w:rsidRPr="000300D4" w:rsidRDefault="001C0E3F" w:rsidP="00F74E7A">
      <w:pPr>
        <w:rPr>
          <w:sz w:val="22"/>
        </w:rPr>
      </w:pPr>
      <w:r w:rsidRPr="000300D4">
        <w:rPr>
          <w:sz w:val="22"/>
        </w:rPr>
        <w:t>I will post a short 5-question quiz based on the material from each assigned chapter (from the textbook and PowerPoint presentations).  Each quiz will be worth 10 possible points.  You can access these quizzes in the weekly content folders.</w:t>
      </w:r>
    </w:p>
    <w:p w14:paraId="2ECC4279" w14:textId="77777777" w:rsidR="00066314" w:rsidRPr="000300D4" w:rsidRDefault="00066314" w:rsidP="00F74E7A">
      <w:pPr>
        <w:rPr>
          <w:sz w:val="22"/>
        </w:rPr>
      </w:pPr>
    </w:p>
    <w:p w14:paraId="58695D8A" w14:textId="54FAB635" w:rsidR="00066314" w:rsidRPr="000300D4" w:rsidRDefault="00066314" w:rsidP="00F74E7A">
      <w:pPr>
        <w:rPr>
          <w:sz w:val="22"/>
        </w:rPr>
      </w:pPr>
      <w:r w:rsidRPr="000300D4">
        <w:rPr>
          <w:sz w:val="22"/>
        </w:rPr>
        <w:t xml:space="preserve">We will cover 10 chapters, therefore I will post </w:t>
      </w:r>
      <w:proofErr w:type="gramStart"/>
      <w:r w:rsidRPr="000300D4">
        <w:rPr>
          <w:sz w:val="22"/>
        </w:rPr>
        <w:t>10 chapter</w:t>
      </w:r>
      <w:proofErr w:type="gramEnd"/>
      <w:r w:rsidRPr="000300D4">
        <w:rPr>
          <w:sz w:val="22"/>
        </w:rPr>
        <w:t xml:space="preserve"> quizzes.  You can skip 1 quiz without penalty.  Whichever quiz you skip will appear as a “0” in your grades.  Do not worry about the “0” though because Blackboard will drop your lowest score.  Of course, you are welcome to complete all quizzes, in which case Blackboard will drop your lowest quiz score.</w:t>
      </w:r>
    </w:p>
    <w:p w14:paraId="2D4F60A8" w14:textId="77777777" w:rsidR="001C0E3F" w:rsidRPr="000300D4" w:rsidRDefault="001C0E3F" w:rsidP="00F74E7A">
      <w:pPr>
        <w:rPr>
          <w:sz w:val="22"/>
        </w:rPr>
      </w:pPr>
    </w:p>
    <w:p w14:paraId="593BDBC8" w14:textId="77777777" w:rsidR="001C0E3F" w:rsidRPr="000300D4" w:rsidRDefault="001C0E3F" w:rsidP="00F74E7A">
      <w:pPr>
        <w:rPr>
          <w:sz w:val="22"/>
        </w:rPr>
      </w:pPr>
      <w:r w:rsidRPr="000300D4">
        <w:rPr>
          <w:sz w:val="22"/>
        </w:rPr>
        <w:t>The intention of these quizzes is to ensure that you have reviewed the assigned chapters from the textbook and the related presentations.  Also, these quizzes are designed to help you prepare for your weekly exams.  Therefore, you must complete each quiz before taking an exam.  Consult the course calendar and Blackboard to see when the quizzes will “expire.”</w:t>
      </w:r>
    </w:p>
    <w:p w14:paraId="7F00A110" w14:textId="77777777" w:rsidR="001C0E3F" w:rsidRPr="001C0E3F" w:rsidRDefault="001C0E3F" w:rsidP="001C0E3F">
      <w:pPr>
        <w:pStyle w:val="Heading2"/>
      </w:pPr>
      <w:r w:rsidRPr="001C0E3F">
        <w:t>Theory to Practice Discussions</w:t>
      </w:r>
    </w:p>
    <w:p w14:paraId="562FE244" w14:textId="77777777" w:rsidR="001C0E3F" w:rsidRPr="000300D4" w:rsidRDefault="001C0E3F" w:rsidP="00F74E7A">
      <w:pPr>
        <w:rPr>
          <w:sz w:val="22"/>
        </w:rPr>
      </w:pPr>
      <w:r w:rsidRPr="000300D4">
        <w:rPr>
          <w:sz w:val="22"/>
        </w:rPr>
        <w:t>I will post three discussion prompts on Blackboard, which will give you an opportunity to apply the concepts we discuss in class to ongoing social events.  You can find these prompts under “Discussion Board.”</w:t>
      </w:r>
    </w:p>
    <w:p w14:paraId="0608237F" w14:textId="77777777" w:rsidR="001C0E3F" w:rsidRPr="000300D4" w:rsidRDefault="001C0E3F" w:rsidP="00F74E7A">
      <w:pPr>
        <w:rPr>
          <w:sz w:val="22"/>
        </w:rPr>
      </w:pPr>
    </w:p>
    <w:p w14:paraId="01467BFC" w14:textId="77777777" w:rsidR="001C0E3F" w:rsidRPr="000300D4" w:rsidRDefault="001C0E3F" w:rsidP="00F74E7A">
      <w:pPr>
        <w:rPr>
          <w:b/>
          <w:bCs/>
          <w:sz w:val="22"/>
        </w:rPr>
      </w:pPr>
      <w:r w:rsidRPr="000300D4">
        <w:rPr>
          <w:sz w:val="22"/>
        </w:rPr>
        <w:t xml:space="preserve">You will respond with either a typed (2-3 paragraph) or a short (no more than 5 minute) recorded response (via YuJa or Zoom).  After you respond to my prompts, then you can respond to your classmates’ comments (~1 paragraph each).  </w:t>
      </w:r>
      <w:r w:rsidRPr="000300D4">
        <w:rPr>
          <w:b/>
          <w:bCs/>
          <w:sz w:val="22"/>
        </w:rPr>
        <w:t>You must respond to at least 3 classmates’ posts.</w:t>
      </w:r>
    </w:p>
    <w:p w14:paraId="080F128C" w14:textId="77777777" w:rsidR="001C0E3F" w:rsidRPr="000300D4" w:rsidRDefault="001C0E3F" w:rsidP="00F74E7A">
      <w:pPr>
        <w:rPr>
          <w:sz w:val="22"/>
        </w:rPr>
      </w:pPr>
    </w:p>
    <w:p w14:paraId="4547277A" w14:textId="7B064A1B" w:rsidR="001C0E3F" w:rsidRPr="000300D4" w:rsidRDefault="001C0E3F" w:rsidP="00F74E7A">
      <w:pPr>
        <w:rPr>
          <w:sz w:val="22"/>
        </w:rPr>
      </w:pPr>
      <w:r w:rsidRPr="000300D4">
        <w:rPr>
          <w:sz w:val="22"/>
        </w:rPr>
        <w:t xml:space="preserve">Weekly responses are worth 50 possible posts.  </w:t>
      </w:r>
      <w:r w:rsidR="009514A4" w:rsidRPr="000300D4">
        <w:rPr>
          <w:sz w:val="22"/>
        </w:rPr>
        <w:t xml:space="preserve">Your response to my prompt will be worth 20 possible points, </w:t>
      </w:r>
      <w:r w:rsidR="002E3022" w:rsidRPr="000300D4">
        <w:rPr>
          <w:sz w:val="22"/>
        </w:rPr>
        <w:t>and you will get additional points for responding to your classmates’ posts.</w:t>
      </w:r>
      <w:r w:rsidR="009514A4" w:rsidRPr="000300D4">
        <w:rPr>
          <w:sz w:val="22"/>
        </w:rPr>
        <w:t xml:space="preserve">  </w:t>
      </w:r>
      <w:r w:rsidRPr="000300D4">
        <w:rPr>
          <w:sz w:val="22"/>
        </w:rPr>
        <w:t>I have outlined the posts and deadlines for each discussion on your Course Schedule.</w:t>
      </w:r>
    </w:p>
    <w:p w14:paraId="42C2453B" w14:textId="77777777" w:rsidR="001C0E3F" w:rsidRPr="009514A4" w:rsidRDefault="001C0E3F" w:rsidP="009514A4">
      <w:pPr>
        <w:pStyle w:val="Heading2"/>
      </w:pPr>
      <w:r w:rsidRPr="001C0E3F">
        <w:t>Exams</w:t>
      </w:r>
    </w:p>
    <w:p w14:paraId="31E6BA8E" w14:textId="1C88B895" w:rsidR="001C0E3F" w:rsidRPr="000300D4" w:rsidRDefault="001C0E3F" w:rsidP="002E3022">
      <w:pPr>
        <w:rPr>
          <w:sz w:val="22"/>
        </w:rPr>
      </w:pPr>
      <w:r w:rsidRPr="000300D4">
        <w:rPr>
          <w:sz w:val="22"/>
        </w:rPr>
        <w:t>There will be three exams this session, which you can locate in the “Quiz and Exams” tab.  I will make each exam available over the weekend at the end of each week.  (For instance, week 1 is 1</w:t>
      </w:r>
      <w:r w:rsidRPr="000300D4">
        <w:rPr>
          <w:sz w:val="22"/>
        </w:rPr>
        <w:t>6</w:t>
      </w:r>
      <w:r w:rsidRPr="000300D4">
        <w:rPr>
          <w:sz w:val="22"/>
        </w:rPr>
        <w:t>-2</w:t>
      </w:r>
      <w:r w:rsidRPr="000300D4">
        <w:rPr>
          <w:sz w:val="22"/>
        </w:rPr>
        <w:t>2</w:t>
      </w:r>
      <w:r w:rsidRPr="000300D4">
        <w:rPr>
          <w:sz w:val="22"/>
        </w:rPr>
        <w:t xml:space="preserve"> December, and exam 1 will be available online 2</w:t>
      </w:r>
      <w:r w:rsidRPr="000300D4">
        <w:rPr>
          <w:sz w:val="22"/>
        </w:rPr>
        <w:t>2-23</w:t>
      </w:r>
      <w:r w:rsidRPr="000300D4">
        <w:rPr>
          <w:sz w:val="22"/>
        </w:rPr>
        <w:t xml:space="preserve"> December.)  Each exam will be a combination of multiple choice and true/false</w:t>
      </w:r>
      <w:r w:rsidR="00530079" w:rsidRPr="000300D4">
        <w:rPr>
          <w:sz w:val="22"/>
        </w:rPr>
        <w:t xml:space="preserve"> </w:t>
      </w:r>
      <w:proofErr w:type="gramStart"/>
      <w:r w:rsidR="00530079" w:rsidRPr="000300D4">
        <w:rPr>
          <w:sz w:val="22"/>
        </w:rPr>
        <w:t>questions</w:t>
      </w:r>
      <w:r w:rsidRPr="000300D4">
        <w:rPr>
          <w:sz w:val="22"/>
        </w:rPr>
        <w:t>, and</w:t>
      </w:r>
      <w:proofErr w:type="gramEnd"/>
      <w:r w:rsidRPr="000300D4">
        <w:rPr>
          <w:sz w:val="22"/>
        </w:rPr>
        <w:t xml:space="preserve"> will be worth 100 points.</w:t>
      </w:r>
    </w:p>
    <w:p w14:paraId="7B8FB66B" w14:textId="77777777" w:rsidR="001C0E3F" w:rsidRPr="00027826" w:rsidRDefault="001C0E3F" w:rsidP="001C0E3F">
      <w:pPr>
        <w:rPr>
          <w:color w:val="000000" w:themeColor="text1"/>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4"/>
        <w:gridCol w:w="7716"/>
      </w:tblGrid>
      <w:tr w:rsidR="001C0E3F" w:rsidRPr="00027826" w14:paraId="06F22C96" w14:textId="77777777" w:rsidTr="0075323F">
        <w:tc>
          <w:tcPr>
            <w:tcW w:w="1615" w:type="dxa"/>
          </w:tcPr>
          <w:p w14:paraId="53562918" w14:textId="77777777" w:rsidR="001C0E3F" w:rsidRPr="00027826" w:rsidRDefault="001C0E3F" w:rsidP="0075323F">
            <w:pPr>
              <w:jc w:val="center"/>
              <w:rPr>
                <w:color w:val="000000" w:themeColor="text1"/>
                <w:sz w:val="22"/>
              </w:rPr>
            </w:pPr>
            <w:r w:rsidRPr="00027826">
              <w:rPr>
                <w:noProof/>
                <w:color w:val="000000" w:themeColor="text1"/>
              </w:rPr>
              <w:drawing>
                <wp:inline distT="0" distB="0" distL="0" distR="0" wp14:anchorId="13A5203B" wp14:editId="40D23194">
                  <wp:extent cx="640080" cy="640080"/>
                  <wp:effectExtent l="0" t="0" r="7620" b="7620"/>
                  <wp:docPr id="3" name="Picture 3" descr="C:\Users\fmaatit\AppData\Local\Microsoft\Windows\INetCache\Content.MSO\54CC8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aatit\AppData\Local\Microsoft\Windows\INetCache\Content.MSO\54CC85D.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7735" w:type="dxa"/>
            <w:vAlign w:val="center"/>
          </w:tcPr>
          <w:p w14:paraId="2B73723C" w14:textId="77777777" w:rsidR="001C0E3F" w:rsidRPr="000300D4" w:rsidRDefault="001C0E3F" w:rsidP="002E3022">
            <w:pPr>
              <w:jc w:val="center"/>
              <w:rPr>
                <w:i/>
                <w:iCs/>
                <w:sz w:val="22"/>
              </w:rPr>
            </w:pPr>
            <w:r w:rsidRPr="000300D4">
              <w:rPr>
                <w:i/>
                <w:iCs/>
                <w:sz w:val="22"/>
              </w:rPr>
              <w:t>If you have technological issues while taking the exam, do not panic.  Email me to inform me, and ITS will reset the test.  There will be no penalty if you notify me and retake the exam before the deadline.</w:t>
            </w:r>
          </w:p>
        </w:tc>
      </w:tr>
    </w:tbl>
    <w:p w14:paraId="7C64808F" w14:textId="745BCB11" w:rsidR="000200EF" w:rsidRPr="0093150B" w:rsidRDefault="000200EF" w:rsidP="0093150B">
      <w:pPr>
        <w:pStyle w:val="Heading2"/>
      </w:pPr>
      <w:r w:rsidRPr="0093150B">
        <w:t>Professionalism</w:t>
      </w:r>
    </w:p>
    <w:p w14:paraId="0013A2C2" w14:textId="77777777" w:rsidR="0098481A" w:rsidRPr="000300D4" w:rsidRDefault="0098481A" w:rsidP="002E3022">
      <w:pPr>
        <w:rPr>
          <w:b/>
          <w:caps/>
          <w:sz w:val="22"/>
        </w:rPr>
      </w:pPr>
      <w:bookmarkStart w:id="1" w:name="_Hlk123652903"/>
      <w:r w:rsidRPr="000300D4">
        <w:rPr>
          <w:sz w:val="22"/>
        </w:rPr>
        <w:t>Professionalism will be based on the following criteria:</w:t>
      </w:r>
    </w:p>
    <w:p w14:paraId="0C5796AA" w14:textId="77777777" w:rsidR="0098481A" w:rsidRPr="000300D4" w:rsidRDefault="0098481A" w:rsidP="002E3022">
      <w:pPr>
        <w:pStyle w:val="ListParagraph"/>
        <w:numPr>
          <w:ilvl w:val="0"/>
          <w:numId w:val="36"/>
        </w:numPr>
        <w:rPr>
          <w:b/>
          <w:caps/>
          <w:sz w:val="22"/>
        </w:rPr>
      </w:pPr>
      <w:r w:rsidRPr="000300D4">
        <w:rPr>
          <w:sz w:val="22"/>
        </w:rPr>
        <w:t xml:space="preserve">You attend class having completed the assigned readings and prepared to talk about </w:t>
      </w:r>
      <w:proofErr w:type="gramStart"/>
      <w:r w:rsidRPr="000300D4">
        <w:rPr>
          <w:sz w:val="22"/>
        </w:rPr>
        <w:t>them;</w:t>
      </w:r>
      <w:proofErr w:type="gramEnd"/>
    </w:p>
    <w:p w14:paraId="173BB55A" w14:textId="77777777" w:rsidR="0098481A" w:rsidRPr="000300D4" w:rsidRDefault="0098481A" w:rsidP="002E3022">
      <w:pPr>
        <w:pStyle w:val="ListParagraph"/>
        <w:numPr>
          <w:ilvl w:val="0"/>
          <w:numId w:val="36"/>
        </w:numPr>
        <w:rPr>
          <w:b/>
          <w:caps/>
          <w:sz w:val="22"/>
        </w:rPr>
      </w:pPr>
      <w:r w:rsidRPr="000300D4">
        <w:rPr>
          <w:sz w:val="22"/>
        </w:rPr>
        <w:lastRenderedPageBreak/>
        <w:t xml:space="preserve">You are respectful of other students’ experiences and backgrounds.  Certain topics may be personal and/or controversial, and I would like to class to be a “safe place” to discuss such </w:t>
      </w:r>
      <w:proofErr w:type="gramStart"/>
      <w:r w:rsidRPr="000300D4">
        <w:rPr>
          <w:sz w:val="22"/>
        </w:rPr>
        <w:t>matters;</w:t>
      </w:r>
      <w:proofErr w:type="gramEnd"/>
    </w:p>
    <w:p w14:paraId="68A90AAA" w14:textId="77777777" w:rsidR="0098481A" w:rsidRPr="000300D4" w:rsidRDefault="0098481A" w:rsidP="002E3022">
      <w:pPr>
        <w:pStyle w:val="ListParagraph"/>
        <w:numPr>
          <w:ilvl w:val="0"/>
          <w:numId w:val="36"/>
        </w:numPr>
        <w:rPr>
          <w:b/>
          <w:caps/>
          <w:sz w:val="22"/>
        </w:rPr>
      </w:pPr>
      <w:r w:rsidRPr="000300D4">
        <w:rPr>
          <w:sz w:val="22"/>
        </w:rPr>
        <w:t>You abide by posted dates and deadlines; and</w:t>
      </w:r>
    </w:p>
    <w:p w14:paraId="380B02A7" w14:textId="53561BD3" w:rsidR="0098481A" w:rsidRPr="000300D4" w:rsidRDefault="0098481A" w:rsidP="002E3022">
      <w:pPr>
        <w:pStyle w:val="ListParagraph"/>
        <w:numPr>
          <w:ilvl w:val="0"/>
          <w:numId w:val="36"/>
        </w:numPr>
        <w:rPr>
          <w:b/>
          <w:caps/>
          <w:sz w:val="22"/>
        </w:rPr>
      </w:pPr>
      <w:r w:rsidRPr="000300D4">
        <w:rPr>
          <w:sz w:val="22"/>
        </w:rPr>
        <w:t>You demonstrate professional behavior (e.g., avoiding racist, xenophobic, sexist or heterosexist language; not plagiarizing)</w:t>
      </w:r>
    </w:p>
    <w:p w14:paraId="1971A1B4" w14:textId="77777777" w:rsidR="0098481A" w:rsidRPr="000300D4" w:rsidRDefault="0098481A" w:rsidP="002E3022">
      <w:pPr>
        <w:rPr>
          <w:b/>
          <w:caps/>
          <w:sz w:val="22"/>
        </w:rPr>
      </w:pPr>
    </w:p>
    <w:p w14:paraId="3755327C" w14:textId="255B53D9" w:rsidR="0098481A" w:rsidRPr="000300D4" w:rsidRDefault="0098481A" w:rsidP="002E3022">
      <w:pPr>
        <w:rPr>
          <w:b/>
          <w:caps/>
          <w:sz w:val="22"/>
        </w:rPr>
      </w:pPr>
      <w:r w:rsidRPr="000300D4">
        <w:rPr>
          <w:sz w:val="22"/>
        </w:rPr>
        <w:t>Professionalism is worth 2</w:t>
      </w:r>
      <w:r w:rsidR="00066314" w:rsidRPr="000300D4">
        <w:rPr>
          <w:sz w:val="22"/>
        </w:rPr>
        <w:t>0</w:t>
      </w:r>
      <w:r w:rsidRPr="000300D4">
        <w:rPr>
          <w:sz w:val="22"/>
        </w:rPr>
        <w:t xml:space="preserve"> possible points.</w:t>
      </w:r>
    </w:p>
    <w:bookmarkEnd w:id="1"/>
    <w:p w14:paraId="6E2C4249" w14:textId="4DB6A6D2" w:rsidR="00B82387" w:rsidRPr="0093150B" w:rsidRDefault="00B82387" w:rsidP="0093150B">
      <w:pPr>
        <w:pStyle w:val="Heading2"/>
      </w:pPr>
      <w:r w:rsidRPr="0093150B">
        <w:t xml:space="preserve">Submitting </w:t>
      </w:r>
      <w:r w:rsidR="00EC6C89" w:rsidRPr="0093150B">
        <w:t>W</w:t>
      </w:r>
      <w:r w:rsidRPr="0093150B">
        <w:t>ork</w:t>
      </w:r>
    </w:p>
    <w:p w14:paraId="5F7218F9" w14:textId="2C27E92F" w:rsidR="00486450" w:rsidRPr="000300D4" w:rsidRDefault="00486450" w:rsidP="002E3022">
      <w:pPr>
        <w:rPr>
          <w:rStyle w:val="Heading2Char"/>
          <w:rFonts w:cstheme="majorHAnsi"/>
          <w:b w:val="0"/>
          <w:bCs/>
          <w:sz w:val="22"/>
          <w:szCs w:val="22"/>
        </w:rPr>
      </w:pPr>
      <w:r w:rsidRPr="000300D4">
        <w:rPr>
          <w:rStyle w:val="Heading2Char"/>
          <w:rFonts w:cstheme="majorHAnsi"/>
          <w:b w:val="0"/>
          <w:bCs/>
          <w:sz w:val="22"/>
          <w:szCs w:val="22"/>
        </w:rPr>
        <w:t>You must submit your work through Blackboard.</w:t>
      </w:r>
    </w:p>
    <w:p w14:paraId="0685C927" w14:textId="34D94F34" w:rsidR="00B82387" w:rsidRPr="0093150B" w:rsidRDefault="00B82387" w:rsidP="0093150B">
      <w:pPr>
        <w:pStyle w:val="Heading1"/>
      </w:pPr>
      <w:r w:rsidRPr="0093150B">
        <w:t>Course and University Policies</w:t>
      </w:r>
    </w:p>
    <w:p w14:paraId="6E75FCD9" w14:textId="77777777" w:rsidR="00EC6C89" w:rsidRPr="0093150B" w:rsidRDefault="00EC6C89" w:rsidP="0093150B">
      <w:pPr>
        <w:pStyle w:val="Heading2"/>
      </w:pPr>
      <w:r w:rsidRPr="0093150B">
        <w:t>Interacting with One Another</w:t>
      </w:r>
    </w:p>
    <w:p w14:paraId="3F7206B2" w14:textId="5C451746" w:rsidR="00EC6C89" w:rsidRPr="000300D4" w:rsidRDefault="00EC6C89" w:rsidP="002E3022">
      <w:pPr>
        <w:rPr>
          <w:rStyle w:val="normaltextrun"/>
          <w:rFonts w:cstheme="majorHAnsi"/>
          <w:color w:val="000000" w:themeColor="text1"/>
          <w:sz w:val="22"/>
        </w:rPr>
      </w:pPr>
      <w:r w:rsidRPr="000300D4">
        <w:rPr>
          <w:rStyle w:val="normaltextrun"/>
          <w:rFonts w:cstheme="majorHAnsi"/>
          <w:color w:val="000000" w:themeColor="text1"/>
          <w:sz w:val="22"/>
        </w:rPr>
        <w:t xml:space="preserve">Here are some helpful </w:t>
      </w:r>
      <w:r w:rsidR="00A102EA" w:rsidRPr="000300D4">
        <w:rPr>
          <w:rStyle w:val="normaltextrun"/>
          <w:rFonts w:cstheme="majorHAnsi"/>
          <w:color w:val="000000" w:themeColor="text1"/>
          <w:sz w:val="22"/>
        </w:rPr>
        <w:t>suggestions</w:t>
      </w:r>
      <w:r w:rsidRPr="000300D4">
        <w:rPr>
          <w:rStyle w:val="normaltextrun"/>
          <w:rFonts w:cstheme="majorHAnsi"/>
          <w:color w:val="000000" w:themeColor="text1"/>
          <w:sz w:val="22"/>
        </w:rPr>
        <w:t xml:space="preserve"> that will make for successful communications in this course.</w:t>
      </w:r>
    </w:p>
    <w:p w14:paraId="1477A9DE" w14:textId="09C9E5F4" w:rsidR="00EC6C89" w:rsidRPr="000300D4" w:rsidRDefault="00EC6C89" w:rsidP="002E3022">
      <w:pPr>
        <w:pStyle w:val="ListParagraph"/>
        <w:numPr>
          <w:ilvl w:val="0"/>
          <w:numId w:val="37"/>
        </w:numPr>
        <w:rPr>
          <w:rStyle w:val="normaltextrun"/>
          <w:rFonts w:eastAsiaTheme="majorEastAsia" w:cstheme="majorHAnsi"/>
          <w:color w:val="000000" w:themeColor="text1"/>
          <w:sz w:val="22"/>
        </w:rPr>
      </w:pPr>
      <w:r w:rsidRPr="000300D4">
        <w:rPr>
          <w:rStyle w:val="normaltextrun"/>
          <w:rFonts w:cstheme="majorHAnsi"/>
          <w:color w:val="000000" w:themeColor="text1"/>
          <w:sz w:val="22"/>
        </w:rPr>
        <w:t>When you contact me, start your messages with a proper salutation such as Dr. Maätita or Professor Maätita.</w:t>
      </w:r>
      <w:r w:rsidR="00DD73A2" w:rsidRPr="000300D4">
        <w:rPr>
          <w:rStyle w:val="normaltextrun"/>
          <w:rFonts w:cstheme="majorHAnsi"/>
          <w:color w:val="000000" w:themeColor="text1"/>
          <w:sz w:val="22"/>
        </w:rPr>
        <w:t xml:space="preserve">  </w:t>
      </w:r>
      <w:r w:rsidRPr="000300D4">
        <w:rPr>
          <w:rStyle w:val="normaltextrun"/>
          <w:rFonts w:cstheme="majorHAnsi"/>
          <w:color w:val="000000" w:themeColor="text1"/>
          <w:sz w:val="22"/>
        </w:rPr>
        <w:t>Starting an email with “Hey,” “Flo,” “Hi Lady,” “Miss Maätita,” “Mrs. Maätita” or some variation thereof is not appropriate, and I am not likely to respond.</w:t>
      </w:r>
    </w:p>
    <w:p w14:paraId="4DBC5CE6" w14:textId="77777777" w:rsidR="00EC6C89" w:rsidRPr="000300D4" w:rsidRDefault="00EC6C89" w:rsidP="002E3022">
      <w:pPr>
        <w:pStyle w:val="ListParagraph"/>
        <w:numPr>
          <w:ilvl w:val="0"/>
          <w:numId w:val="37"/>
        </w:numPr>
        <w:rPr>
          <w:rStyle w:val="normaltextrun"/>
          <w:rFonts w:eastAsiaTheme="majorEastAsia" w:cstheme="majorHAnsi"/>
          <w:color w:val="000000" w:themeColor="text1"/>
          <w:sz w:val="22"/>
        </w:rPr>
      </w:pPr>
      <w:r w:rsidRPr="000300D4">
        <w:rPr>
          <w:rStyle w:val="normaltextrun"/>
          <w:rFonts w:cstheme="majorHAnsi"/>
          <w:color w:val="000000" w:themeColor="text1"/>
          <w:sz w:val="22"/>
        </w:rPr>
        <w:t>Please spell my name correctly.</w:t>
      </w:r>
    </w:p>
    <w:p w14:paraId="4E44C6AF" w14:textId="55A80315" w:rsidR="00EC6C89" w:rsidRPr="000300D4" w:rsidRDefault="00EC6C89" w:rsidP="002E3022">
      <w:pPr>
        <w:pStyle w:val="ListParagraph"/>
        <w:numPr>
          <w:ilvl w:val="0"/>
          <w:numId w:val="37"/>
        </w:numPr>
        <w:rPr>
          <w:rStyle w:val="normaltextrun"/>
          <w:rFonts w:cstheme="majorHAnsi"/>
          <w:sz w:val="22"/>
        </w:rPr>
      </w:pPr>
      <w:r w:rsidRPr="000300D4">
        <w:rPr>
          <w:rStyle w:val="normaltextrun"/>
          <w:rFonts w:cstheme="majorHAnsi"/>
          <w:color w:val="000000" w:themeColor="text1"/>
          <w:sz w:val="22"/>
        </w:rPr>
        <w:t xml:space="preserve">Be sure to provide your name in all </w:t>
      </w:r>
      <w:r w:rsidR="0093150B" w:rsidRPr="000300D4">
        <w:rPr>
          <w:rStyle w:val="normaltextrun"/>
          <w:rFonts w:cstheme="majorHAnsi"/>
          <w:color w:val="000000" w:themeColor="text1"/>
          <w:sz w:val="22"/>
        </w:rPr>
        <w:t>correspondence</w:t>
      </w:r>
      <w:r w:rsidRPr="000300D4">
        <w:rPr>
          <w:rStyle w:val="normaltextrun"/>
          <w:rFonts w:cstheme="majorHAnsi"/>
          <w:color w:val="000000" w:themeColor="text1"/>
          <w:sz w:val="22"/>
        </w:rPr>
        <w:t>.</w:t>
      </w:r>
    </w:p>
    <w:p w14:paraId="3F870D54" w14:textId="5A239A84" w:rsidR="00EC6C89" w:rsidRPr="000300D4" w:rsidRDefault="00EC6C89" w:rsidP="002E3022">
      <w:pPr>
        <w:pStyle w:val="ListParagraph"/>
        <w:numPr>
          <w:ilvl w:val="0"/>
          <w:numId w:val="37"/>
        </w:numPr>
        <w:rPr>
          <w:rStyle w:val="normaltextrun"/>
          <w:rFonts w:cstheme="majorHAnsi"/>
          <w:sz w:val="22"/>
        </w:rPr>
      </w:pPr>
      <w:r w:rsidRPr="000300D4">
        <w:rPr>
          <w:rStyle w:val="normaltextrun"/>
          <w:rFonts w:cstheme="majorHAnsi"/>
          <w:color w:val="000000" w:themeColor="text1"/>
          <w:sz w:val="22"/>
        </w:rPr>
        <w:t>Please proofread your communiqués.</w:t>
      </w:r>
      <w:r w:rsidR="00DD73A2" w:rsidRPr="000300D4">
        <w:rPr>
          <w:rStyle w:val="normaltextrun"/>
          <w:rFonts w:cstheme="majorHAnsi"/>
          <w:color w:val="000000" w:themeColor="text1"/>
          <w:sz w:val="22"/>
        </w:rPr>
        <w:t xml:space="preserve">  </w:t>
      </w:r>
      <w:r w:rsidRPr="000300D4">
        <w:rPr>
          <w:rStyle w:val="normaltextrun"/>
          <w:rFonts w:cstheme="majorHAnsi"/>
          <w:color w:val="000000" w:themeColor="text1"/>
          <w:sz w:val="22"/>
        </w:rPr>
        <w:t>I reserve the right to edit your messages and return them with a grade.</w:t>
      </w:r>
      <w:r w:rsidR="00DD73A2" w:rsidRPr="000300D4">
        <w:rPr>
          <w:rStyle w:val="normaltextrun"/>
          <w:rFonts w:cstheme="majorHAnsi"/>
          <w:color w:val="000000" w:themeColor="text1"/>
          <w:sz w:val="22"/>
        </w:rPr>
        <w:t xml:space="preserve">  </w:t>
      </w:r>
      <w:r w:rsidRPr="000300D4">
        <w:rPr>
          <w:rStyle w:val="normaltextrun"/>
          <w:rFonts w:cstheme="majorHAnsi"/>
          <w:color w:val="000000" w:themeColor="text1"/>
          <w:sz w:val="22"/>
        </w:rPr>
        <w:t>Treat our correspondences as an exercise in professional communication.</w:t>
      </w:r>
    </w:p>
    <w:p w14:paraId="3B171C9E" w14:textId="77777777" w:rsidR="00EC6C89" w:rsidRPr="000300D4" w:rsidRDefault="00EC6C89" w:rsidP="002E3022">
      <w:pPr>
        <w:pStyle w:val="ListParagraph"/>
        <w:numPr>
          <w:ilvl w:val="0"/>
          <w:numId w:val="37"/>
        </w:numPr>
        <w:rPr>
          <w:rFonts w:cstheme="majorHAnsi"/>
          <w:sz w:val="22"/>
        </w:rPr>
      </w:pPr>
      <w:r w:rsidRPr="000300D4">
        <w:rPr>
          <w:rFonts w:cstheme="majorHAnsi"/>
          <w:bCs/>
          <w:sz w:val="22"/>
        </w:rPr>
        <w:t xml:space="preserve">Foster community.  </w:t>
      </w:r>
      <w:r w:rsidRPr="000300D4">
        <w:rPr>
          <w:rFonts w:cstheme="majorHAnsi"/>
          <w:sz w:val="22"/>
        </w:rPr>
        <w:t>Share your ideas and contribute to ongoing discussions.  Make comments that add to, not detract from, a positive learning environment.</w:t>
      </w:r>
    </w:p>
    <w:p w14:paraId="00B1AFB8" w14:textId="77777777" w:rsidR="00EC6C89" w:rsidRPr="000300D4" w:rsidRDefault="00EC6C89" w:rsidP="002E3022">
      <w:pPr>
        <w:pStyle w:val="ListParagraph"/>
        <w:numPr>
          <w:ilvl w:val="0"/>
          <w:numId w:val="37"/>
        </w:numPr>
        <w:rPr>
          <w:rFonts w:cstheme="majorHAnsi"/>
          <w:sz w:val="22"/>
        </w:rPr>
      </w:pPr>
      <w:r w:rsidRPr="000300D4">
        <w:rPr>
          <w:rFonts w:cstheme="majorHAnsi"/>
          <w:bCs/>
          <w:sz w:val="22"/>
        </w:rPr>
        <w:t xml:space="preserve">Be constructive. </w:t>
      </w:r>
      <w:r w:rsidRPr="000300D4">
        <w:rPr>
          <w:rFonts w:cstheme="majorHAnsi"/>
          <w:sz w:val="22"/>
        </w:rPr>
        <w:t xml:space="preserve"> Challenge ideas and the course </w:t>
      </w:r>
      <w:proofErr w:type="gramStart"/>
      <w:r w:rsidRPr="000300D4">
        <w:rPr>
          <w:rFonts w:cstheme="majorHAnsi"/>
          <w:sz w:val="22"/>
        </w:rPr>
        <w:t>content, but</w:t>
      </w:r>
      <w:proofErr w:type="gramEnd"/>
      <w:r w:rsidRPr="000300D4">
        <w:rPr>
          <w:rFonts w:cstheme="majorHAnsi"/>
          <w:sz w:val="22"/>
        </w:rPr>
        <w:t xml:space="preserve"> do so in positive ways.  It is fine to disagree, but when done politely, you stimulate and encourage helpful discussion, and you maintain positive relationships with fellow students.</w:t>
      </w:r>
    </w:p>
    <w:p w14:paraId="5EB732DB" w14:textId="77777777" w:rsidR="0093150B" w:rsidRPr="0093150B" w:rsidRDefault="0093150B" w:rsidP="0093150B">
      <w:pPr>
        <w:pStyle w:val="Heading2"/>
      </w:pPr>
      <w:r w:rsidRPr="0093150B">
        <w:t>Technology Requirements</w:t>
      </w:r>
    </w:p>
    <w:p w14:paraId="3526EF40" w14:textId="77777777" w:rsidR="0093150B" w:rsidRPr="000300D4" w:rsidRDefault="0093150B" w:rsidP="002E3022">
      <w:pPr>
        <w:rPr>
          <w:rFonts w:cstheme="majorHAnsi"/>
          <w:sz w:val="22"/>
        </w:rPr>
      </w:pPr>
      <w:r w:rsidRPr="000300D4">
        <w:rPr>
          <w:sz w:val="22"/>
        </w:rPr>
        <w:t xml:space="preserve">Technical requirements for students can be found in </w:t>
      </w:r>
      <w:r w:rsidRPr="000300D4">
        <w:rPr>
          <w:rFonts w:cstheme="majorHAnsi"/>
          <w:sz w:val="22"/>
        </w:rPr>
        <w:t xml:space="preserve">this </w:t>
      </w:r>
      <w:hyperlink r:id="rId12" w:history="1">
        <w:r w:rsidRPr="000300D4">
          <w:rPr>
            <w:rStyle w:val="Hyperlink"/>
            <w:rFonts w:cstheme="majorHAnsi"/>
            <w:color w:val="000000" w:themeColor="text1"/>
            <w:sz w:val="22"/>
          </w:rPr>
          <w:t>ITS Knowledge Base article</w:t>
        </w:r>
      </w:hyperlink>
      <w:r w:rsidRPr="000300D4">
        <w:rPr>
          <w:rFonts w:cstheme="majorHAnsi"/>
          <w:sz w:val="22"/>
        </w:rPr>
        <w:t>.</w:t>
      </w:r>
    </w:p>
    <w:p w14:paraId="31B52F1C" w14:textId="77777777" w:rsidR="0093150B" w:rsidRPr="0093150B" w:rsidRDefault="0093150B" w:rsidP="0093150B">
      <w:pPr>
        <w:rPr>
          <w:rFonts w:ascii="Arial" w:hAnsi="Arial" w:cs="Arial"/>
          <w:color w:val="000000" w:themeColor="text1"/>
          <w:sz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4"/>
        <w:gridCol w:w="7716"/>
      </w:tblGrid>
      <w:tr w:rsidR="0093150B" w:rsidRPr="0093150B" w14:paraId="0366CF47" w14:textId="77777777" w:rsidTr="0075323F">
        <w:tc>
          <w:tcPr>
            <w:tcW w:w="1615" w:type="dxa"/>
          </w:tcPr>
          <w:p w14:paraId="0EDD1C3E" w14:textId="77777777" w:rsidR="0093150B" w:rsidRPr="0093150B" w:rsidRDefault="0093150B" w:rsidP="0075323F">
            <w:pPr>
              <w:jc w:val="center"/>
              <w:rPr>
                <w:rFonts w:ascii="Arial" w:hAnsi="Arial" w:cs="Arial"/>
                <w:color w:val="000000" w:themeColor="text1"/>
                <w:sz w:val="22"/>
                <w:u w:val="single"/>
              </w:rPr>
            </w:pPr>
            <w:r w:rsidRPr="0093150B">
              <w:rPr>
                <w:rFonts w:ascii="Arial" w:hAnsi="Arial" w:cs="Arial"/>
                <w:noProof/>
                <w:color w:val="000000" w:themeColor="text1"/>
                <w:sz w:val="22"/>
              </w:rPr>
              <w:drawing>
                <wp:inline distT="0" distB="0" distL="0" distR="0" wp14:anchorId="498A03D8" wp14:editId="4EC2427F">
                  <wp:extent cx="640080" cy="640080"/>
                  <wp:effectExtent l="0" t="0" r="7620" b="7620"/>
                  <wp:docPr id="509893132" name="Picture 509893132" descr="Keep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 cy="640080"/>
                          </a:xfrm>
                          <a:prstGeom prst="rect">
                            <a:avLst/>
                          </a:prstGeom>
                        </pic:spPr>
                      </pic:pic>
                    </a:graphicData>
                  </a:graphic>
                </wp:inline>
              </w:drawing>
            </w:r>
          </w:p>
        </w:tc>
        <w:tc>
          <w:tcPr>
            <w:tcW w:w="7735" w:type="dxa"/>
            <w:vAlign w:val="center"/>
          </w:tcPr>
          <w:p w14:paraId="53912C8C" w14:textId="4AFE3F4F" w:rsidR="0093150B" w:rsidRPr="000300D4" w:rsidRDefault="0093150B" w:rsidP="0075323F">
            <w:pPr>
              <w:jc w:val="center"/>
              <w:rPr>
                <w:rFonts w:cstheme="majorHAnsi"/>
                <w:i/>
                <w:color w:val="000000" w:themeColor="text1"/>
                <w:sz w:val="22"/>
              </w:rPr>
            </w:pPr>
            <w:r w:rsidRPr="000300D4">
              <w:rPr>
                <w:rFonts w:cstheme="majorHAnsi"/>
                <w:i/>
                <w:color w:val="000000" w:themeColor="text1"/>
                <w:sz w:val="22"/>
              </w:rPr>
              <w:t>SIUE</w:t>
            </w:r>
            <w:r w:rsidRPr="000300D4">
              <w:rPr>
                <w:rFonts w:cstheme="majorHAnsi"/>
                <w:i/>
                <w:color w:val="000000" w:themeColor="text1"/>
                <w:sz w:val="22"/>
              </w:rPr>
              <w:t xml:space="preserve"> will be closed </w:t>
            </w:r>
            <w:r w:rsidRPr="000300D4">
              <w:rPr>
                <w:rFonts w:cstheme="majorHAnsi"/>
                <w:i/>
                <w:color w:val="000000" w:themeColor="text1"/>
                <w:sz w:val="22"/>
              </w:rPr>
              <w:t xml:space="preserve">on </w:t>
            </w:r>
            <w:r w:rsidRPr="000300D4">
              <w:rPr>
                <w:rFonts w:cstheme="majorHAnsi"/>
                <w:i/>
                <w:color w:val="000000" w:themeColor="text1"/>
                <w:sz w:val="22"/>
              </w:rPr>
              <w:t>23 December 202</w:t>
            </w:r>
            <w:r w:rsidRPr="000300D4">
              <w:rPr>
                <w:rFonts w:cstheme="majorHAnsi"/>
                <w:i/>
                <w:color w:val="000000" w:themeColor="text1"/>
                <w:sz w:val="22"/>
              </w:rPr>
              <w:t xml:space="preserve">4, and will reopen on </w:t>
            </w:r>
            <w:r w:rsidRPr="000300D4">
              <w:rPr>
                <w:rFonts w:cstheme="majorHAnsi"/>
                <w:i/>
                <w:color w:val="000000" w:themeColor="text1"/>
                <w:sz w:val="22"/>
              </w:rPr>
              <w:t>2 January 202</w:t>
            </w:r>
            <w:r w:rsidRPr="000300D4">
              <w:rPr>
                <w:rFonts w:cstheme="majorHAnsi"/>
                <w:i/>
                <w:color w:val="000000" w:themeColor="text1"/>
                <w:sz w:val="22"/>
              </w:rPr>
              <w:t>5</w:t>
            </w:r>
            <w:r w:rsidRPr="000300D4">
              <w:rPr>
                <w:rFonts w:cstheme="majorHAnsi"/>
                <w:i/>
                <w:color w:val="000000" w:themeColor="text1"/>
                <w:sz w:val="22"/>
              </w:rPr>
              <w:t>.  ITS will be available for you every day of this winter session, however.</w:t>
            </w:r>
          </w:p>
        </w:tc>
      </w:tr>
    </w:tbl>
    <w:p w14:paraId="1A2A9729" w14:textId="77777777" w:rsidR="0093150B" w:rsidRPr="0093150B" w:rsidRDefault="0093150B" w:rsidP="0093150B">
      <w:pPr>
        <w:pStyle w:val="Heading2"/>
      </w:pPr>
      <w:r w:rsidRPr="0093150B">
        <w:t>Technology Capabilities</w:t>
      </w:r>
    </w:p>
    <w:p w14:paraId="6EF5B47E" w14:textId="77777777" w:rsidR="0093150B" w:rsidRPr="000300D4" w:rsidRDefault="0093150B" w:rsidP="002E3022">
      <w:pPr>
        <w:rPr>
          <w:sz w:val="22"/>
        </w:rPr>
      </w:pPr>
      <w:r w:rsidRPr="000300D4">
        <w:rPr>
          <w:sz w:val="22"/>
        </w:rPr>
        <w:t>Students in an online course should be able to:</w:t>
      </w:r>
    </w:p>
    <w:p w14:paraId="631A333E" w14:textId="77777777" w:rsidR="0093150B" w:rsidRPr="000300D4" w:rsidRDefault="0093150B" w:rsidP="002E3022">
      <w:pPr>
        <w:pStyle w:val="ListParagraph"/>
        <w:numPr>
          <w:ilvl w:val="0"/>
          <w:numId w:val="38"/>
        </w:numPr>
        <w:rPr>
          <w:rFonts w:eastAsiaTheme="majorBidi"/>
          <w:sz w:val="22"/>
        </w:rPr>
      </w:pPr>
      <w:r w:rsidRPr="000300D4">
        <w:rPr>
          <w:sz w:val="22"/>
        </w:rPr>
        <w:t xml:space="preserve">Use a word processor, such as MS Word, to compose assignments and communicate with others in </w:t>
      </w:r>
      <w:proofErr w:type="gramStart"/>
      <w:r w:rsidRPr="000300D4">
        <w:rPr>
          <w:sz w:val="22"/>
        </w:rPr>
        <w:t>class</w:t>
      </w:r>
      <w:proofErr w:type="gramEnd"/>
    </w:p>
    <w:p w14:paraId="7F2CB9E5" w14:textId="77777777" w:rsidR="0093150B" w:rsidRPr="000300D4" w:rsidRDefault="0093150B" w:rsidP="002E3022">
      <w:pPr>
        <w:pStyle w:val="ListParagraph"/>
        <w:numPr>
          <w:ilvl w:val="0"/>
          <w:numId w:val="38"/>
        </w:numPr>
        <w:rPr>
          <w:rFonts w:eastAsiaTheme="majorBidi"/>
          <w:sz w:val="22"/>
        </w:rPr>
      </w:pPr>
      <w:r w:rsidRPr="000300D4">
        <w:rPr>
          <w:sz w:val="22"/>
        </w:rPr>
        <w:t xml:space="preserve">Attach files to emails or course </w:t>
      </w:r>
      <w:proofErr w:type="gramStart"/>
      <w:r w:rsidRPr="000300D4">
        <w:rPr>
          <w:sz w:val="22"/>
        </w:rPr>
        <w:t>areas</w:t>
      </w:r>
      <w:proofErr w:type="gramEnd"/>
    </w:p>
    <w:p w14:paraId="71E4875D" w14:textId="77777777" w:rsidR="0093150B" w:rsidRPr="000300D4" w:rsidRDefault="0093150B" w:rsidP="002E3022">
      <w:pPr>
        <w:pStyle w:val="ListParagraph"/>
        <w:numPr>
          <w:ilvl w:val="0"/>
          <w:numId w:val="38"/>
        </w:numPr>
        <w:rPr>
          <w:rFonts w:eastAsiaTheme="majorBidi"/>
          <w:sz w:val="22"/>
        </w:rPr>
      </w:pPr>
      <w:r w:rsidRPr="000300D4">
        <w:rPr>
          <w:sz w:val="22"/>
        </w:rPr>
        <w:t xml:space="preserve">Navigate websites and course </w:t>
      </w:r>
      <w:proofErr w:type="gramStart"/>
      <w:r w:rsidRPr="000300D4">
        <w:rPr>
          <w:sz w:val="22"/>
        </w:rPr>
        <w:t>materials</w:t>
      </w:r>
      <w:proofErr w:type="gramEnd"/>
    </w:p>
    <w:p w14:paraId="672A00AE" w14:textId="77777777" w:rsidR="0093150B" w:rsidRPr="000300D4" w:rsidRDefault="0093150B" w:rsidP="002E3022">
      <w:pPr>
        <w:pStyle w:val="ListParagraph"/>
        <w:numPr>
          <w:ilvl w:val="0"/>
          <w:numId w:val="38"/>
        </w:numPr>
        <w:rPr>
          <w:rFonts w:eastAsiaTheme="majorBidi"/>
          <w:sz w:val="22"/>
        </w:rPr>
      </w:pPr>
      <w:r w:rsidRPr="000300D4">
        <w:rPr>
          <w:sz w:val="22"/>
        </w:rPr>
        <w:t xml:space="preserve">Reach out to tech support staff when issues arise and troubleshoot to resolve </w:t>
      </w:r>
      <w:proofErr w:type="gramStart"/>
      <w:r w:rsidRPr="000300D4">
        <w:rPr>
          <w:sz w:val="22"/>
        </w:rPr>
        <w:t>problems</w:t>
      </w:r>
      <w:proofErr w:type="gramEnd"/>
    </w:p>
    <w:p w14:paraId="516903D4" w14:textId="77777777" w:rsidR="0093150B" w:rsidRPr="000300D4" w:rsidRDefault="0093150B" w:rsidP="002E3022">
      <w:pPr>
        <w:rPr>
          <w:rFonts w:eastAsiaTheme="majorBidi"/>
          <w:sz w:val="22"/>
        </w:rPr>
      </w:pPr>
    </w:p>
    <w:p w14:paraId="44C4B614" w14:textId="1D9734D1" w:rsidR="0093150B" w:rsidRPr="000300D4" w:rsidRDefault="0093150B" w:rsidP="002E3022">
      <w:pPr>
        <w:rPr>
          <w:rFonts w:cstheme="majorHAnsi"/>
          <w:sz w:val="22"/>
        </w:rPr>
      </w:pPr>
      <w:r w:rsidRPr="000300D4">
        <w:rPr>
          <w:sz w:val="22"/>
        </w:rPr>
        <w:t xml:space="preserve">Additional guidance for taking online courses can be found on </w:t>
      </w:r>
      <w:r w:rsidRPr="000300D4">
        <w:rPr>
          <w:rFonts w:cstheme="majorHAnsi"/>
          <w:sz w:val="22"/>
        </w:rPr>
        <w:t xml:space="preserve">the </w:t>
      </w:r>
      <w:hyperlink r:id="rId14" w:history="1">
        <w:r w:rsidRPr="000300D4">
          <w:rPr>
            <w:rStyle w:val="Hyperlink"/>
            <w:rFonts w:eastAsia="Verdana" w:cstheme="majorHAnsi"/>
            <w:color w:val="000000" w:themeColor="text1"/>
            <w:sz w:val="22"/>
          </w:rPr>
          <w:t>Online at SIUE site</w:t>
        </w:r>
      </w:hyperlink>
      <w:r w:rsidRPr="000300D4">
        <w:rPr>
          <w:rFonts w:cstheme="majorHAnsi"/>
          <w:sz w:val="22"/>
        </w:rPr>
        <w:t>.</w:t>
      </w:r>
    </w:p>
    <w:p w14:paraId="01F1E884" w14:textId="77777777" w:rsidR="0093150B" w:rsidRPr="0093150B" w:rsidRDefault="0093150B" w:rsidP="0093150B">
      <w:pPr>
        <w:pStyle w:val="Heading2"/>
      </w:pPr>
      <w:r w:rsidRPr="0093150B">
        <w:lastRenderedPageBreak/>
        <w:t>Plagiarism and Academic Integrity</w:t>
      </w:r>
    </w:p>
    <w:p w14:paraId="3871C4B4" w14:textId="3C695DA1" w:rsidR="0093150B" w:rsidRPr="000300D4" w:rsidRDefault="0093150B" w:rsidP="002E3022">
      <w:pPr>
        <w:rPr>
          <w:rFonts w:cstheme="majorHAnsi"/>
          <w:sz w:val="22"/>
        </w:rPr>
      </w:pPr>
      <w:r w:rsidRPr="000300D4">
        <w:rPr>
          <w:sz w:val="22"/>
        </w:rPr>
        <w:t xml:space="preserve">According to university policy, plagiarism is a serious violation of academic honesty.  Plagiarism refers to the act of representing someone else’s work as your own.  Such offenses include copying from a book, an article, the </w:t>
      </w:r>
      <w:r w:rsidRPr="000300D4">
        <w:rPr>
          <w:sz w:val="22"/>
        </w:rPr>
        <w:t>Internet,</w:t>
      </w:r>
      <w:r w:rsidRPr="000300D4">
        <w:rPr>
          <w:sz w:val="22"/>
        </w:rPr>
        <w:t xml:space="preserve"> or a paper written by anyone besides yourself </w:t>
      </w:r>
      <w:r w:rsidRPr="000300D4">
        <w:rPr>
          <w:rFonts w:cstheme="majorHAnsi"/>
          <w:sz w:val="22"/>
        </w:rPr>
        <w:t>directly or indirectly (i.e., paraphrasing) without acknowledging the work as someone else’s.</w:t>
      </w:r>
    </w:p>
    <w:p w14:paraId="7F94026F" w14:textId="77777777" w:rsidR="0093150B" w:rsidRPr="000300D4" w:rsidRDefault="0093150B" w:rsidP="002E3022">
      <w:pPr>
        <w:rPr>
          <w:rFonts w:cstheme="majorHAnsi"/>
          <w:color w:val="000000" w:themeColor="text1"/>
          <w:sz w:val="22"/>
        </w:rPr>
      </w:pPr>
    </w:p>
    <w:p w14:paraId="6C2E5362" w14:textId="77777777" w:rsidR="0093150B" w:rsidRPr="000300D4" w:rsidRDefault="0093150B" w:rsidP="002E3022">
      <w:pPr>
        <w:rPr>
          <w:rFonts w:cstheme="majorHAnsi"/>
          <w:i/>
          <w:color w:val="000000" w:themeColor="text1"/>
          <w:sz w:val="22"/>
        </w:rPr>
      </w:pPr>
      <w:r w:rsidRPr="000300D4">
        <w:rPr>
          <w:rFonts w:cstheme="majorHAnsi"/>
          <w:color w:val="000000" w:themeColor="text1"/>
          <w:sz w:val="22"/>
        </w:rPr>
        <w:t xml:space="preserve">I have no problem with you using someone else’s ideas.  There will be a problem if you fail to acknowledge whose work and ideas you are using, however.  When you use someone else’s work, be sure to cite, reference and use quotation marks where appropriate.  </w:t>
      </w:r>
      <w:r w:rsidRPr="000300D4">
        <w:rPr>
          <w:rFonts w:cstheme="majorHAnsi"/>
          <w:i/>
          <w:color w:val="000000" w:themeColor="text1"/>
          <w:sz w:val="22"/>
        </w:rPr>
        <w:t>If you are unsure what constitutes plagiarism, contact either me or the Writing Center for further information.  I will also post guidelines for citing sources on Blackboard.</w:t>
      </w:r>
      <w:bookmarkStart w:id="2" w:name="_Hlk123650716"/>
    </w:p>
    <w:p w14:paraId="4841C891" w14:textId="77777777" w:rsidR="0093150B" w:rsidRPr="000300D4" w:rsidRDefault="0093150B" w:rsidP="0093150B">
      <w:pPr>
        <w:rPr>
          <w:rFonts w:cstheme="majorHAnsi"/>
          <w:color w:val="000000" w:themeColor="text1"/>
          <w:sz w:val="22"/>
        </w:rPr>
      </w:pPr>
    </w:p>
    <w:p w14:paraId="1EB84728" w14:textId="77777777" w:rsidR="0093150B" w:rsidRPr="000300D4" w:rsidRDefault="0093150B" w:rsidP="0093150B">
      <w:pPr>
        <w:rPr>
          <w:rStyle w:val="ui-provider"/>
          <w:rFonts w:cstheme="majorHAnsi"/>
          <w:color w:val="002060"/>
          <w:sz w:val="22"/>
        </w:rPr>
      </w:pPr>
      <w:r w:rsidRPr="000300D4">
        <w:rPr>
          <w:rStyle w:val="ui-provider"/>
          <w:rFonts w:cstheme="majorHAnsi"/>
          <w:color w:val="002060"/>
          <w:sz w:val="22"/>
        </w:rPr>
        <w:t>Unless I say it is acceptable, using artificial intelligence (AI) tools and applications (e.g., ChatGPT, DALL-E) to produce content for course assignments and assessments is a violation of SIUE’s academic policy and is prohibited.</w:t>
      </w:r>
    </w:p>
    <w:p w14:paraId="1E8E9343" w14:textId="77777777" w:rsidR="0093150B" w:rsidRPr="000300D4" w:rsidRDefault="0093150B" w:rsidP="0093150B">
      <w:pPr>
        <w:rPr>
          <w:rStyle w:val="ui-provider"/>
          <w:rFonts w:cstheme="majorHAnsi"/>
          <w:color w:val="002060"/>
          <w:sz w:val="22"/>
        </w:rPr>
      </w:pPr>
    </w:p>
    <w:p w14:paraId="5EB440FD" w14:textId="77777777" w:rsidR="0093150B" w:rsidRPr="000300D4" w:rsidRDefault="0093150B" w:rsidP="0093150B">
      <w:pPr>
        <w:jc w:val="center"/>
        <w:rPr>
          <w:rFonts w:cstheme="majorHAnsi"/>
          <w:b/>
          <w:color w:val="002060"/>
          <w:spacing w:val="20"/>
          <w:sz w:val="22"/>
        </w:rPr>
      </w:pPr>
      <w:r w:rsidRPr="000300D4">
        <w:rPr>
          <w:rFonts w:cstheme="majorHAnsi"/>
          <w:b/>
          <w:color w:val="002060"/>
          <w:spacing w:val="20"/>
          <w:sz w:val="22"/>
        </w:rPr>
        <w:t>If I catch you plagiarizing and/or using AI software on any assignment, you will earn a “0” on that assignment and you may fail the course.</w:t>
      </w:r>
    </w:p>
    <w:bookmarkEnd w:id="2"/>
    <w:p w14:paraId="11E9A617" w14:textId="1A932863" w:rsidR="00B82387" w:rsidRPr="0093150B" w:rsidRDefault="00B82387" w:rsidP="0093150B">
      <w:pPr>
        <w:pStyle w:val="Heading2"/>
      </w:pPr>
      <w:r w:rsidRPr="0093150B">
        <w:t>Grading</w:t>
      </w:r>
    </w:p>
    <w:tbl>
      <w:tblPr>
        <w:tblStyle w:val="ListTable3-Accent1"/>
        <w:tblW w:w="0" w:type="auto"/>
        <w:jc w:val="center"/>
        <w:tblLook w:val="04A0" w:firstRow="1" w:lastRow="0" w:firstColumn="1" w:lastColumn="0" w:noHBand="0" w:noVBand="1"/>
      </w:tblPr>
      <w:tblGrid>
        <w:gridCol w:w="6655"/>
        <w:gridCol w:w="2695"/>
      </w:tblGrid>
      <w:tr w:rsidR="00EC6C89" w:rsidRPr="00BE3EBE" w14:paraId="5A0BCAF8" w14:textId="77777777" w:rsidTr="00B65EC8">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6655" w:type="dxa"/>
          </w:tcPr>
          <w:p w14:paraId="7366241C" w14:textId="3AC61078" w:rsidR="00EC6C89" w:rsidRPr="000300D4" w:rsidRDefault="00EC6C89" w:rsidP="0038356E">
            <w:pPr>
              <w:tabs>
                <w:tab w:val="center" w:pos="3219"/>
                <w:tab w:val="left" w:pos="3656"/>
              </w:tabs>
              <w:rPr>
                <w:rFonts w:cstheme="majorHAnsi"/>
                <w:sz w:val="22"/>
              </w:rPr>
            </w:pPr>
            <w:r w:rsidRPr="000300D4">
              <w:rPr>
                <w:rFonts w:cstheme="majorHAnsi"/>
                <w:sz w:val="22"/>
              </w:rPr>
              <w:t>Requirement</w:t>
            </w:r>
            <w:r w:rsidR="002E3022" w:rsidRPr="000300D4">
              <w:rPr>
                <w:rFonts w:cstheme="majorHAnsi"/>
                <w:sz w:val="22"/>
              </w:rPr>
              <w:t>:</w:t>
            </w:r>
          </w:p>
        </w:tc>
        <w:tc>
          <w:tcPr>
            <w:tcW w:w="2695" w:type="dxa"/>
          </w:tcPr>
          <w:p w14:paraId="30842EFF" w14:textId="207340AE" w:rsidR="00EC6C89" w:rsidRPr="000300D4" w:rsidRDefault="0093150B" w:rsidP="000200EF">
            <w:pPr>
              <w:jc w:val="center"/>
              <w:cnfStyle w:val="100000000000" w:firstRow="1"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 xml:space="preserve">Possible </w:t>
            </w:r>
            <w:r w:rsidR="0098481A" w:rsidRPr="000300D4">
              <w:rPr>
                <w:rFonts w:cstheme="majorHAnsi"/>
                <w:sz w:val="22"/>
              </w:rPr>
              <w:t>Points:</w:t>
            </w:r>
          </w:p>
        </w:tc>
      </w:tr>
      <w:tr w:rsidR="000200EF" w:rsidRPr="00BE3EBE" w14:paraId="5E2FE308" w14:textId="77777777" w:rsidTr="009514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tcPr>
          <w:p w14:paraId="52B50441" w14:textId="51ED9559" w:rsidR="000200EF" w:rsidRPr="000300D4" w:rsidRDefault="0093150B" w:rsidP="0093150B">
            <w:pPr>
              <w:rPr>
                <w:rFonts w:cstheme="majorHAnsi"/>
                <w:b w:val="0"/>
                <w:bCs w:val="0"/>
                <w:sz w:val="22"/>
              </w:rPr>
            </w:pPr>
            <w:r w:rsidRPr="000300D4">
              <w:rPr>
                <w:rFonts w:cstheme="majorHAnsi"/>
                <w:sz w:val="22"/>
              </w:rPr>
              <w:t>Introductory Post.</w:t>
            </w:r>
            <w:r w:rsidRPr="000300D4">
              <w:rPr>
                <w:rFonts w:cstheme="majorHAnsi"/>
                <w:b w:val="0"/>
                <w:bCs w:val="0"/>
                <w:sz w:val="22"/>
              </w:rPr>
              <w:t xml:space="preserve">  To be posted by </w:t>
            </w:r>
            <w:r w:rsidR="009514A4" w:rsidRPr="000300D4">
              <w:rPr>
                <w:rFonts w:cstheme="majorHAnsi"/>
                <w:b w:val="0"/>
                <w:bCs w:val="0"/>
                <w:sz w:val="22"/>
              </w:rPr>
              <w:t>19 Dec</w:t>
            </w:r>
            <w:r w:rsidR="00B65EC8" w:rsidRPr="000300D4">
              <w:rPr>
                <w:rFonts w:cstheme="majorHAnsi"/>
                <w:b w:val="0"/>
                <w:bCs w:val="0"/>
                <w:sz w:val="22"/>
              </w:rPr>
              <w:t>.</w:t>
            </w:r>
          </w:p>
        </w:tc>
        <w:tc>
          <w:tcPr>
            <w:tcW w:w="2695" w:type="dxa"/>
          </w:tcPr>
          <w:p w14:paraId="05711499" w14:textId="5C1D38EA" w:rsidR="000200EF" w:rsidRPr="000300D4" w:rsidRDefault="00B65EC8" w:rsidP="000200EF">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2</w:t>
            </w:r>
            <w:r w:rsidR="00066314" w:rsidRPr="000300D4">
              <w:rPr>
                <w:rFonts w:cstheme="majorHAnsi"/>
                <w:sz w:val="22"/>
              </w:rPr>
              <w:t>0</w:t>
            </w:r>
            <w:r w:rsidRPr="000300D4">
              <w:rPr>
                <w:rFonts w:cstheme="majorHAnsi"/>
                <w:sz w:val="22"/>
              </w:rPr>
              <w:t xml:space="preserve"> points</w:t>
            </w:r>
          </w:p>
        </w:tc>
      </w:tr>
      <w:tr w:rsidR="0093150B" w:rsidRPr="00BE3EBE" w14:paraId="522EB894" w14:textId="77777777" w:rsidTr="009514A4">
        <w:trPr>
          <w:jc w:val="center"/>
        </w:trPr>
        <w:tc>
          <w:tcPr>
            <w:cnfStyle w:val="001000000000" w:firstRow="0" w:lastRow="0" w:firstColumn="1" w:lastColumn="0" w:oddVBand="0" w:evenVBand="0" w:oddHBand="0" w:evenHBand="0" w:firstRowFirstColumn="0" w:firstRowLastColumn="0" w:lastRowFirstColumn="0" w:lastRowLastColumn="0"/>
            <w:tcW w:w="6655" w:type="dxa"/>
            <w:shd w:val="clear" w:color="auto" w:fill="auto"/>
          </w:tcPr>
          <w:p w14:paraId="3FF6A145" w14:textId="487C3541" w:rsidR="0093150B" w:rsidRPr="000300D4" w:rsidRDefault="0093150B" w:rsidP="00B65EC8">
            <w:pPr>
              <w:rPr>
                <w:rFonts w:cstheme="majorHAnsi"/>
                <w:sz w:val="22"/>
              </w:rPr>
            </w:pPr>
            <w:r w:rsidRPr="000300D4">
              <w:rPr>
                <w:rFonts w:cstheme="majorHAnsi"/>
                <w:sz w:val="22"/>
              </w:rPr>
              <w:t>Syllabus Quiz</w:t>
            </w:r>
            <w:r w:rsidR="00B65EC8" w:rsidRPr="000300D4">
              <w:rPr>
                <w:rFonts w:cstheme="majorHAnsi"/>
                <w:sz w:val="22"/>
              </w:rPr>
              <w:t>.</w:t>
            </w:r>
            <w:r w:rsidR="00B65EC8" w:rsidRPr="000300D4">
              <w:rPr>
                <w:rFonts w:cstheme="majorHAnsi"/>
                <w:b w:val="0"/>
                <w:bCs w:val="0"/>
                <w:sz w:val="22"/>
              </w:rPr>
              <w:t xml:space="preserve">  To be completed by </w:t>
            </w:r>
            <w:r w:rsidR="009514A4" w:rsidRPr="000300D4">
              <w:rPr>
                <w:rFonts w:cstheme="majorHAnsi"/>
                <w:b w:val="0"/>
                <w:bCs w:val="0"/>
                <w:sz w:val="22"/>
              </w:rPr>
              <w:t>20 Dec</w:t>
            </w:r>
            <w:r w:rsidR="00B65EC8" w:rsidRPr="000300D4">
              <w:rPr>
                <w:rFonts w:cstheme="majorHAnsi"/>
                <w:b w:val="0"/>
                <w:bCs w:val="0"/>
                <w:sz w:val="22"/>
              </w:rPr>
              <w:t>.</w:t>
            </w:r>
          </w:p>
        </w:tc>
        <w:tc>
          <w:tcPr>
            <w:tcW w:w="2695" w:type="dxa"/>
          </w:tcPr>
          <w:p w14:paraId="7395BADD" w14:textId="45A1C171" w:rsidR="0093150B" w:rsidRPr="000300D4" w:rsidRDefault="0093150B" w:rsidP="0093150B">
            <w:pPr>
              <w:jc w:val="cente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2</w:t>
            </w:r>
            <w:r w:rsidR="00066314" w:rsidRPr="000300D4">
              <w:rPr>
                <w:rFonts w:cstheme="majorHAnsi"/>
                <w:sz w:val="22"/>
              </w:rPr>
              <w:t>0</w:t>
            </w:r>
            <w:r w:rsidRPr="000300D4">
              <w:rPr>
                <w:rFonts w:cstheme="majorHAnsi"/>
                <w:sz w:val="22"/>
              </w:rPr>
              <w:t xml:space="preserve"> points</w:t>
            </w:r>
          </w:p>
        </w:tc>
      </w:tr>
      <w:tr w:rsidR="0093150B" w:rsidRPr="00BE3EBE" w14:paraId="01F21068"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55" w:type="dxa"/>
          </w:tcPr>
          <w:p w14:paraId="2B77B949" w14:textId="4ACAE9FC" w:rsidR="0093150B" w:rsidRPr="000300D4" w:rsidRDefault="00B65EC8" w:rsidP="0093150B">
            <w:pPr>
              <w:rPr>
                <w:rFonts w:cstheme="majorHAnsi"/>
                <w:b w:val="0"/>
                <w:bCs w:val="0"/>
                <w:sz w:val="22"/>
              </w:rPr>
            </w:pPr>
            <w:r w:rsidRPr="000300D4">
              <w:rPr>
                <w:rFonts w:cstheme="majorHAnsi"/>
                <w:sz w:val="22"/>
              </w:rPr>
              <w:t xml:space="preserve">Theory to Practice Discussions.  </w:t>
            </w:r>
            <w:r w:rsidRPr="000300D4">
              <w:rPr>
                <w:rFonts w:cstheme="majorHAnsi"/>
                <w:b w:val="0"/>
                <w:bCs w:val="0"/>
                <w:sz w:val="22"/>
              </w:rPr>
              <w:t xml:space="preserve">Each week’s post and responses will be </w:t>
            </w:r>
            <w:r w:rsidR="00066314" w:rsidRPr="000300D4">
              <w:rPr>
                <w:rFonts w:cstheme="majorHAnsi"/>
                <w:b w:val="0"/>
                <w:bCs w:val="0"/>
                <w:sz w:val="22"/>
              </w:rPr>
              <w:t xml:space="preserve">worth </w:t>
            </w:r>
            <w:r w:rsidRPr="000300D4">
              <w:rPr>
                <w:rFonts w:cstheme="majorHAnsi"/>
                <w:b w:val="0"/>
                <w:bCs w:val="0"/>
                <w:sz w:val="22"/>
              </w:rPr>
              <w:t xml:space="preserve">50 </w:t>
            </w:r>
            <w:r w:rsidR="00066314" w:rsidRPr="000300D4">
              <w:rPr>
                <w:rFonts w:cstheme="majorHAnsi"/>
                <w:b w:val="0"/>
                <w:bCs w:val="0"/>
                <w:sz w:val="22"/>
              </w:rPr>
              <w:t xml:space="preserve">possible </w:t>
            </w:r>
            <w:r w:rsidRPr="000300D4">
              <w:rPr>
                <w:rFonts w:cstheme="majorHAnsi"/>
                <w:b w:val="0"/>
                <w:bCs w:val="0"/>
                <w:sz w:val="22"/>
              </w:rPr>
              <w:t>points.</w:t>
            </w:r>
          </w:p>
        </w:tc>
        <w:tc>
          <w:tcPr>
            <w:tcW w:w="2695" w:type="dxa"/>
          </w:tcPr>
          <w:p w14:paraId="2B0BE237" w14:textId="32D5BEE8" w:rsidR="0093150B" w:rsidRPr="000300D4" w:rsidRDefault="00B65EC8" w:rsidP="0093150B">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150 points</w:t>
            </w:r>
          </w:p>
        </w:tc>
      </w:tr>
      <w:tr w:rsidR="0093150B" w:rsidRPr="00BE3EBE" w14:paraId="5FE83826" w14:textId="77777777" w:rsidTr="00B65EC8">
        <w:trPr>
          <w:jc w:val="center"/>
        </w:trPr>
        <w:tc>
          <w:tcPr>
            <w:cnfStyle w:val="001000000000" w:firstRow="0" w:lastRow="0" w:firstColumn="1" w:lastColumn="0" w:oddVBand="0" w:evenVBand="0" w:oddHBand="0" w:evenHBand="0" w:firstRowFirstColumn="0" w:firstRowLastColumn="0" w:lastRowFirstColumn="0" w:lastRowLastColumn="0"/>
            <w:tcW w:w="6655" w:type="dxa"/>
          </w:tcPr>
          <w:p w14:paraId="1176803C" w14:textId="2D992274" w:rsidR="0093150B" w:rsidRPr="000300D4" w:rsidRDefault="0093150B" w:rsidP="00B65EC8">
            <w:pPr>
              <w:rPr>
                <w:rFonts w:cstheme="majorHAnsi"/>
                <w:b w:val="0"/>
                <w:bCs w:val="0"/>
                <w:sz w:val="22"/>
              </w:rPr>
            </w:pPr>
            <w:r w:rsidRPr="000300D4">
              <w:rPr>
                <w:rFonts w:cstheme="majorHAnsi"/>
                <w:sz w:val="22"/>
              </w:rPr>
              <w:t>Chapter Quizzes</w:t>
            </w:r>
            <w:r w:rsidR="00B65EC8" w:rsidRPr="000300D4">
              <w:rPr>
                <w:rFonts w:cstheme="majorHAnsi"/>
                <w:sz w:val="22"/>
              </w:rPr>
              <w:t xml:space="preserve">.  </w:t>
            </w:r>
            <w:r w:rsidRPr="000300D4">
              <w:rPr>
                <w:rFonts w:cstheme="majorHAnsi"/>
                <w:b w:val="0"/>
                <w:bCs w:val="0"/>
                <w:sz w:val="22"/>
              </w:rPr>
              <w:t>Each quiz is worth 10 possible points</w:t>
            </w:r>
            <w:r w:rsidR="00B65EC8" w:rsidRPr="000300D4">
              <w:rPr>
                <w:rFonts w:cstheme="majorHAnsi"/>
                <w:b w:val="0"/>
                <w:bCs w:val="0"/>
                <w:sz w:val="22"/>
              </w:rPr>
              <w:t>.</w:t>
            </w:r>
          </w:p>
        </w:tc>
        <w:tc>
          <w:tcPr>
            <w:tcW w:w="2695" w:type="dxa"/>
          </w:tcPr>
          <w:p w14:paraId="0A22461B" w14:textId="175E4E8F" w:rsidR="0093150B" w:rsidRPr="000300D4" w:rsidRDefault="00066314" w:rsidP="0093150B">
            <w:pPr>
              <w:jc w:val="cente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90</w:t>
            </w:r>
            <w:r w:rsidR="0093150B" w:rsidRPr="000300D4">
              <w:rPr>
                <w:rFonts w:cstheme="majorHAnsi"/>
                <w:sz w:val="22"/>
              </w:rPr>
              <w:t xml:space="preserve"> points</w:t>
            </w:r>
          </w:p>
        </w:tc>
      </w:tr>
      <w:tr w:rsidR="0093150B" w:rsidRPr="00BE3EBE" w14:paraId="098DF305"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55" w:type="dxa"/>
          </w:tcPr>
          <w:p w14:paraId="73F1FA85" w14:textId="52E9991F" w:rsidR="0093150B" w:rsidRPr="000300D4" w:rsidRDefault="00B65EC8" w:rsidP="00B65EC8">
            <w:pPr>
              <w:rPr>
                <w:rFonts w:cstheme="majorHAnsi"/>
                <w:b w:val="0"/>
                <w:bCs w:val="0"/>
                <w:sz w:val="22"/>
              </w:rPr>
            </w:pPr>
            <w:r w:rsidRPr="000300D4">
              <w:rPr>
                <w:rFonts w:cstheme="majorHAnsi"/>
                <w:sz w:val="22"/>
              </w:rPr>
              <w:t>Exams.</w:t>
            </w:r>
            <w:r w:rsidRPr="000300D4">
              <w:rPr>
                <w:rFonts w:cstheme="majorHAnsi"/>
                <w:b w:val="0"/>
                <w:bCs w:val="0"/>
                <w:sz w:val="22"/>
              </w:rPr>
              <w:t xml:space="preserve">  Each exam will be worth 100 points.</w:t>
            </w:r>
          </w:p>
        </w:tc>
        <w:tc>
          <w:tcPr>
            <w:tcW w:w="2695" w:type="dxa"/>
          </w:tcPr>
          <w:p w14:paraId="2524A300" w14:textId="522B3EAE" w:rsidR="0093150B" w:rsidRPr="000300D4" w:rsidRDefault="00B65EC8" w:rsidP="0093150B">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300 points</w:t>
            </w:r>
          </w:p>
        </w:tc>
      </w:tr>
      <w:tr w:rsidR="0093150B" w:rsidRPr="00BE3EBE" w14:paraId="31B3FDA3" w14:textId="77777777" w:rsidTr="00B65EC8">
        <w:trPr>
          <w:jc w:val="center"/>
        </w:trPr>
        <w:tc>
          <w:tcPr>
            <w:cnfStyle w:val="001000000000" w:firstRow="0" w:lastRow="0" w:firstColumn="1" w:lastColumn="0" w:oddVBand="0" w:evenVBand="0" w:oddHBand="0" w:evenHBand="0" w:firstRowFirstColumn="0" w:firstRowLastColumn="0" w:lastRowFirstColumn="0" w:lastRowLastColumn="0"/>
            <w:tcW w:w="6655" w:type="dxa"/>
          </w:tcPr>
          <w:p w14:paraId="0EA59F6E" w14:textId="1F71B2D6" w:rsidR="0093150B" w:rsidRPr="000300D4" w:rsidRDefault="0093150B" w:rsidP="0093150B">
            <w:pPr>
              <w:rPr>
                <w:rFonts w:cstheme="majorHAnsi"/>
                <w:b w:val="0"/>
                <w:bCs w:val="0"/>
                <w:sz w:val="22"/>
              </w:rPr>
            </w:pPr>
            <w:r w:rsidRPr="000300D4">
              <w:rPr>
                <w:rFonts w:cstheme="majorHAnsi"/>
                <w:sz w:val="22"/>
              </w:rPr>
              <w:t>Professionalism</w:t>
            </w:r>
          </w:p>
        </w:tc>
        <w:tc>
          <w:tcPr>
            <w:tcW w:w="2695" w:type="dxa"/>
          </w:tcPr>
          <w:p w14:paraId="02E1F656" w14:textId="77B2678C" w:rsidR="0093150B" w:rsidRPr="000300D4" w:rsidRDefault="00066314" w:rsidP="0093150B">
            <w:pPr>
              <w:jc w:val="center"/>
              <w:cnfStyle w:val="000000000000" w:firstRow="0" w:lastRow="0" w:firstColumn="0" w:lastColumn="0" w:oddVBand="0" w:evenVBand="0" w:oddHBand="0" w:evenHBand="0" w:firstRowFirstColumn="0" w:firstRowLastColumn="0" w:lastRowFirstColumn="0" w:lastRowLastColumn="0"/>
              <w:rPr>
                <w:rFonts w:cstheme="majorHAnsi"/>
                <w:sz w:val="22"/>
                <w:u w:val="single"/>
              </w:rPr>
            </w:pPr>
            <w:r w:rsidRPr="000300D4">
              <w:rPr>
                <w:rFonts w:cstheme="majorHAnsi"/>
                <w:sz w:val="22"/>
                <w:u w:val="single"/>
              </w:rPr>
              <w:t>20</w:t>
            </w:r>
            <w:r w:rsidR="0093150B" w:rsidRPr="000300D4">
              <w:rPr>
                <w:rFonts w:cstheme="majorHAnsi"/>
                <w:sz w:val="22"/>
                <w:u w:val="single"/>
              </w:rPr>
              <w:t xml:space="preserve"> points</w:t>
            </w:r>
          </w:p>
        </w:tc>
      </w:tr>
      <w:tr w:rsidR="0093150B" w:rsidRPr="00BE3EBE" w14:paraId="367B936E"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55" w:type="dxa"/>
          </w:tcPr>
          <w:p w14:paraId="6ABEE870" w14:textId="77777777" w:rsidR="0093150B" w:rsidRPr="000300D4" w:rsidRDefault="0093150B" w:rsidP="0093150B">
            <w:pPr>
              <w:rPr>
                <w:rFonts w:cstheme="majorHAnsi"/>
                <w:sz w:val="22"/>
              </w:rPr>
            </w:pPr>
          </w:p>
        </w:tc>
        <w:tc>
          <w:tcPr>
            <w:tcW w:w="2695" w:type="dxa"/>
          </w:tcPr>
          <w:p w14:paraId="38E7FA56" w14:textId="34C08D45" w:rsidR="0093150B" w:rsidRPr="000300D4" w:rsidRDefault="00066314" w:rsidP="0093150B">
            <w:pPr>
              <w:jc w:val="center"/>
              <w:cnfStyle w:val="000000100000" w:firstRow="0" w:lastRow="0" w:firstColumn="0" w:lastColumn="0" w:oddVBand="0" w:evenVBand="0" w:oddHBand="1" w:evenHBand="0" w:firstRowFirstColumn="0" w:firstRowLastColumn="0" w:lastRowFirstColumn="0" w:lastRowLastColumn="0"/>
              <w:rPr>
                <w:rFonts w:cstheme="majorHAnsi"/>
                <w:b/>
                <w:bCs/>
                <w:sz w:val="22"/>
              </w:rPr>
            </w:pPr>
            <w:r w:rsidRPr="000300D4">
              <w:rPr>
                <w:rFonts w:cstheme="majorHAnsi"/>
                <w:b/>
                <w:bCs/>
                <w:sz w:val="22"/>
              </w:rPr>
              <w:t>6</w:t>
            </w:r>
            <w:r w:rsidR="0093150B" w:rsidRPr="000300D4">
              <w:rPr>
                <w:rFonts w:cstheme="majorHAnsi"/>
                <w:b/>
                <w:bCs/>
                <w:sz w:val="22"/>
              </w:rPr>
              <w:t>00 possible points</w:t>
            </w:r>
          </w:p>
        </w:tc>
      </w:tr>
    </w:tbl>
    <w:p w14:paraId="11CA43A5" w14:textId="213B39F6" w:rsidR="00B82387" w:rsidRPr="00BE3EBE" w:rsidRDefault="00B82387" w:rsidP="00B82387">
      <w:pPr>
        <w:pStyle w:val="Heading2"/>
        <w:rPr>
          <w:rFonts w:ascii="Arial" w:hAnsi="Arial" w:cs="Arial"/>
          <w:sz w:val="22"/>
          <w:szCs w:val="22"/>
        </w:rPr>
      </w:pPr>
      <w:r w:rsidRPr="00BE3EBE">
        <w:rPr>
          <w:rFonts w:ascii="Arial" w:hAnsi="Arial" w:cs="Arial"/>
          <w:sz w:val="22"/>
          <w:szCs w:val="22"/>
        </w:rPr>
        <w:t xml:space="preserve">Grading </w:t>
      </w:r>
      <w:r w:rsidR="00EC6C89" w:rsidRPr="00BE3EBE">
        <w:rPr>
          <w:rFonts w:ascii="Arial" w:hAnsi="Arial" w:cs="Arial"/>
          <w:sz w:val="22"/>
          <w:szCs w:val="22"/>
        </w:rPr>
        <w:t>S</w:t>
      </w:r>
      <w:r w:rsidRPr="00BE3EBE">
        <w:rPr>
          <w:rFonts w:ascii="Arial" w:hAnsi="Arial" w:cs="Arial"/>
          <w:sz w:val="22"/>
          <w:szCs w:val="22"/>
        </w:rPr>
        <w:t>cale</w:t>
      </w:r>
    </w:p>
    <w:tbl>
      <w:tblPr>
        <w:tblStyle w:val="ListTable3-Accent1"/>
        <w:tblW w:w="0" w:type="auto"/>
        <w:jc w:val="center"/>
        <w:tblLook w:val="04A0" w:firstRow="1" w:lastRow="0" w:firstColumn="1" w:lastColumn="0" w:noHBand="0" w:noVBand="1"/>
      </w:tblPr>
      <w:tblGrid>
        <w:gridCol w:w="2785"/>
        <w:gridCol w:w="2520"/>
      </w:tblGrid>
      <w:tr w:rsidR="00EC6C89" w:rsidRPr="000300D4" w14:paraId="67C84D3A" w14:textId="77777777" w:rsidTr="00B65EC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785" w:type="dxa"/>
          </w:tcPr>
          <w:p w14:paraId="4755E97C" w14:textId="12EDD2FA" w:rsidR="00EC6C89" w:rsidRPr="000300D4" w:rsidRDefault="00EC6C89" w:rsidP="00EC6C89">
            <w:pPr>
              <w:jc w:val="center"/>
              <w:rPr>
                <w:rFonts w:cstheme="majorHAnsi"/>
                <w:sz w:val="22"/>
              </w:rPr>
            </w:pPr>
            <w:r w:rsidRPr="000300D4">
              <w:rPr>
                <w:rFonts w:cstheme="majorHAnsi"/>
                <w:sz w:val="22"/>
              </w:rPr>
              <w:t>Letter Grade:</w:t>
            </w:r>
          </w:p>
        </w:tc>
        <w:tc>
          <w:tcPr>
            <w:tcW w:w="2520" w:type="dxa"/>
          </w:tcPr>
          <w:p w14:paraId="45EB1D1A" w14:textId="055EFD99" w:rsidR="00EC6C89" w:rsidRPr="000300D4" w:rsidRDefault="00EC6C89" w:rsidP="00EC6C89">
            <w:pPr>
              <w:jc w:val="center"/>
              <w:cnfStyle w:val="100000000000" w:firstRow="1"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Range:</w:t>
            </w:r>
          </w:p>
        </w:tc>
      </w:tr>
      <w:tr w:rsidR="00EC6C89" w:rsidRPr="000300D4" w14:paraId="2F675A69"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0A47A1A9" w14:textId="3F4AE88B" w:rsidR="00EC6C89" w:rsidRPr="000300D4" w:rsidRDefault="00EC6C89" w:rsidP="00EC6C89">
            <w:pPr>
              <w:jc w:val="center"/>
              <w:rPr>
                <w:rFonts w:cstheme="majorHAnsi"/>
                <w:sz w:val="22"/>
              </w:rPr>
            </w:pPr>
            <w:r w:rsidRPr="000300D4">
              <w:rPr>
                <w:rFonts w:cstheme="majorHAnsi"/>
                <w:sz w:val="22"/>
              </w:rPr>
              <w:t>A</w:t>
            </w:r>
          </w:p>
        </w:tc>
        <w:tc>
          <w:tcPr>
            <w:tcW w:w="2520" w:type="dxa"/>
          </w:tcPr>
          <w:p w14:paraId="79117FF9" w14:textId="5CCAF43A" w:rsidR="00EC6C89" w:rsidRPr="000300D4" w:rsidRDefault="00EC6C89" w:rsidP="00EC6C89">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 xml:space="preserve">&gt; </w:t>
            </w:r>
            <w:r w:rsidR="00066314" w:rsidRPr="000300D4">
              <w:rPr>
                <w:rFonts w:cstheme="majorHAnsi"/>
                <w:sz w:val="22"/>
              </w:rPr>
              <w:t>540</w:t>
            </w:r>
            <w:r w:rsidR="00361C60" w:rsidRPr="000300D4">
              <w:rPr>
                <w:rFonts w:cstheme="majorHAnsi"/>
                <w:sz w:val="22"/>
              </w:rPr>
              <w:t xml:space="preserve"> points</w:t>
            </w:r>
          </w:p>
        </w:tc>
      </w:tr>
      <w:tr w:rsidR="00EC6C89" w:rsidRPr="000300D4" w14:paraId="5AF0C559" w14:textId="77777777" w:rsidTr="00B65EC8">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2B0437CD" w14:textId="759EC5CF" w:rsidR="00EC6C89" w:rsidRPr="000300D4" w:rsidRDefault="00EC6C89" w:rsidP="00EC6C89">
            <w:pPr>
              <w:jc w:val="center"/>
              <w:rPr>
                <w:rFonts w:cstheme="majorHAnsi"/>
                <w:sz w:val="22"/>
              </w:rPr>
            </w:pPr>
            <w:r w:rsidRPr="000300D4">
              <w:rPr>
                <w:rFonts w:cstheme="majorHAnsi"/>
                <w:sz w:val="22"/>
              </w:rPr>
              <w:t>B</w:t>
            </w:r>
          </w:p>
        </w:tc>
        <w:tc>
          <w:tcPr>
            <w:tcW w:w="2520" w:type="dxa"/>
          </w:tcPr>
          <w:p w14:paraId="5BDD7C27" w14:textId="3C128D18" w:rsidR="00EC6C89" w:rsidRPr="000300D4" w:rsidRDefault="00066314" w:rsidP="00EC6C89">
            <w:pPr>
              <w:jc w:val="cente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480</w:t>
            </w:r>
            <w:r w:rsidR="00361C60" w:rsidRPr="000300D4">
              <w:rPr>
                <w:rFonts w:cstheme="majorHAnsi"/>
                <w:sz w:val="22"/>
              </w:rPr>
              <w:t>-</w:t>
            </w:r>
            <w:r w:rsidRPr="000300D4">
              <w:rPr>
                <w:rFonts w:cstheme="majorHAnsi"/>
                <w:sz w:val="22"/>
              </w:rPr>
              <w:t>539</w:t>
            </w:r>
            <w:r w:rsidR="00361C60" w:rsidRPr="000300D4">
              <w:rPr>
                <w:rFonts w:cstheme="majorHAnsi"/>
                <w:sz w:val="22"/>
              </w:rPr>
              <w:t xml:space="preserve"> points</w:t>
            </w:r>
          </w:p>
        </w:tc>
      </w:tr>
      <w:tr w:rsidR="00EC6C89" w:rsidRPr="000300D4" w14:paraId="725D61CA"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32C45876" w14:textId="47D07155" w:rsidR="00EC6C89" w:rsidRPr="000300D4" w:rsidRDefault="00EC6C89" w:rsidP="00EC6C89">
            <w:pPr>
              <w:jc w:val="center"/>
              <w:rPr>
                <w:rFonts w:cstheme="majorHAnsi"/>
                <w:sz w:val="22"/>
              </w:rPr>
            </w:pPr>
            <w:r w:rsidRPr="000300D4">
              <w:rPr>
                <w:rFonts w:cstheme="majorHAnsi"/>
                <w:sz w:val="22"/>
              </w:rPr>
              <w:t>C</w:t>
            </w:r>
          </w:p>
        </w:tc>
        <w:tc>
          <w:tcPr>
            <w:tcW w:w="2520" w:type="dxa"/>
          </w:tcPr>
          <w:p w14:paraId="318264AF" w14:textId="7A5C23E1" w:rsidR="00EC6C89" w:rsidRPr="000300D4" w:rsidRDefault="00066314" w:rsidP="00EC6C89">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420</w:t>
            </w:r>
            <w:r w:rsidR="00361C60" w:rsidRPr="000300D4">
              <w:rPr>
                <w:rFonts w:cstheme="majorHAnsi"/>
                <w:sz w:val="22"/>
              </w:rPr>
              <w:t>-</w:t>
            </w:r>
            <w:r w:rsidRPr="000300D4">
              <w:rPr>
                <w:rFonts w:cstheme="majorHAnsi"/>
                <w:sz w:val="22"/>
              </w:rPr>
              <w:t>479</w:t>
            </w:r>
            <w:r w:rsidR="00361C60" w:rsidRPr="000300D4">
              <w:rPr>
                <w:rFonts w:cstheme="majorHAnsi"/>
                <w:sz w:val="22"/>
              </w:rPr>
              <w:t xml:space="preserve"> points</w:t>
            </w:r>
          </w:p>
        </w:tc>
      </w:tr>
      <w:tr w:rsidR="00EC6C89" w:rsidRPr="000300D4" w14:paraId="4045D9A8" w14:textId="77777777" w:rsidTr="00B65EC8">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680945AD" w14:textId="4BB9ACC5" w:rsidR="00EC6C89" w:rsidRPr="000300D4" w:rsidRDefault="00EC6C89" w:rsidP="00EC6C89">
            <w:pPr>
              <w:jc w:val="center"/>
              <w:rPr>
                <w:rFonts w:cstheme="majorHAnsi"/>
                <w:sz w:val="22"/>
              </w:rPr>
            </w:pPr>
            <w:r w:rsidRPr="000300D4">
              <w:rPr>
                <w:rFonts w:cstheme="majorHAnsi"/>
                <w:sz w:val="22"/>
              </w:rPr>
              <w:t>D</w:t>
            </w:r>
          </w:p>
        </w:tc>
        <w:tc>
          <w:tcPr>
            <w:tcW w:w="2520" w:type="dxa"/>
          </w:tcPr>
          <w:p w14:paraId="46C2F535" w14:textId="2342E94F" w:rsidR="00EC6C89" w:rsidRPr="000300D4" w:rsidRDefault="00066314" w:rsidP="00EC6C89">
            <w:pPr>
              <w:jc w:val="cente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360</w:t>
            </w:r>
            <w:r w:rsidR="00361C60" w:rsidRPr="000300D4">
              <w:rPr>
                <w:rFonts w:cstheme="majorHAnsi"/>
                <w:sz w:val="22"/>
              </w:rPr>
              <w:t>-</w:t>
            </w:r>
            <w:r w:rsidRPr="000300D4">
              <w:rPr>
                <w:rFonts w:cstheme="majorHAnsi"/>
                <w:sz w:val="22"/>
              </w:rPr>
              <w:t>419</w:t>
            </w:r>
            <w:r w:rsidR="00361C60" w:rsidRPr="000300D4">
              <w:rPr>
                <w:rFonts w:cstheme="majorHAnsi"/>
                <w:sz w:val="22"/>
              </w:rPr>
              <w:t xml:space="preserve"> points</w:t>
            </w:r>
          </w:p>
        </w:tc>
      </w:tr>
      <w:tr w:rsidR="00EC6C89" w:rsidRPr="000300D4" w14:paraId="542AD8ED" w14:textId="77777777" w:rsidTr="00B65E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569B528C" w14:textId="3C4D593F" w:rsidR="00EC6C89" w:rsidRPr="000300D4" w:rsidRDefault="00EC6C89" w:rsidP="00EC6C89">
            <w:pPr>
              <w:jc w:val="center"/>
              <w:rPr>
                <w:rFonts w:cstheme="majorHAnsi"/>
                <w:sz w:val="22"/>
              </w:rPr>
            </w:pPr>
            <w:r w:rsidRPr="000300D4">
              <w:rPr>
                <w:rFonts w:cstheme="majorHAnsi"/>
                <w:sz w:val="22"/>
              </w:rPr>
              <w:t>F</w:t>
            </w:r>
          </w:p>
        </w:tc>
        <w:tc>
          <w:tcPr>
            <w:tcW w:w="2520" w:type="dxa"/>
          </w:tcPr>
          <w:p w14:paraId="1FBA9675" w14:textId="39538F65" w:rsidR="00EC6C89" w:rsidRPr="000300D4" w:rsidRDefault="00EC6C89" w:rsidP="00EC6C89">
            <w:pPr>
              <w:jc w:val="cente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&lt;</w:t>
            </w:r>
            <w:r w:rsidR="002F1B9E" w:rsidRPr="000300D4">
              <w:rPr>
                <w:rFonts w:cstheme="majorHAnsi"/>
                <w:sz w:val="22"/>
              </w:rPr>
              <w:t xml:space="preserve"> </w:t>
            </w:r>
            <w:r w:rsidR="00066314" w:rsidRPr="000300D4">
              <w:rPr>
                <w:rFonts w:cstheme="majorHAnsi"/>
                <w:sz w:val="22"/>
              </w:rPr>
              <w:t>360</w:t>
            </w:r>
            <w:r w:rsidR="00361C60" w:rsidRPr="000300D4">
              <w:rPr>
                <w:rFonts w:cstheme="majorHAnsi"/>
                <w:sz w:val="22"/>
              </w:rPr>
              <w:t xml:space="preserve"> points</w:t>
            </w:r>
          </w:p>
        </w:tc>
      </w:tr>
    </w:tbl>
    <w:p w14:paraId="12ECABCA" w14:textId="6449C9B0" w:rsidR="00EC6C89" w:rsidRPr="000300D4" w:rsidRDefault="00EC6C89" w:rsidP="00EC6C89">
      <w:pPr>
        <w:ind w:left="720"/>
        <w:rPr>
          <w:rFonts w:cstheme="majorHAnsi"/>
          <w:color w:val="C00000"/>
          <w:sz w:val="22"/>
        </w:rPr>
      </w:pPr>
      <w:r w:rsidRPr="000300D4">
        <w:rPr>
          <w:rFonts w:cstheme="majorHAnsi"/>
          <w:noProof/>
          <w:color w:val="C00000"/>
          <w:sz w:val="22"/>
        </w:rPr>
        <w:drawing>
          <wp:inline distT="0" distB="0" distL="0" distR="0" wp14:anchorId="49C997D0" wp14:editId="0973FA1A">
            <wp:extent cx="228600" cy="228600"/>
            <wp:effectExtent l="0" t="0" r="0" b="0"/>
            <wp:docPr id="2" name="Graphic 2"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Postit Notes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28600" cy="228600"/>
                    </a:xfrm>
                    <a:prstGeom prst="rect">
                      <a:avLst/>
                    </a:prstGeom>
                  </pic:spPr>
                </pic:pic>
              </a:graphicData>
            </a:graphic>
          </wp:inline>
        </w:drawing>
      </w:r>
      <w:r w:rsidRPr="000300D4">
        <w:rPr>
          <w:rFonts w:cstheme="majorHAnsi"/>
          <w:color w:val="C00000"/>
          <w:sz w:val="22"/>
        </w:rPr>
        <w:t>I will not round up grades.</w:t>
      </w:r>
    </w:p>
    <w:p w14:paraId="74DF722F" w14:textId="0A3E4BC0" w:rsidR="00B82387" w:rsidRPr="00066314" w:rsidRDefault="00B82387" w:rsidP="00066314">
      <w:pPr>
        <w:pStyle w:val="Heading2"/>
      </w:pPr>
      <w:r w:rsidRPr="00066314">
        <w:t xml:space="preserve">Feedback and </w:t>
      </w:r>
      <w:r w:rsidR="00EC6C89" w:rsidRPr="00066314">
        <w:t>G</w:t>
      </w:r>
      <w:r w:rsidRPr="00066314">
        <w:t xml:space="preserve">rading </w:t>
      </w:r>
      <w:r w:rsidR="00EC6C89" w:rsidRPr="00066314">
        <w:t>T</w:t>
      </w:r>
      <w:r w:rsidRPr="00066314">
        <w:t>imeline</w:t>
      </w:r>
    </w:p>
    <w:p w14:paraId="161E642C" w14:textId="5F5BE5B3" w:rsidR="00EC6C89" w:rsidRPr="000300D4" w:rsidRDefault="00EC6C89" w:rsidP="002E3022">
      <w:pPr>
        <w:rPr>
          <w:rFonts w:eastAsia="Verdana" w:cstheme="majorHAnsi"/>
          <w:sz w:val="22"/>
        </w:rPr>
      </w:pPr>
      <w:r w:rsidRPr="000300D4">
        <w:rPr>
          <w:rStyle w:val="normaltextrun"/>
          <w:rFonts w:eastAsiaTheme="majorEastAsia" w:cstheme="majorHAnsi"/>
          <w:sz w:val="22"/>
        </w:rPr>
        <w:t>I will do my best to post grades with feedback within 72 hours of the due date, though some assignments will take longer to grade.</w:t>
      </w:r>
      <w:r w:rsidR="00DD73A2" w:rsidRPr="000300D4">
        <w:rPr>
          <w:rStyle w:val="normaltextrun"/>
          <w:rFonts w:eastAsiaTheme="majorEastAsia" w:cstheme="majorHAnsi"/>
          <w:sz w:val="22"/>
        </w:rPr>
        <w:t xml:space="preserve">  </w:t>
      </w:r>
      <w:r w:rsidRPr="000300D4">
        <w:rPr>
          <w:rStyle w:val="normaltextrun"/>
          <w:rFonts w:eastAsiaTheme="majorEastAsia" w:cstheme="majorHAnsi"/>
          <w:sz w:val="22"/>
        </w:rPr>
        <w:t>You can find your g</w:t>
      </w:r>
      <w:r w:rsidR="002F1B9E" w:rsidRPr="000300D4">
        <w:rPr>
          <w:rStyle w:val="normaltextrun"/>
          <w:rFonts w:eastAsiaTheme="majorEastAsia" w:cstheme="majorHAnsi"/>
          <w:sz w:val="22"/>
        </w:rPr>
        <w:t>r</w:t>
      </w:r>
      <w:r w:rsidRPr="000300D4">
        <w:rPr>
          <w:rStyle w:val="normaltextrun"/>
          <w:rFonts w:eastAsiaTheme="majorEastAsia" w:cstheme="majorHAnsi"/>
          <w:sz w:val="22"/>
        </w:rPr>
        <w:t>ade by clicking the My Grades link on the left menu of the Blackboard course.</w:t>
      </w:r>
      <w:r w:rsidR="00DD73A2" w:rsidRPr="000300D4">
        <w:rPr>
          <w:rStyle w:val="normaltextrun"/>
          <w:rFonts w:eastAsiaTheme="majorEastAsia" w:cstheme="majorHAnsi"/>
          <w:sz w:val="22"/>
        </w:rPr>
        <w:t xml:space="preserve">  </w:t>
      </w:r>
      <w:r w:rsidRPr="000300D4">
        <w:rPr>
          <w:rStyle w:val="normaltextrun"/>
          <w:rFonts w:eastAsiaTheme="majorEastAsia" w:cstheme="majorHAnsi"/>
          <w:sz w:val="22"/>
        </w:rPr>
        <w:t xml:space="preserve">If there is a rubric attached to the assignment, you can click your </w:t>
      </w:r>
      <w:r w:rsidR="00B65EC8" w:rsidRPr="000300D4">
        <w:rPr>
          <w:rStyle w:val="normaltextrun"/>
          <w:rFonts w:eastAsiaTheme="majorEastAsia" w:cstheme="majorHAnsi"/>
          <w:sz w:val="22"/>
        </w:rPr>
        <w:t>score to</w:t>
      </w:r>
      <w:r w:rsidRPr="000300D4">
        <w:rPr>
          <w:rStyle w:val="normaltextrun"/>
          <w:rFonts w:eastAsiaTheme="majorEastAsia" w:cstheme="majorHAnsi"/>
          <w:sz w:val="22"/>
        </w:rPr>
        <w:t xml:space="preserve"> see my personal feedback.</w:t>
      </w:r>
    </w:p>
    <w:p w14:paraId="76521AFC" w14:textId="0BDBE8EB" w:rsidR="00B82387" w:rsidRPr="00066314" w:rsidRDefault="00B82387" w:rsidP="00066314">
      <w:pPr>
        <w:pStyle w:val="Heading2"/>
      </w:pPr>
      <w:r w:rsidRPr="00066314">
        <w:lastRenderedPageBreak/>
        <w:t xml:space="preserve">Late or </w:t>
      </w:r>
      <w:r w:rsidR="00EC6C89" w:rsidRPr="00066314">
        <w:t>M</w:t>
      </w:r>
      <w:r w:rsidRPr="00066314">
        <w:t xml:space="preserve">issed </w:t>
      </w:r>
      <w:r w:rsidR="00EC6C89" w:rsidRPr="00066314">
        <w:t>A</w:t>
      </w:r>
      <w:r w:rsidRPr="00066314">
        <w:t>ssignments</w:t>
      </w:r>
    </w:p>
    <w:p w14:paraId="3EB24822" w14:textId="2AB2B27F" w:rsidR="00EC6C89" w:rsidRPr="000300D4" w:rsidRDefault="00EC6C89" w:rsidP="00EC6C89">
      <w:pPr>
        <w:rPr>
          <w:rFonts w:cstheme="majorHAnsi"/>
          <w:color w:val="000000" w:themeColor="text1"/>
          <w:sz w:val="22"/>
        </w:rPr>
      </w:pPr>
      <w:r w:rsidRPr="000300D4">
        <w:rPr>
          <w:rFonts w:cstheme="majorHAnsi"/>
          <w:color w:val="000000" w:themeColor="text1"/>
          <w:sz w:val="22"/>
        </w:rPr>
        <w:t xml:space="preserve">Please do your best to adhere to all deadlines.  I will not accept late assignments </w:t>
      </w:r>
      <w:r w:rsidR="00CF5481" w:rsidRPr="000300D4">
        <w:rPr>
          <w:rFonts w:cstheme="majorHAnsi"/>
          <w:color w:val="000000" w:themeColor="text1"/>
          <w:sz w:val="22"/>
        </w:rPr>
        <w:t xml:space="preserve">or offer makeup chapter quizzes </w:t>
      </w:r>
      <w:r w:rsidRPr="000300D4">
        <w:rPr>
          <w:rFonts w:cstheme="majorHAnsi"/>
          <w:color w:val="000000" w:themeColor="text1"/>
          <w:sz w:val="22"/>
        </w:rPr>
        <w:t>unless you have notified me before the due date, and I consider your circumstance extreme.</w:t>
      </w:r>
    </w:p>
    <w:p w14:paraId="05338509" w14:textId="59202D91" w:rsidR="00B82387" w:rsidRPr="00066314" w:rsidRDefault="00B82387" w:rsidP="00066314">
      <w:pPr>
        <w:pStyle w:val="Heading2"/>
      </w:pPr>
      <w:r w:rsidRPr="00066314">
        <w:t xml:space="preserve">Diversity and </w:t>
      </w:r>
      <w:r w:rsidR="00EC6C89" w:rsidRPr="00066314">
        <w:t>I</w:t>
      </w:r>
      <w:r w:rsidRPr="00066314">
        <w:t>nclusion</w:t>
      </w:r>
    </w:p>
    <w:p w14:paraId="798ADC67" w14:textId="6F992260" w:rsidR="00066314" w:rsidRPr="000300D4" w:rsidRDefault="00066314" w:rsidP="002E3022">
      <w:pPr>
        <w:rPr>
          <w:sz w:val="22"/>
        </w:rPr>
      </w:pPr>
      <w:r w:rsidRPr="000300D4">
        <w:rPr>
          <w:sz w:val="22"/>
        </w:rPr>
        <w:t xml:space="preserve">SIUE is </w:t>
      </w:r>
      <w:r w:rsidRPr="000300D4">
        <w:rPr>
          <w:sz w:val="22"/>
        </w:rPr>
        <w:t>committed to respecting everyone’s dignity</w:t>
      </w:r>
      <w:r w:rsidRPr="000300D4">
        <w:rPr>
          <w:sz w:val="22"/>
        </w:rPr>
        <w:t>.</w:t>
      </w:r>
      <w:r w:rsidRPr="000300D4">
        <w:rPr>
          <w:sz w:val="22"/>
        </w:rPr>
        <w:t xml:space="preserve"> </w:t>
      </w:r>
      <w:r w:rsidRPr="000300D4">
        <w:rPr>
          <w:sz w:val="22"/>
        </w:rPr>
        <w:t xml:space="preserve"> </w:t>
      </w:r>
      <w:r w:rsidRPr="000300D4">
        <w:rPr>
          <w:sz w:val="22"/>
        </w:rPr>
        <w:t>To</w:t>
      </w:r>
      <w:r w:rsidRPr="000300D4">
        <w:rPr>
          <w:sz w:val="22"/>
        </w:rPr>
        <w:t xml:space="preserve"> learn, exchange ideas, and support one another, our virtual classroom must be </w:t>
      </w:r>
      <w:r w:rsidRPr="000300D4">
        <w:rPr>
          <w:sz w:val="22"/>
        </w:rPr>
        <w:t xml:space="preserve">a </w:t>
      </w:r>
      <w:r w:rsidRPr="000300D4">
        <w:rPr>
          <w:sz w:val="22"/>
        </w:rPr>
        <w:t xml:space="preserve">place where </w:t>
      </w:r>
      <w:r w:rsidRPr="000300D4">
        <w:rPr>
          <w:sz w:val="22"/>
        </w:rPr>
        <w:t xml:space="preserve">we all </w:t>
      </w:r>
      <w:r w:rsidRPr="000300D4">
        <w:rPr>
          <w:sz w:val="22"/>
        </w:rPr>
        <w:t xml:space="preserve">feel safe and supported. </w:t>
      </w:r>
      <w:r w:rsidRPr="000300D4">
        <w:rPr>
          <w:sz w:val="22"/>
        </w:rPr>
        <w:t xml:space="preserve"> </w:t>
      </w:r>
      <w:r w:rsidRPr="000300D4">
        <w:rPr>
          <w:sz w:val="22"/>
        </w:rPr>
        <w:t xml:space="preserve">Systems of oppression permeate our institutions and our classrooms. </w:t>
      </w:r>
      <w:r w:rsidRPr="000300D4">
        <w:rPr>
          <w:sz w:val="22"/>
        </w:rPr>
        <w:t xml:space="preserve"> We all have the </w:t>
      </w:r>
      <w:r w:rsidRPr="000300D4">
        <w:rPr>
          <w:sz w:val="22"/>
        </w:rPr>
        <w:t>responsibility to co-create a classroom that affirms inclusion, equity, and social justice, where racism, sexism, classism, ableism, heterosexism, xenophobia, and other social pathologies are not tolerated.</w:t>
      </w:r>
    </w:p>
    <w:p w14:paraId="57F0D0AA" w14:textId="77777777" w:rsidR="00066314" w:rsidRPr="000300D4" w:rsidRDefault="00066314" w:rsidP="00066314">
      <w:pPr>
        <w:rPr>
          <w:rFonts w:cstheme="majorHAnsi"/>
          <w:sz w:val="22"/>
        </w:rPr>
      </w:pPr>
    </w:p>
    <w:p w14:paraId="5F36510E" w14:textId="77777777" w:rsidR="00066314" w:rsidRPr="000300D4" w:rsidRDefault="00066314" w:rsidP="002E3022">
      <w:pPr>
        <w:rPr>
          <w:rFonts w:cstheme="majorHAnsi"/>
          <w:sz w:val="22"/>
        </w:rPr>
      </w:pPr>
      <w:r w:rsidRPr="000300D4">
        <w:rPr>
          <w:rFonts w:cstheme="majorHAnsi"/>
          <w:sz w:val="22"/>
        </w:rPr>
        <w:t xml:space="preserve">The </w:t>
      </w:r>
      <w:hyperlink r:id="rId17" w:tgtFrame="_blank" w:tooltip="https://www.siue.edu/diversity/the-hub/ - click to open in new window" w:history="1">
        <w:r w:rsidRPr="000300D4">
          <w:rPr>
            <w:rStyle w:val="Hyperlink"/>
            <w:rFonts w:cstheme="majorHAnsi"/>
            <w:sz w:val="22"/>
          </w:rPr>
          <w:t>Inclusive Excellence, Education, and Development Hub</w:t>
        </w:r>
      </w:hyperlink>
      <w:r w:rsidRPr="000300D4">
        <w:rPr>
          <w:rFonts w:cstheme="majorHAnsi"/>
          <w:sz w:val="22"/>
        </w:rPr>
        <w:t xml:space="preserve"> is an excellent resource for students for support and community. Any person who believes they have experienced or witnessed discrimination or harassment can contact the Office of EOA/Title IX Coordination </w:t>
      </w:r>
      <w:hyperlink r:id="rId18" w:tgtFrame="_blank" w:history="1">
        <w:r w:rsidRPr="000300D4">
          <w:rPr>
            <w:rStyle w:val="Hyperlink"/>
            <w:rFonts w:cstheme="majorHAnsi"/>
            <w:sz w:val="22"/>
          </w:rPr>
          <w:t>(618) 650-2333</w:t>
        </w:r>
      </w:hyperlink>
      <w:r w:rsidRPr="000300D4">
        <w:rPr>
          <w:rFonts w:cstheme="majorHAnsi"/>
          <w:sz w:val="22"/>
        </w:rPr>
        <w:t xml:space="preserve"> or </w:t>
      </w:r>
      <w:hyperlink r:id="rId19" w:tgtFrame="_blank" w:tooltip="mailto:eoa-titleix@siue.edu - click to open in new window" w:history="1">
        <w:r w:rsidRPr="000300D4">
          <w:rPr>
            <w:rStyle w:val="Hyperlink"/>
            <w:rFonts w:cstheme="majorHAnsi"/>
            <w:sz w:val="22"/>
          </w:rPr>
          <w:t>eoa-titleix@siue.edu</w:t>
        </w:r>
      </w:hyperlink>
      <w:r w:rsidRPr="000300D4">
        <w:rPr>
          <w:rFonts w:cstheme="majorHAnsi"/>
          <w:sz w:val="22"/>
        </w:rPr>
        <w:t>.</w:t>
      </w:r>
    </w:p>
    <w:p w14:paraId="365028FC" w14:textId="24711CF8" w:rsidR="00B82387" w:rsidRPr="00AA109B" w:rsidRDefault="00B82387" w:rsidP="00AA109B">
      <w:pPr>
        <w:pStyle w:val="Heading1"/>
      </w:pPr>
      <w:r w:rsidRPr="00AA109B">
        <w:t>Additional Support</w:t>
      </w:r>
    </w:p>
    <w:p w14:paraId="227115B6" w14:textId="17B516FA" w:rsidR="00B82387" w:rsidRPr="00AA109B" w:rsidRDefault="00B82387" w:rsidP="00AA109B">
      <w:pPr>
        <w:pStyle w:val="Heading2"/>
      </w:pPr>
      <w:r w:rsidRPr="00AA109B">
        <w:t xml:space="preserve">Services for </w:t>
      </w:r>
      <w:r w:rsidR="00EC6C89" w:rsidRPr="00AA109B">
        <w:t>S</w:t>
      </w:r>
      <w:r w:rsidRPr="00AA109B">
        <w:t xml:space="preserve">tudents </w:t>
      </w:r>
      <w:r w:rsidR="00EC6C89" w:rsidRPr="00AA109B">
        <w:t>N</w:t>
      </w:r>
      <w:r w:rsidRPr="00AA109B">
        <w:t xml:space="preserve">eeding </w:t>
      </w:r>
      <w:r w:rsidR="00EC6C89" w:rsidRPr="00AA109B">
        <w:t>A</w:t>
      </w:r>
      <w:r w:rsidRPr="00AA109B">
        <w:t>ccommodations</w:t>
      </w:r>
    </w:p>
    <w:p w14:paraId="3FD46B3A" w14:textId="10D40B82" w:rsidR="00AA109B" w:rsidRPr="000300D4" w:rsidRDefault="00AA109B" w:rsidP="00AA109B">
      <w:pPr>
        <w:rPr>
          <w:rFonts w:cstheme="majorHAnsi"/>
          <w:sz w:val="22"/>
        </w:rPr>
      </w:pPr>
      <w:r w:rsidRPr="000300D4">
        <w:rPr>
          <w:rFonts w:cstheme="majorHAnsi"/>
          <w:sz w:val="22"/>
        </w:rPr>
        <w:t>It is</w:t>
      </w:r>
      <w:r w:rsidRPr="000300D4">
        <w:rPr>
          <w:rFonts w:cstheme="majorHAnsi"/>
          <w:sz w:val="22"/>
        </w:rPr>
        <w:t xml:space="preserve"> the policy and practice of S</w:t>
      </w:r>
      <w:r w:rsidRPr="000300D4">
        <w:rPr>
          <w:rFonts w:cstheme="majorHAnsi"/>
          <w:sz w:val="22"/>
        </w:rPr>
        <w:t xml:space="preserve">IUE </w:t>
      </w:r>
      <w:r w:rsidRPr="000300D4">
        <w:rPr>
          <w:rFonts w:cstheme="majorHAnsi"/>
          <w:sz w:val="22"/>
        </w:rPr>
        <w:t xml:space="preserve">to create inclusive learning environments. </w:t>
      </w:r>
      <w:r w:rsidRPr="000300D4">
        <w:rPr>
          <w:rFonts w:cstheme="majorHAnsi"/>
          <w:sz w:val="22"/>
        </w:rPr>
        <w:t xml:space="preserve"> </w:t>
      </w:r>
      <w:r w:rsidRPr="000300D4">
        <w:rPr>
          <w:rFonts w:cstheme="majorHAnsi"/>
          <w:sz w:val="22"/>
        </w:rPr>
        <w:t xml:space="preserve">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w:t>
      </w:r>
      <w:r w:rsidRPr="000300D4">
        <w:rPr>
          <w:rFonts w:cstheme="majorHAnsi"/>
          <w:sz w:val="22"/>
        </w:rPr>
        <w:t xml:space="preserve"> To </w:t>
      </w:r>
      <w:r w:rsidRPr="000300D4">
        <w:rPr>
          <w:rFonts w:cstheme="majorHAnsi"/>
          <w:sz w:val="22"/>
        </w:rPr>
        <w:t xml:space="preserve">properly determine reasonable accommodations, students must register with ACCESS either online at </w:t>
      </w:r>
      <w:hyperlink r:id="rId20" w:tgtFrame="_blank" w:tooltip="SIUE ACCESS website - click to open in new window" w:history="1">
        <w:r w:rsidRPr="000300D4">
          <w:rPr>
            <w:rStyle w:val="Hyperlink"/>
            <w:rFonts w:cstheme="majorHAnsi"/>
            <w:sz w:val="22"/>
          </w:rPr>
          <w:t>siue.edu/access</w:t>
        </w:r>
      </w:hyperlink>
      <w:r w:rsidRPr="000300D4">
        <w:rPr>
          <w:rFonts w:cstheme="majorHAnsi"/>
          <w:sz w:val="22"/>
        </w:rPr>
        <w:t xml:space="preserve"> or in person in the Student Success Center, Room 1203. </w:t>
      </w:r>
      <w:r w:rsidRPr="000300D4">
        <w:rPr>
          <w:rFonts w:cstheme="majorHAnsi"/>
          <w:sz w:val="22"/>
        </w:rPr>
        <w:t xml:space="preserve"> </w:t>
      </w:r>
      <w:r w:rsidRPr="000300D4">
        <w:rPr>
          <w:rFonts w:cstheme="majorHAnsi"/>
          <w:sz w:val="22"/>
        </w:rPr>
        <w:t>You can also reach the office by emailing us at</w:t>
      </w:r>
      <w:r w:rsidRPr="000300D4">
        <w:rPr>
          <w:rFonts w:cstheme="majorHAnsi"/>
          <w:sz w:val="22"/>
        </w:rPr>
        <w:t xml:space="preserve"> </w:t>
      </w:r>
      <w:hyperlink r:id="rId21" w:history="1">
        <w:r w:rsidRPr="000300D4">
          <w:rPr>
            <w:rStyle w:val="Hyperlink"/>
            <w:rFonts w:cstheme="majorHAnsi"/>
            <w:sz w:val="22"/>
          </w:rPr>
          <w:t>myaccess@siue.edu</w:t>
        </w:r>
      </w:hyperlink>
      <w:r w:rsidRPr="000300D4">
        <w:rPr>
          <w:rFonts w:cstheme="majorHAnsi"/>
          <w:sz w:val="22"/>
        </w:rPr>
        <w:t xml:space="preserve"> </w:t>
      </w:r>
      <w:r w:rsidRPr="000300D4">
        <w:rPr>
          <w:rFonts w:cstheme="majorHAnsi"/>
          <w:sz w:val="22"/>
        </w:rPr>
        <w:t>or by calling</w:t>
      </w:r>
      <w:r w:rsidRPr="000300D4">
        <w:rPr>
          <w:rFonts w:cstheme="majorHAnsi"/>
          <w:sz w:val="22"/>
        </w:rPr>
        <w:t xml:space="preserve"> </w:t>
      </w:r>
      <w:hyperlink r:id="rId22" w:tgtFrame="_blank" w:history="1">
        <w:r w:rsidRPr="000300D4">
          <w:rPr>
            <w:rStyle w:val="Hyperlink"/>
            <w:rFonts w:cstheme="majorHAnsi"/>
            <w:sz w:val="22"/>
          </w:rPr>
          <w:t>618-650-3726</w:t>
        </w:r>
      </w:hyperlink>
      <w:r w:rsidRPr="000300D4">
        <w:rPr>
          <w:rFonts w:cstheme="majorHAnsi"/>
          <w:sz w:val="22"/>
        </w:rPr>
        <w:t>.</w:t>
      </w:r>
    </w:p>
    <w:p w14:paraId="5BA387B0" w14:textId="77777777" w:rsidR="00AA109B" w:rsidRPr="000300D4" w:rsidRDefault="00AA109B" w:rsidP="00146321">
      <w:pPr>
        <w:rPr>
          <w:rFonts w:eastAsia="Verdana" w:cstheme="majorHAnsi"/>
          <w:sz w:val="22"/>
        </w:rPr>
      </w:pPr>
    </w:p>
    <w:p w14:paraId="12D87EA9" w14:textId="29BD3B95" w:rsidR="00146321" w:rsidRPr="000300D4" w:rsidRDefault="00146321" w:rsidP="00146321">
      <w:pPr>
        <w:rPr>
          <w:rFonts w:eastAsia="Verdana" w:cstheme="majorHAnsi"/>
          <w:sz w:val="22"/>
        </w:rPr>
      </w:pPr>
      <w:r w:rsidRPr="000300D4">
        <w:rPr>
          <w:rFonts w:eastAsia="Verdana" w:cstheme="majorHAnsi"/>
          <w:sz w:val="22"/>
        </w:rPr>
        <w:t>As an enrolled SIUE student, you have a variety of support available to you, including:</w:t>
      </w:r>
    </w:p>
    <w:p w14:paraId="4A31D12F" w14:textId="77777777" w:rsidR="00146321" w:rsidRPr="000300D4" w:rsidRDefault="00146321" w:rsidP="00146321">
      <w:pPr>
        <w:rPr>
          <w:rFonts w:cstheme="majorHAnsi"/>
          <w:sz w:val="22"/>
        </w:rPr>
      </w:pPr>
    </w:p>
    <w:tbl>
      <w:tblPr>
        <w:tblStyle w:val="ListTable3-Accent1"/>
        <w:tblW w:w="0" w:type="auto"/>
        <w:tblLook w:val="0420" w:firstRow="1" w:lastRow="0" w:firstColumn="0" w:lastColumn="0" w:noHBand="0" w:noVBand="1"/>
      </w:tblPr>
      <w:tblGrid>
        <w:gridCol w:w="4675"/>
        <w:gridCol w:w="4675"/>
      </w:tblGrid>
      <w:tr w:rsidR="00D73CCB" w:rsidRPr="000300D4" w14:paraId="1E35146C" w14:textId="77777777" w:rsidTr="00010D7E">
        <w:trPr>
          <w:cnfStyle w:val="100000000000" w:firstRow="1" w:lastRow="0" w:firstColumn="0" w:lastColumn="0" w:oddVBand="0" w:evenVBand="0" w:oddHBand="0" w:evenHBand="0" w:firstRowFirstColumn="0" w:firstRowLastColumn="0" w:lastRowFirstColumn="0" w:lastRowLastColumn="0"/>
          <w:tblHeader/>
        </w:trPr>
        <w:tc>
          <w:tcPr>
            <w:tcW w:w="4675" w:type="dxa"/>
          </w:tcPr>
          <w:p w14:paraId="78EA90E8" w14:textId="77777777" w:rsidR="00D73CCB" w:rsidRPr="000300D4" w:rsidRDefault="00D73CCB" w:rsidP="00146321">
            <w:pPr>
              <w:rPr>
                <w:rFonts w:cstheme="majorHAnsi"/>
                <w:sz w:val="22"/>
              </w:rPr>
            </w:pPr>
            <w:r w:rsidRPr="000300D4">
              <w:rPr>
                <w:rFonts w:cstheme="majorHAnsi"/>
                <w:sz w:val="22"/>
              </w:rPr>
              <w:t>Support/Service:</w:t>
            </w:r>
          </w:p>
        </w:tc>
        <w:tc>
          <w:tcPr>
            <w:tcW w:w="4675" w:type="dxa"/>
          </w:tcPr>
          <w:p w14:paraId="59C60EDD" w14:textId="77777777" w:rsidR="00D73CCB" w:rsidRPr="000300D4" w:rsidRDefault="00D73CCB" w:rsidP="00146321">
            <w:pPr>
              <w:rPr>
                <w:rFonts w:cstheme="majorHAnsi"/>
                <w:sz w:val="22"/>
              </w:rPr>
            </w:pPr>
            <w:r w:rsidRPr="000300D4">
              <w:rPr>
                <w:rFonts w:cstheme="majorHAnsi"/>
                <w:sz w:val="22"/>
              </w:rPr>
              <w:t>Contact Information:</w:t>
            </w:r>
          </w:p>
        </w:tc>
      </w:tr>
      <w:tr w:rsidR="00D73CCB" w:rsidRPr="000300D4" w14:paraId="75FDC14A"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7736C68B" w14:textId="77777777" w:rsidR="00D73CCB" w:rsidRPr="000300D4" w:rsidRDefault="00000000" w:rsidP="00146321">
            <w:pPr>
              <w:rPr>
                <w:rFonts w:cstheme="majorHAnsi"/>
                <w:sz w:val="22"/>
              </w:rPr>
            </w:pPr>
            <w:hyperlink r:id="rId23" w:history="1">
              <w:r w:rsidR="00D73CCB" w:rsidRPr="000300D4">
                <w:rPr>
                  <w:rStyle w:val="Hyperlink"/>
                  <w:rFonts w:cstheme="majorHAnsi"/>
                  <w:sz w:val="22"/>
                </w:rPr>
                <w:t>CAS Advising</w:t>
              </w:r>
            </w:hyperlink>
          </w:p>
        </w:tc>
        <w:tc>
          <w:tcPr>
            <w:tcW w:w="4675" w:type="dxa"/>
          </w:tcPr>
          <w:p w14:paraId="0B6BCAF2" w14:textId="77777777" w:rsidR="00D73CCB" w:rsidRPr="000300D4" w:rsidRDefault="00D73CCB" w:rsidP="00146321">
            <w:pPr>
              <w:rPr>
                <w:rFonts w:cstheme="majorHAnsi"/>
                <w:sz w:val="22"/>
              </w:rPr>
            </w:pPr>
            <w:r w:rsidRPr="000300D4">
              <w:rPr>
                <w:rFonts w:cstheme="majorHAnsi"/>
                <w:sz w:val="22"/>
              </w:rPr>
              <w:t>Peck 1315</w:t>
            </w:r>
          </w:p>
          <w:p w14:paraId="4155508C" w14:textId="77777777" w:rsidR="00D73CCB" w:rsidRPr="000300D4" w:rsidRDefault="00D73CCB" w:rsidP="00146321">
            <w:pPr>
              <w:rPr>
                <w:rFonts w:cstheme="majorHAnsi"/>
                <w:sz w:val="22"/>
              </w:rPr>
            </w:pPr>
            <w:r w:rsidRPr="000300D4">
              <w:rPr>
                <w:rFonts w:cstheme="majorHAnsi"/>
                <w:sz w:val="22"/>
              </w:rPr>
              <w:t>618-650-5525</w:t>
            </w:r>
          </w:p>
          <w:p w14:paraId="00FFF244" w14:textId="77777777" w:rsidR="00D73CCB" w:rsidRPr="000300D4" w:rsidRDefault="00000000" w:rsidP="00146321">
            <w:pPr>
              <w:rPr>
                <w:rFonts w:cstheme="majorHAnsi"/>
                <w:sz w:val="22"/>
              </w:rPr>
            </w:pPr>
            <w:hyperlink r:id="rId24" w:history="1">
              <w:r w:rsidR="00D73CCB" w:rsidRPr="000300D4">
                <w:rPr>
                  <w:rStyle w:val="Hyperlink"/>
                  <w:rFonts w:cstheme="majorHAnsi"/>
                  <w:sz w:val="22"/>
                </w:rPr>
                <w:t>CAS-Advising@siue.edu</w:t>
              </w:r>
            </w:hyperlink>
          </w:p>
        </w:tc>
      </w:tr>
      <w:tr w:rsidR="00D73CCB" w:rsidRPr="000300D4" w14:paraId="21892419" w14:textId="77777777" w:rsidTr="00010D7E">
        <w:tc>
          <w:tcPr>
            <w:tcW w:w="4675" w:type="dxa"/>
          </w:tcPr>
          <w:p w14:paraId="22ED22A1" w14:textId="77777777" w:rsidR="00D73CCB" w:rsidRPr="000300D4" w:rsidRDefault="00000000" w:rsidP="00146321">
            <w:pPr>
              <w:rPr>
                <w:rFonts w:cstheme="majorHAnsi"/>
                <w:sz w:val="22"/>
              </w:rPr>
            </w:pPr>
            <w:hyperlink r:id="rId25" w:history="1">
              <w:r w:rsidR="00D73CCB" w:rsidRPr="000300D4">
                <w:rPr>
                  <w:rStyle w:val="Hyperlink"/>
                  <w:rFonts w:cstheme="majorHAnsi"/>
                  <w:sz w:val="22"/>
                </w:rPr>
                <w:t>Counseling Services</w:t>
              </w:r>
            </w:hyperlink>
          </w:p>
        </w:tc>
        <w:tc>
          <w:tcPr>
            <w:tcW w:w="4675" w:type="dxa"/>
          </w:tcPr>
          <w:p w14:paraId="7E564B55" w14:textId="77777777" w:rsidR="00D73CCB" w:rsidRPr="000300D4" w:rsidRDefault="00D73CCB" w:rsidP="00146321">
            <w:pPr>
              <w:rPr>
                <w:rFonts w:cstheme="majorHAnsi"/>
                <w:sz w:val="22"/>
              </w:rPr>
            </w:pPr>
            <w:r w:rsidRPr="000300D4">
              <w:rPr>
                <w:rFonts w:cstheme="majorHAnsi"/>
                <w:sz w:val="22"/>
              </w:rPr>
              <w:t>SSC 0220</w:t>
            </w:r>
          </w:p>
          <w:p w14:paraId="4F94FBB5" w14:textId="77777777" w:rsidR="00D73CCB" w:rsidRPr="000300D4" w:rsidRDefault="00D73CCB" w:rsidP="00FD6E11">
            <w:pPr>
              <w:rPr>
                <w:rFonts w:cstheme="majorHAnsi"/>
                <w:sz w:val="22"/>
              </w:rPr>
            </w:pPr>
            <w:r w:rsidRPr="000300D4">
              <w:rPr>
                <w:rFonts w:cstheme="majorHAnsi"/>
                <w:sz w:val="22"/>
              </w:rPr>
              <w:t>618-650-2842</w:t>
            </w:r>
          </w:p>
        </w:tc>
      </w:tr>
      <w:tr w:rsidR="00D73CCB" w:rsidRPr="000300D4" w14:paraId="5A7E7B69"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253AA8A7" w14:textId="77777777" w:rsidR="00D73CCB" w:rsidRPr="000300D4" w:rsidRDefault="00000000" w:rsidP="00146321">
            <w:pPr>
              <w:rPr>
                <w:rFonts w:cstheme="majorHAnsi"/>
                <w:sz w:val="22"/>
              </w:rPr>
            </w:pPr>
            <w:hyperlink r:id="rId26" w:history="1">
              <w:r w:rsidR="00D73CCB" w:rsidRPr="000300D4">
                <w:rPr>
                  <w:rStyle w:val="Hyperlink"/>
                  <w:rFonts w:cstheme="majorHAnsi"/>
                  <w:sz w:val="22"/>
                </w:rPr>
                <w:t>Financial Aid</w:t>
              </w:r>
            </w:hyperlink>
          </w:p>
        </w:tc>
        <w:tc>
          <w:tcPr>
            <w:tcW w:w="4675" w:type="dxa"/>
          </w:tcPr>
          <w:p w14:paraId="5664D2C7" w14:textId="77777777" w:rsidR="00D73CCB" w:rsidRPr="000300D4" w:rsidRDefault="00D73CCB" w:rsidP="00146321">
            <w:pPr>
              <w:rPr>
                <w:rFonts w:cstheme="majorHAnsi"/>
                <w:sz w:val="22"/>
              </w:rPr>
            </w:pPr>
            <w:r w:rsidRPr="000300D4">
              <w:rPr>
                <w:rFonts w:cstheme="majorHAnsi"/>
                <w:sz w:val="22"/>
              </w:rPr>
              <w:t>Rendleman 2308</w:t>
            </w:r>
          </w:p>
          <w:p w14:paraId="74F6FA66" w14:textId="77777777" w:rsidR="00D73CCB" w:rsidRPr="000300D4" w:rsidRDefault="00D73CCB" w:rsidP="00146321">
            <w:pPr>
              <w:rPr>
                <w:rFonts w:cstheme="majorHAnsi"/>
                <w:sz w:val="22"/>
              </w:rPr>
            </w:pPr>
            <w:r w:rsidRPr="000300D4">
              <w:rPr>
                <w:rFonts w:cstheme="majorHAnsi"/>
                <w:sz w:val="22"/>
              </w:rPr>
              <w:t>618-650-3880</w:t>
            </w:r>
          </w:p>
          <w:p w14:paraId="41F120A7" w14:textId="77777777" w:rsidR="00D73CCB" w:rsidRPr="000300D4" w:rsidRDefault="00000000" w:rsidP="00146321">
            <w:pPr>
              <w:rPr>
                <w:rFonts w:cstheme="majorHAnsi"/>
                <w:sz w:val="22"/>
              </w:rPr>
            </w:pPr>
            <w:hyperlink r:id="rId27" w:history="1">
              <w:r w:rsidR="00D73CCB" w:rsidRPr="000300D4">
                <w:rPr>
                  <w:rStyle w:val="Hyperlink"/>
                  <w:rFonts w:cstheme="majorHAnsi"/>
                  <w:sz w:val="22"/>
                </w:rPr>
                <w:t>finaid@siue.edu</w:t>
              </w:r>
            </w:hyperlink>
          </w:p>
        </w:tc>
      </w:tr>
      <w:tr w:rsidR="00D73CCB" w:rsidRPr="000300D4" w14:paraId="72CEE74C" w14:textId="77777777" w:rsidTr="00010D7E">
        <w:tc>
          <w:tcPr>
            <w:tcW w:w="4675" w:type="dxa"/>
          </w:tcPr>
          <w:p w14:paraId="415155B1" w14:textId="77777777" w:rsidR="00D73CCB" w:rsidRPr="000300D4" w:rsidRDefault="00D73CCB" w:rsidP="00146321">
            <w:pPr>
              <w:rPr>
                <w:rFonts w:cstheme="majorHAnsi"/>
                <w:sz w:val="22"/>
              </w:rPr>
            </w:pPr>
            <w:r w:rsidRPr="000300D4">
              <w:rPr>
                <w:rFonts w:cstheme="majorHAnsi"/>
                <w:sz w:val="22"/>
              </w:rPr>
              <w:t>Learning Support Services</w:t>
            </w:r>
          </w:p>
          <w:p w14:paraId="68514C60" w14:textId="77777777" w:rsidR="00D73CCB" w:rsidRPr="000300D4" w:rsidRDefault="00000000" w:rsidP="003025B6">
            <w:pPr>
              <w:pStyle w:val="ListParagraph"/>
              <w:numPr>
                <w:ilvl w:val="0"/>
                <w:numId w:val="25"/>
              </w:numPr>
              <w:rPr>
                <w:rFonts w:cstheme="majorHAnsi"/>
                <w:sz w:val="22"/>
              </w:rPr>
            </w:pPr>
            <w:hyperlink r:id="rId28" w:history="1">
              <w:r w:rsidR="00D73CCB" w:rsidRPr="000300D4">
                <w:rPr>
                  <w:rStyle w:val="Hyperlink"/>
                  <w:rFonts w:cstheme="majorHAnsi"/>
                  <w:sz w:val="22"/>
                </w:rPr>
                <w:t>Writing Center</w:t>
              </w:r>
            </w:hyperlink>
          </w:p>
          <w:p w14:paraId="11EC005B" w14:textId="77777777" w:rsidR="00D73CCB" w:rsidRPr="000300D4" w:rsidRDefault="00000000" w:rsidP="003025B6">
            <w:pPr>
              <w:pStyle w:val="ListParagraph"/>
              <w:numPr>
                <w:ilvl w:val="0"/>
                <w:numId w:val="25"/>
              </w:numPr>
              <w:rPr>
                <w:rFonts w:cstheme="majorHAnsi"/>
                <w:sz w:val="22"/>
              </w:rPr>
            </w:pPr>
            <w:hyperlink r:id="rId29" w:history="1">
              <w:r w:rsidR="00D73CCB" w:rsidRPr="000300D4">
                <w:rPr>
                  <w:rStyle w:val="Hyperlink"/>
                  <w:rFonts w:cstheme="majorHAnsi"/>
                  <w:sz w:val="22"/>
                </w:rPr>
                <w:t>Tutoring Resource Center</w:t>
              </w:r>
            </w:hyperlink>
          </w:p>
        </w:tc>
        <w:tc>
          <w:tcPr>
            <w:tcW w:w="4675" w:type="dxa"/>
          </w:tcPr>
          <w:p w14:paraId="25D651BE" w14:textId="77777777" w:rsidR="00D73CCB" w:rsidRPr="000300D4" w:rsidRDefault="00D73CCB" w:rsidP="00146321">
            <w:pPr>
              <w:rPr>
                <w:rFonts w:cstheme="majorHAnsi"/>
                <w:sz w:val="22"/>
              </w:rPr>
            </w:pPr>
            <w:r w:rsidRPr="000300D4">
              <w:rPr>
                <w:rFonts w:cstheme="majorHAnsi"/>
                <w:sz w:val="22"/>
              </w:rPr>
              <w:t>SSC 1244</w:t>
            </w:r>
          </w:p>
          <w:p w14:paraId="2A0A9FB8" w14:textId="77777777" w:rsidR="00D73CCB" w:rsidRPr="000300D4" w:rsidRDefault="00D73CCB" w:rsidP="00146321">
            <w:pPr>
              <w:rPr>
                <w:rFonts w:cstheme="majorHAnsi"/>
                <w:sz w:val="22"/>
              </w:rPr>
            </w:pPr>
            <w:r w:rsidRPr="000300D4">
              <w:rPr>
                <w:rFonts w:cstheme="majorHAnsi"/>
                <w:sz w:val="22"/>
              </w:rPr>
              <w:t>618-650-3717</w:t>
            </w:r>
          </w:p>
          <w:p w14:paraId="749E2A6F" w14:textId="77777777" w:rsidR="00D73CCB" w:rsidRPr="000300D4" w:rsidRDefault="00D73CCB" w:rsidP="00146321">
            <w:pPr>
              <w:rPr>
                <w:rFonts w:cstheme="majorHAnsi"/>
                <w:sz w:val="22"/>
              </w:rPr>
            </w:pPr>
            <w:r w:rsidRPr="000300D4">
              <w:rPr>
                <w:rFonts w:cstheme="majorHAnsi"/>
                <w:sz w:val="22"/>
              </w:rPr>
              <w:t>learningsupportservices@siue.edu</w:t>
            </w:r>
          </w:p>
        </w:tc>
      </w:tr>
      <w:tr w:rsidR="00D73CCB" w:rsidRPr="000300D4" w14:paraId="6010A19C"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068C3BEF" w14:textId="77777777" w:rsidR="00D73CCB" w:rsidRPr="000300D4" w:rsidRDefault="00000000" w:rsidP="00146321">
            <w:pPr>
              <w:rPr>
                <w:rFonts w:cstheme="majorHAnsi"/>
                <w:sz w:val="22"/>
              </w:rPr>
            </w:pPr>
            <w:hyperlink r:id="rId30" w:history="1">
              <w:r w:rsidR="00D73CCB" w:rsidRPr="000300D4">
                <w:rPr>
                  <w:rStyle w:val="Hyperlink"/>
                  <w:rFonts w:cstheme="majorHAnsi"/>
                  <w:sz w:val="22"/>
                </w:rPr>
                <w:t>Lovejoy Library</w:t>
              </w:r>
            </w:hyperlink>
          </w:p>
        </w:tc>
        <w:tc>
          <w:tcPr>
            <w:tcW w:w="4675" w:type="dxa"/>
          </w:tcPr>
          <w:p w14:paraId="4CE3F3E6" w14:textId="77777777" w:rsidR="00D73CCB" w:rsidRPr="000300D4" w:rsidRDefault="00D73CCB" w:rsidP="00146321">
            <w:pPr>
              <w:rPr>
                <w:rFonts w:cstheme="majorHAnsi"/>
                <w:sz w:val="22"/>
              </w:rPr>
            </w:pPr>
            <w:r w:rsidRPr="000300D4">
              <w:rPr>
                <w:rFonts w:cstheme="majorHAnsi"/>
                <w:sz w:val="22"/>
              </w:rPr>
              <w:t>618-650-4636</w:t>
            </w:r>
          </w:p>
        </w:tc>
      </w:tr>
      <w:tr w:rsidR="00D73CCB" w:rsidRPr="000300D4" w14:paraId="7F6B5BFF" w14:textId="77777777" w:rsidTr="00010D7E">
        <w:tc>
          <w:tcPr>
            <w:tcW w:w="4675" w:type="dxa"/>
          </w:tcPr>
          <w:p w14:paraId="7914BC74" w14:textId="77777777" w:rsidR="00D73CCB" w:rsidRPr="000300D4" w:rsidRDefault="00000000" w:rsidP="00146321">
            <w:pPr>
              <w:rPr>
                <w:rFonts w:cstheme="majorHAnsi"/>
                <w:sz w:val="22"/>
              </w:rPr>
            </w:pPr>
            <w:hyperlink r:id="rId31" w:history="1">
              <w:r w:rsidR="00D73CCB" w:rsidRPr="000300D4">
                <w:rPr>
                  <w:rStyle w:val="Hyperlink"/>
                  <w:rFonts w:cstheme="majorHAnsi"/>
                  <w:sz w:val="22"/>
                </w:rPr>
                <w:t>Service Center</w:t>
              </w:r>
            </w:hyperlink>
          </w:p>
        </w:tc>
        <w:tc>
          <w:tcPr>
            <w:tcW w:w="4675" w:type="dxa"/>
          </w:tcPr>
          <w:p w14:paraId="2B8EA5BA" w14:textId="77777777" w:rsidR="00D73CCB" w:rsidRPr="000300D4" w:rsidRDefault="00D73CCB" w:rsidP="00146321">
            <w:pPr>
              <w:rPr>
                <w:rFonts w:cstheme="majorHAnsi"/>
                <w:sz w:val="22"/>
              </w:rPr>
            </w:pPr>
            <w:r w:rsidRPr="000300D4">
              <w:rPr>
                <w:rFonts w:cstheme="majorHAnsi"/>
                <w:sz w:val="22"/>
              </w:rPr>
              <w:t>Rendleman 1207</w:t>
            </w:r>
          </w:p>
          <w:p w14:paraId="1A78A684" w14:textId="77777777" w:rsidR="00D73CCB" w:rsidRPr="000300D4" w:rsidRDefault="00D73CCB" w:rsidP="00146321">
            <w:pPr>
              <w:rPr>
                <w:rFonts w:cstheme="majorHAnsi"/>
                <w:sz w:val="22"/>
              </w:rPr>
            </w:pPr>
            <w:r w:rsidRPr="000300D4">
              <w:rPr>
                <w:rFonts w:cstheme="majorHAnsi"/>
                <w:sz w:val="22"/>
              </w:rPr>
              <w:t>618-650-2080</w:t>
            </w:r>
          </w:p>
          <w:p w14:paraId="2198D68B" w14:textId="77777777" w:rsidR="00D73CCB" w:rsidRPr="000300D4" w:rsidRDefault="00D73CCB" w:rsidP="00146321">
            <w:pPr>
              <w:rPr>
                <w:rFonts w:cstheme="majorHAnsi"/>
                <w:sz w:val="22"/>
              </w:rPr>
            </w:pPr>
            <w:r w:rsidRPr="000300D4">
              <w:rPr>
                <w:rFonts w:cstheme="majorHAnsi"/>
                <w:sz w:val="22"/>
              </w:rPr>
              <w:t>servicecenter@siue.edu</w:t>
            </w:r>
          </w:p>
        </w:tc>
      </w:tr>
      <w:tr w:rsidR="00D73CCB" w:rsidRPr="000300D4" w14:paraId="08BD6F05"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54B54D1B" w14:textId="77777777" w:rsidR="00D73CCB" w:rsidRPr="000300D4" w:rsidRDefault="00000000" w:rsidP="00146321">
            <w:pPr>
              <w:rPr>
                <w:rFonts w:cstheme="majorHAnsi"/>
                <w:sz w:val="22"/>
              </w:rPr>
            </w:pPr>
            <w:hyperlink r:id="rId32" w:history="1">
              <w:r w:rsidR="00D73CCB" w:rsidRPr="000300D4">
                <w:rPr>
                  <w:rStyle w:val="Hyperlink"/>
                  <w:rFonts w:cstheme="majorHAnsi"/>
                  <w:sz w:val="22"/>
                </w:rPr>
                <w:t>SIUE Academic Advising</w:t>
              </w:r>
            </w:hyperlink>
          </w:p>
        </w:tc>
        <w:tc>
          <w:tcPr>
            <w:tcW w:w="4675" w:type="dxa"/>
          </w:tcPr>
          <w:p w14:paraId="4A5BEE3B" w14:textId="77777777" w:rsidR="00D73CCB" w:rsidRPr="000300D4" w:rsidRDefault="00D73CCB" w:rsidP="00146321">
            <w:pPr>
              <w:rPr>
                <w:rFonts w:cstheme="majorHAnsi"/>
                <w:sz w:val="22"/>
              </w:rPr>
            </w:pPr>
            <w:r w:rsidRPr="000300D4">
              <w:rPr>
                <w:rFonts w:cstheme="majorHAnsi"/>
                <w:sz w:val="22"/>
              </w:rPr>
              <w:t>SSC 1220</w:t>
            </w:r>
          </w:p>
          <w:p w14:paraId="43CF3D14" w14:textId="77777777" w:rsidR="00D73CCB" w:rsidRPr="000300D4" w:rsidRDefault="00D73CCB" w:rsidP="00146321">
            <w:pPr>
              <w:rPr>
                <w:rFonts w:cstheme="majorHAnsi"/>
                <w:sz w:val="22"/>
              </w:rPr>
            </w:pPr>
            <w:r w:rsidRPr="000300D4">
              <w:rPr>
                <w:rFonts w:cstheme="majorHAnsi"/>
                <w:sz w:val="22"/>
              </w:rPr>
              <w:t>618-650-3701</w:t>
            </w:r>
          </w:p>
          <w:p w14:paraId="0066F479" w14:textId="77777777" w:rsidR="00D73CCB" w:rsidRPr="000300D4" w:rsidRDefault="00000000" w:rsidP="00146321">
            <w:pPr>
              <w:rPr>
                <w:rFonts w:cstheme="majorHAnsi"/>
                <w:sz w:val="22"/>
              </w:rPr>
            </w:pPr>
            <w:hyperlink r:id="rId33" w:history="1">
              <w:r w:rsidR="00D73CCB" w:rsidRPr="000300D4">
                <w:rPr>
                  <w:rStyle w:val="Hyperlink"/>
                  <w:rFonts w:cstheme="majorHAnsi"/>
                  <w:sz w:val="22"/>
                </w:rPr>
                <w:t>advising@siue.edu</w:t>
              </w:r>
            </w:hyperlink>
          </w:p>
        </w:tc>
      </w:tr>
      <w:tr w:rsidR="00D73CCB" w:rsidRPr="000300D4" w14:paraId="0259A5D8" w14:textId="77777777" w:rsidTr="00010D7E">
        <w:tc>
          <w:tcPr>
            <w:tcW w:w="4675" w:type="dxa"/>
          </w:tcPr>
          <w:p w14:paraId="6658DAF9" w14:textId="77777777" w:rsidR="00D73CCB" w:rsidRPr="000300D4" w:rsidRDefault="00000000" w:rsidP="00146321">
            <w:pPr>
              <w:rPr>
                <w:rFonts w:cstheme="majorHAnsi"/>
                <w:sz w:val="22"/>
              </w:rPr>
            </w:pPr>
            <w:hyperlink r:id="rId34" w:history="1">
              <w:r w:rsidR="00D73CCB" w:rsidRPr="000300D4">
                <w:rPr>
                  <w:rStyle w:val="Hyperlink"/>
                  <w:rFonts w:cstheme="majorHAnsi"/>
                  <w:sz w:val="22"/>
                </w:rPr>
                <w:t>Student Academic Success Sessions</w:t>
              </w:r>
            </w:hyperlink>
          </w:p>
        </w:tc>
        <w:tc>
          <w:tcPr>
            <w:tcW w:w="4675" w:type="dxa"/>
          </w:tcPr>
          <w:p w14:paraId="79D56799" w14:textId="77777777" w:rsidR="00D73CCB" w:rsidRPr="000300D4" w:rsidRDefault="00D73CCB" w:rsidP="00146321">
            <w:pPr>
              <w:rPr>
                <w:rFonts w:cstheme="majorHAnsi"/>
                <w:sz w:val="22"/>
              </w:rPr>
            </w:pPr>
            <w:r w:rsidRPr="000300D4">
              <w:rPr>
                <w:rFonts w:cstheme="majorHAnsi"/>
                <w:sz w:val="22"/>
              </w:rPr>
              <w:t>SSC 1240</w:t>
            </w:r>
          </w:p>
          <w:p w14:paraId="0AF451BF" w14:textId="77777777" w:rsidR="00D73CCB" w:rsidRPr="000300D4" w:rsidRDefault="00D73CCB" w:rsidP="00146321">
            <w:pPr>
              <w:rPr>
                <w:rFonts w:cstheme="majorHAnsi"/>
                <w:sz w:val="22"/>
              </w:rPr>
            </w:pPr>
            <w:r w:rsidRPr="000300D4">
              <w:rPr>
                <w:rFonts w:cstheme="majorHAnsi"/>
                <w:sz w:val="22"/>
              </w:rPr>
              <w:t>618-650-3701</w:t>
            </w:r>
          </w:p>
          <w:p w14:paraId="59F0B4EC" w14:textId="77777777" w:rsidR="00D73CCB" w:rsidRPr="000300D4" w:rsidRDefault="00000000" w:rsidP="00146321">
            <w:pPr>
              <w:rPr>
                <w:rFonts w:cstheme="majorHAnsi"/>
                <w:sz w:val="22"/>
              </w:rPr>
            </w:pPr>
            <w:hyperlink r:id="rId35" w:history="1">
              <w:r w:rsidR="00D73CCB" w:rsidRPr="000300D4">
                <w:rPr>
                  <w:rStyle w:val="Hyperlink"/>
                  <w:rFonts w:cstheme="majorHAnsi"/>
                  <w:sz w:val="22"/>
                </w:rPr>
                <w:t>successcoach@siue.edu</w:t>
              </w:r>
            </w:hyperlink>
          </w:p>
        </w:tc>
      </w:tr>
      <w:tr w:rsidR="00D73CCB" w:rsidRPr="000300D4" w14:paraId="66A5BAB5" w14:textId="77777777" w:rsidTr="00010D7E">
        <w:trPr>
          <w:cnfStyle w:val="000000100000" w:firstRow="0" w:lastRow="0" w:firstColumn="0" w:lastColumn="0" w:oddVBand="0" w:evenVBand="0" w:oddHBand="1" w:evenHBand="0" w:firstRowFirstColumn="0" w:firstRowLastColumn="0" w:lastRowFirstColumn="0" w:lastRowLastColumn="0"/>
        </w:trPr>
        <w:tc>
          <w:tcPr>
            <w:tcW w:w="4675" w:type="dxa"/>
          </w:tcPr>
          <w:p w14:paraId="443BF65B" w14:textId="77777777" w:rsidR="00D73CCB" w:rsidRPr="000300D4" w:rsidRDefault="00000000" w:rsidP="00146321">
            <w:pPr>
              <w:rPr>
                <w:rFonts w:cstheme="majorHAnsi"/>
                <w:sz w:val="22"/>
              </w:rPr>
            </w:pPr>
            <w:hyperlink r:id="rId36" w:history="1">
              <w:r w:rsidR="00D73CCB" w:rsidRPr="000300D4">
                <w:rPr>
                  <w:rStyle w:val="Hyperlink"/>
                  <w:rFonts w:cstheme="majorHAnsi"/>
                  <w:sz w:val="22"/>
                </w:rPr>
                <w:t>Testing Services</w:t>
              </w:r>
            </w:hyperlink>
          </w:p>
        </w:tc>
        <w:tc>
          <w:tcPr>
            <w:tcW w:w="4675" w:type="dxa"/>
          </w:tcPr>
          <w:p w14:paraId="4B66E551" w14:textId="77777777" w:rsidR="00D73CCB" w:rsidRPr="000300D4" w:rsidRDefault="00D73CCB" w:rsidP="00146321">
            <w:pPr>
              <w:rPr>
                <w:rFonts w:cstheme="majorHAnsi"/>
                <w:sz w:val="22"/>
              </w:rPr>
            </w:pPr>
            <w:r w:rsidRPr="000300D4">
              <w:rPr>
                <w:rFonts w:cstheme="majorHAnsi"/>
                <w:sz w:val="22"/>
              </w:rPr>
              <w:t>SSC 1246</w:t>
            </w:r>
          </w:p>
          <w:p w14:paraId="45782041" w14:textId="77777777" w:rsidR="00D73CCB" w:rsidRPr="000300D4" w:rsidRDefault="00D73CCB" w:rsidP="00146321">
            <w:pPr>
              <w:rPr>
                <w:rFonts w:cstheme="majorHAnsi"/>
                <w:sz w:val="22"/>
              </w:rPr>
            </w:pPr>
            <w:r w:rsidRPr="000300D4">
              <w:rPr>
                <w:rFonts w:cstheme="majorHAnsi"/>
                <w:sz w:val="22"/>
              </w:rPr>
              <w:t>618-650-1246</w:t>
            </w:r>
          </w:p>
          <w:p w14:paraId="2C7A308F" w14:textId="77777777" w:rsidR="00D73CCB" w:rsidRPr="000300D4" w:rsidRDefault="00000000" w:rsidP="00146321">
            <w:pPr>
              <w:rPr>
                <w:rFonts w:cstheme="majorHAnsi"/>
                <w:sz w:val="22"/>
              </w:rPr>
            </w:pPr>
            <w:hyperlink r:id="rId37" w:history="1">
              <w:r w:rsidR="00D73CCB" w:rsidRPr="000300D4">
                <w:rPr>
                  <w:rStyle w:val="Hyperlink"/>
                  <w:rFonts w:cstheme="majorHAnsi"/>
                  <w:sz w:val="22"/>
                </w:rPr>
                <w:t>testingservices@siue.edu</w:t>
              </w:r>
            </w:hyperlink>
          </w:p>
        </w:tc>
      </w:tr>
    </w:tbl>
    <w:p w14:paraId="7D9C4150" w14:textId="77777777" w:rsidR="00AA109B" w:rsidRPr="00AA109B" w:rsidRDefault="00AA109B" w:rsidP="00AA109B">
      <w:pPr>
        <w:pStyle w:val="Heading2"/>
      </w:pPr>
      <w:r w:rsidRPr="00AA109B">
        <w:t>Cougar Care</w:t>
      </w:r>
    </w:p>
    <w:p w14:paraId="6E8284D5" w14:textId="08A0299D" w:rsidR="00AA109B" w:rsidRPr="000300D4" w:rsidRDefault="00AA109B" w:rsidP="002E3022">
      <w:pPr>
        <w:rPr>
          <w:rFonts w:cstheme="majorHAnsi"/>
          <w:sz w:val="22"/>
        </w:rPr>
      </w:pPr>
      <w:r w:rsidRPr="000300D4">
        <w:rPr>
          <w:rFonts w:cstheme="majorHAnsi"/>
          <w:sz w:val="22"/>
        </w:rPr>
        <w:t>Dealing with the fast-paced life of a college student can be challenging, and I always support a student</w:t>
      </w:r>
      <w:r w:rsidR="000300D4">
        <w:rPr>
          <w:rFonts w:cstheme="majorHAnsi"/>
          <w:sz w:val="22"/>
        </w:rPr>
        <w:t>’</w:t>
      </w:r>
      <w:r w:rsidRPr="000300D4">
        <w:rPr>
          <w:rFonts w:cstheme="majorHAnsi"/>
          <w:sz w:val="22"/>
        </w:rPr>
        <w:t xml:space="preserve">s decision to prioritize mental health. </w:t>
      </w:r>
      <w:r w:rsidRPr="000300D4">
        <w:rPr>
          <w:rFonts w:cstheme="majorHAnsi"/>
          <w:sz w:val="22"/>
        </w:rPr>
        <w:t xml:space="preserve"> </w:t>
      </w:r>
      <w:r w:rsidRPr="000300D4">
        <w:rPr>
          <w:rFonts w:cstheme="majorHAnsi"/>
          <w:sz w:val="22"/>
        </w:rPr>
        <w:t xml:space="preserve">Students have access to counseling services on campus (Student Success Center, 0222). </w:t>
      </w:r>
      <w:r w:rsidR="000300D4">
        <w:rPr>
          <w:rFonts w:cstheme="majorHAnsi"/>
          <w:sz w:val="22"/>
        </w:rPr>
        <w:t xml:space="preserve"> </w:t>
      </w:r>
      <w:r w:rsidRPr="000300D4">
        <w:rPr>
          <w:rFonts w:cstheme="majorHAnsi"/>
          <w:sz w:val="22"/>
        </w:rPr>
        <w:t xml:space="preserve">Make an appointment by visiting </w:t>
      </w:r>
      <w:hyperlink r:id="rId38" w:tgtFrame="_blank" w:tooltip="cougarcare.siue.edu - click to open in new window" w:history="1">
        <w:r w:rsidRPr="000300D4">
          <w:rPr>
            <w:rStyle w:val="Hyperlink"/>
            <w:rFonts w:cstheme="majorHAnsi"/>
            <w:sz w:val="22"/>
          </w:rPr>
          <w:t>cougarcare.siue.edu</w:t>
        </w:r>
      </w:hyperlink>
      <w:r w:rsidRPr="000300D4">
        <w:rPr>
          <w:rFonts w:cstheme="majorHAnsi"/>
          <w:sz w:val="22"/>
        </w:rPr>
        <w:t xml:space="preserve"> or by calling </w:t>
      </w:r>
      <w:hyperlink r:id="rId39" w:tgtFrame="_blank" w:history="1">
        <w:r w:rsidRPr="000300D4">
          <w:rPr>
            <w:rStyle w:val="Hyperlink"/>
            <w:rFonts w:cstheme="majorHAnsi"/>
            <w:sz w:val="22"/>
          </w:rPr>
          <w:t>618-650-2842</w:t>
        </w:r>
      </w:hyperlink>
      <w:r w:rsidRPr="000300D4">
        <w:rPr>
          <w:rFonts w:cstheme="majorHAnsi"/>
          <w:sz w:val="22"/>
        </w:rPr>
        <w:t>.</w:t>
      </w:r>
    </w:p>
    <w:p w14:paraId="202ED970" w14:textId="77777777" w:rsidR="00AA109B" w:rsidRPr="00AA109B" w:rsidRDefault="00AA109B" w:rsidP="00AA109B">
      <w:pPr>
        <w:pStyle w:val="Heading2"/>
      </w:pPr>
      <w:proofErr w:type="spellStart"/>
      <w:r w:rsidRPr="00AA109B">
        <w:t>TimelyCare</w:t>
      </w:r>
      <w:proofErr w:type="spellEnd"/>
    </w:p>
    <w:p w14:paraId="4058737B" w14:textId="03692FB3" w:rsidR="00AA109B" w:rsidRPr="000300D4" w:rsidRDefault="00AA109B" w:rsidP="00AA109B">
      <w:pPr>
        <w:rPr>
          <w:rFonts w:cstheme="majorHAnsi"/>
          <w:sz w:val="22"/>
        </w:rPr>
      </w:pPr>
      <w:r w:rsidRPr="000300D4">
        <w:rPr>
          <w:rFonts w:cstheme="majorHAnsi"/>
          <w:sz w:val="22"/>
        </w:rPr>
        <w:t xml:space="preserve">SIUE has partnered with </w:t>
      </w:r>
      <w:hyperlink r:id="rId40" w:tgtFrame="_blank" w:tooltip="TimelyCare - click to open in new window" w:history="1">
        <w:proofErr w:type="spellStart"/>
        <w:r w:rsidRPr="000300D4">
          <w:rPr>
            <w:rStyle w:val="Hyperlink"/>
            <w:rFonts w:cstheme="majorHAnsi"/>
            <w:sz w:val="22"/>
          </w:rPr>
          <w:t>TimelyCare</w:t>
        </w:r>
        <w:proofErr w:type="spellEnd"/>
      </w:hyperlink>
      <w:r w:rsidRPr="000300D4">
        <w:rPr>
          <w:rFonts w:cstheme="majorHAnsi"/>
          <w:sz w:val="22"/>
        </w:rPr>
        <w:t xml:space="preserve"> to deliver a virtual health and well-being platform for students. </w:t>
      </w:r>
      <w:r w:rsidR="000300D4">
        <w:rPr>
          <w:rFonts w:cstheme="majorHAnsi"/>
          <w:sz w:val="22"/>
        </w:rPr>
        <w:t xml:space="preserve"> </w:t>
      </w:r>
      <w:r w:rsidRPr="000300D4">
        <w:rPr>
          <w:rFonts w:cstheme="majorHAnsi"/>
          <w:sz w:val="22"/>
        </w:rPr>
        <w:t>The service provides 24/7 access to virtual care at no cost!</w:t>
      </w:r>
    </w:p>
    <w:p w14:paraId="14C04313" w14:textId="77777777" w:rsidR="00AA109B" w:rsidRPr="000300D4" w:rsidRDefault="00AA109B" w:rsidP="00AA109B">
      <w:pPr>
        <w:rPr>
          <w:rFonts w:cstheme="majorHAnsi"/>
          <w:sz w:val="22"/>
        </w:rPr>
      </w:pPr>
    </w:p>
    <w:p w14:paraId="1C530EB3" w14:textId="7E6B03AB" w:rsidR="00AA109B" w:rsidRPr="000300D4" w:rsidRDefault="00AA109B" w:rsidP="00AA109B">
      <w:pPr>
        <w:rPr>
          <w:rFonts w:cstheme="majorHAnsi"/>
          <w:sz w:val="22"/>
        </w:rPr>
      </w:pPr>
      <w:r w:rsidRPr="000300D4">
        <w:rPr>
          <w:rFonts w:cstheme="majorHAnsi"/>
          <w:sz w:val="22"/>
        </w:rPr>
        <w:t xml:space="preserve">Students can go to </w:t>
      </w:r>
      <w:hyperlink r:id="rId41" w:tgtFrame="_blank" w:tooltip="timelycare.com/SIUE - click to open in new window" w:history="1">
        <w:r w:rsidRPr="000300D4">
          <w:rPr>
            <w:rStyle w:val="Hyperlink"/>
            <w:rFonts w:cstheme="majorHAnsi"/>
            <w:sz w:val="22"/>
          </w:rPr>
          <w:t>timelycare.com/SIUE</w:t>
        </w:r>
      </w:hyperlink>
      <w:r w:rsidRPr="000300D4">
        <w:rPr>
          <w:rFonts w:cstheme="majorHAnsi"/>
          <w:sz w:val="22"/>
        </w:rPr>
        <w:t xml:space="preserve"> </w:t>
      </w:r>
      <w:r w:rsidRPr="000300D4">
        <w:rPr>
          <w:rFonts w:cstheme="majorHAnsi"/>
          <w:sz w:val="22"/>
        </w:rPr>
        <w:t xml:space="preserve">or directly download the </w:t>
      </w:r>
      <w:proofErr w:type="spellStart"/>
      <w:r w:rsidRPr="000300D4">
        <w:rPr>
          <w:rFonts w:cstheme="majorHAnsi"/>
          <w:sz w:val="22"/>
        </w:rPr>
        <w:t>TimelyCare</w:t>
      </w:r>
      <w:proofErr w:type="spellEnd"/>
      <w:r w:rsidRPr="000300D4">
        <w:rPr>
          <w:rFonts w:cstheme="majorHAnsi"/>
          <w:sz w:val="22"/>
        </w:rPr>
        <w:t xml:space="preserve"> app from the app store to register with their school email address.</w:t>
      </w:r>
      <w:r w:rsidRPr="000300D4">
        <w:rPr>
          <w:rFonts w:cstheme="majorHAnsi"/>
          <w:sz w:val="22"/>
        </w:rPr>
        <w:t xml:space="preserve"> </w:t>
      </w:r>
      <w:r w:rsidRPr="000300D4">
        <w:rPr>
          <w:rFonts w:cstheme="majorHAnsi"/>
          <w:sz w:val="22"/>
        </w:rPr>
        <w:t xml:space="preserve"> Students can then start visits from any web-enabled device – smartphone, tablet, laptop, or desktop – anywhere in the United States.</w:t>
      </w:r>
    </w:p>
    <w:p w14:paraId="33B6418E" w14:textId="77777777" w:rsidR="00AA109B" w:rsidRPr="000300D4" w:rsidRDefault="00AA109B" w:rsidP="00AA109B">
      <w:pPr>
        <w:rPr>
          <w:rFonts w:cstheme="majorHAnsi"/>
          <w:b/>
          <w:bCs/>
          <w:sz w:val="22"/>
        </w:rPr>
      </w:pPr>
    </w:p>
    <w:p w14:paraId="1FF19AC4" w14:textId="77777777" w:rsidR="00AA109B" w:rsidRPr="000300D4" w:rsidRDefault="00AA109B" w:rsidP="00AA109B">
      <w:pPr>
        <w:rPr>
          <w:rFonts w:cstheme="majorHAnsi"/>
          <w:sz w:val="22"/>
        </w:rPr>
      </w:pPr>
      <w:r w:rsidRPr="000300D4">
        <w:rPr>
          <w:rFonts w:cstheme="majorHAnsi"/>
          <w:b/>
          <w:bCs/>
          <w:sz w:val="22"/>
        </w:rPr>
        <w:t>What services are available?</w:t>
      </w:r>
    </w:p>
    <w:p w14:paraId="00143600" w14:textId="77777777" w:rsidR="00AA109B" w:rsidRPr="000300D4" w:rsidRDefault="00AA109B" w:rsidP="00AA109B">
      <w:pPr>
        <w:pStyle w:val="ListParagraph"/>
        <w:numPr>
          <w:ilvl w:val="0"/>
          <w:numId w:val="29"/>
        </w:numPr>
        <w:rPr>
          <w:rFonts w:cstheme="majorHAnsi"/>
          <w:sz w:val="22"/>
        </w:rPr>
      </w:pPr>
      <w:proofErr w:type="spellStart"/>
      <w:r w:rsidRPr="000300D4">
        <w:rPr>
          <w:rFonts w:cstheme="majorHAnsi"/>
          <w:sz w:val="22"/>
        </w:rPr>
        <w:t>TalkNow</w:t>
      </w:r>
      <w:proofErr w:type="spellEnd"/>
      <w:r w:rsidRPr="000300D4">
        <w:rPr>
          <w:rFonts w:cstheme="majorHAnsi"/>
          <w:sz w:val="22"/>
        </w:rPr>
        <w:t xml:space="preserve"> - 24/7, on-demand emotional support.</w:t>
      </w:r>
    </w:p>
    <w:p w14:paraId="5941411C" w14:textId="77777777" w:rsidR="00AA109B" w:rsidRPr="000300D4" w:rsidRDefault="00AA109B" w:rsidP="00AA109B">
      <w:pPr>
        <w:pStyle w:val="ListParagraph"/>
        <w:numPr>
          <w:ilvl w:val="0"/>
          <w:numId w:val="29"/>
        </w:numPr>
        <w:rPr>
          <w:rFonts w:cstheme="majorHAnsi"/>
          <w:sz w:val="22"/>
        </w:rPr>
      </w:pPr>
      <w:r w:rsidRPr="000300D4">
        <w:rPr>
          <w:rFonts w:cstheme="majorHAnsi"/>
          <w:sz w:val="22"/>
        </w:rPr>
        <w:t>Scheduled Counseling - Select the day, time, and mental health provider you choose. (9 visits per year)</w:t>
      </w:r>
    </w:p>
    <w:p w14:paraId="15F9772C" w14:textId="77777777" w:rsidR="00AA109B" w:rsidRPr="000300D4" w:rsidRDefault="00AA109B" w:rsidP="00AA109B">
      <w:pPr>
        <w:pStyle w:val="ListParagraph"/>
        <w:numPr>
          <w:ilvl w:val="0"/>
          <w:numId w:val="29"/>
        </w:numPr>
        <w:rPr>
          <w:rFonts w:cstheme="majorHAnsi"/>
          <w:sz w:val="22"/>
        </w:rPr>
      </w:pPr>
      <w:r w:rsidRPr="000300D4">
        <w:rPr>
          <w:rFonts w:cstheme="majorHAnsi"/>
          <w:sz w:val="22"/>
        </w:rPr>
        <w:t>Health Coaching - Support for developing healthy behaviors.</w:t>
      </w:r>
    </w:p>
    <w:p w14:paraId="33ABD494" w14:textId="77777777" w:rsidR="00AA109B" w:rsidRPr="000300D4" w:rsidRDefault="00AA109B" w:rsidP="00AA109B">
      <w:pPr>
        <w:pStyle w:val="ListParagraph"/>
        <w:numPr>
          <w:ilvl w:val="0"/>
          <w:numId w:val="29"/>
        </w:numPr>
        <w:rPr>
          <w:rFonts w:cstheme="majorHAnsi"/>
          <w:sz w:val="22"/>
        </w:rPr>
      </w:pPr>
      <w:r w:rsidRPr="000300D4">
        <w:rPr>
          <w:rFonts w:cstheme="majorHAnsi"/>
          <w:sz w:val="22"/>
        </w:rPr>
        <w:t>Basic Needs Support - Get connected to low or reduced-cost community resources.</w:t>
      </w:r>
    </w:p>
    <w:p w14:paraId="3967BAC6" w14:textId="5F7C03D4" w:rsidR="00AA109B" w:rsidRPr="000300D4" w:rsidRDefault="00AA109B" w:rsidP="00AA109B">
      <w:pPr>
        <w:pStyle w:val="ListParagraph"/>
        <w:numPr>
          <w:ilvl w:val="0"/>
          <w:numId w:val="29"/>
        </w:numPr>
        <w:rPr>
          <w:rFonts w:cstheme="majorHAnsi"/>
          <w:sz w:val="22"/>
        </w:rPr>
      </w:pPr>
      <w:r w:rsidRPr="000300D4">
        <w:rPr>
          <w:rFonts w:cstheme="majorHAnsi"/>
          <w:sz w:val="22"/>
        </w:rPr>
        <w:t>Self-Care Content - Yoga and meditation sessions and group conversations with our providers on a variety of health and well-being topics.</w:t>
      </w:r>
    </w:p>
    <w:p w14:paraId="7617FEB3" w14:textId="77777777" w:rsidR="00AA109B" w:rsidRPr="00AA109B" w:rsidRDefault="00AA109B" w:rsidP="00AA109B">
      <w:pPr>
        <w:pStyle w:val="Heading2"/>
      </w:pPr>
      <w:r w:rsidRPr="00AA109B">
        <w:t>Pregnancy and Newly Parenting Policy</w:t>
      </w:r>
    </w:p>
    <w:p w14:paraId="60C51171" w14:textId="62FB7040" w:rsidR="00AA109B" w:rsidRPr="000300D4" w:rsidRDefault="00AA109B" w:rsidP="00AA109B">
      <w:pPr>
        <w:rPr>
          <w:rFonts w:cstheme="majorHAnsi"/>
          <w:sz w:val="22"/>
        </w:rPr>
      </w:pPr>
      <w:r w:rsidRPr="000300D4">
        <w:rPr>
          <w:rFonts w:cstheme="majorHAnsi"/>
          <w:sz w:val="22"/>
        </w:rPr>
        <w:t xml:space="preserve">This policy and procedure are established to ensure the protection and equal treatment of pregnant students, students with pregnancy-related medical conditions including </w:t>
      </w:r>
      <w:r w:rsidRPr="000300D4">
        <w:rPr>
          <w:rFonts w:cstheme="majorHAnsi"/>
          <w:sz w:val="22"/>
        </w:rPr>
        <w:t>because of</w:t>
      </w:r>
      <w:r w:rsidRPr="000300D4">
        <w:rPr>
          <w:rFonts w:cstheme="majorHAnsi"/>
          <w:sz w:val="22"/>
        </w:rPr>
        <w:t xml:space="preserve"> the termination of pregnancy, and students who become new parents including parents adopting or fostering to adopt for the first 12 weeks a child is in the home, in accordance with Federal and State guidelines and regulations. </w:t>
      </w:r>
      <w:r w:rsidRPr="000300D4">
        <w:rPr>
          <w:rFonts w:cstheme="majorHAnsi"/>
          <w:sz w:val="22"/>
        </w:rPr>
        <w:t xml:space="preserve"> “</w:t>
      </w:r>
      <w:r w:rsidRPr="000300D4">
        <w:rPr>
          <w:rFonts w:cstheme="majorHAnsi"/>
          <w:sz w:val="22"/>
        </w:rPr>
        <w:t>New Parents</w:t>
      </w:r>
      <w:r w:rsidRPr="000300D4">
        <w:rPr>
          <w:rFonts w:cstheme="majorHAnsi"/>
          <w:sz w:val="22"/>
        </w:rPr>
        <w:t>”</w:t>
      </w:r>
      <w:r w:rsidRPr="000300D4">
        <w:rPr>
          <w:rFonts w:cstheme="majorHAnsi"/>
          <w:sz w:val="22"/>
        </w:rPr>
        <w:t xml:space="preserve"> refers to a parent who has recently welcomed a newborn or adopted a child or is fostering to adopt a child and needs support to mitigate the disruption in academic progress within the first 12 weeks of parenting or a parent that needs support due to medical necessity attributed to pregnancy or delivery of a child; care of newborn; or lactation within the first year of child's life or legal adoption/fostering. </w:t>
      </w:r>
      <w:r w:rsidRPr="000300D4">
        <w:rPr>
          <w:rFonts w:cstheme="majorHAnsi"/>
          <w:sz w:val="22"/>
        </w:rPr>
        <w:t xml:space="preserve"> </w:t>
      </w:r>
      <w:r w:rsidRPr="000300D4">
        <w:rPr>
          <w:rFonts w:cstheme="majorHAnsi"/>
          <w:sz w:val="22"/>
        </w:rPr>
        <w:t xml:space="preserve">Visit </w:t>
      </w:r>
      <w:hyperlink r:id="rId42" w:tgtFrame="_blank" w:tooltip="Policies &amp; Procedures - Student Rights and Conduct - Newly Parenting Policy - 3C15 - click to open in new window" w:history="1">
        <w:r w:rsidRPr="000300D4">
          <w:rPr>
            <w:rStyle w:val="Hyperlink"/>
            <w:rFonts w:cstheme="majorHAnsi"/>
            <w:sz w:val="22"/>
          </w:rPr>
          <w:t>Policies &amp; Procedures - Student Rights and Conduct - Newly Parenting Policy - 3C15</w:t>
        </w:r>
      </w:hyperlink>
      <w:r w:rsidRPr="000300D4">
        <w:rPr>
          <w:rFonts w:cstheme="majorHAnsi"/>
          <w:sz w:val="22"/>
        </w:rPr>
        <w:t xml:space="preserve"> to view the full policy and learn how to request accommodations through the Office of Equal Opportunity, Access, and Title IX Coordination (EOA).</w:t>
      </w:r>
    </w:p>
    <w:p w14:paraId="0A91AAF2" w14:textId="6888721C" w:rsidR="00B82387" w:rsidRPr="00AA109B" w:rsidRDefault="00B82387" w:rsidP="00AA109B">
      <w:pPr>
        <w:pStyle w:val="Heading2"/>
      </w:pPr>
      <w:r w:rsidRPr="00AA109B">
        <w:t xml:space="preserve">Student </w:t>
      </w:r>
      <w:r w:rsidR="00EC6C89" w:rsidRPr="00AA109B">
        <w:t>S</w:t>
      </w:r>
      <w:r w:rsidRPr="00AA109B">
        <w:t xml:space="preserve">uccess </w:t>
      </w:r>
      <w:r w:rsidR="00EC6C89" w:rsidRPr="00AA109B">
        <w:t>C</w:t>
      </w:r>
      <w:r w:rsidRPr="00AA109B">
        <w:t>oaches</w:t>
      </w:r>
    </w:p>
    <w:p w14:paraId="4C21341B" w14:textId="4A992D01" w:rsidR="00D73CCB" w:rsidRPr="000300D4" w:rsidRDefault="00000000" w:rsidP="00D73CCB">
      <w:pPr>
        <w:rPr>
          <w:rFonts w:eastAsia="Verdana" w:cstheme="majorHAnsi"/>
          <w:iCs/>
          <w:color w:val="000000" w:themeColor="text1"/>
          <w:sz w:val="22"/>
        </w:rPr>
      </w:pPr>
      <w:hyperlink r:id="rId43" w:tgtFrame="_blank" w:tooltip="https://www.siue.edu/retention/about/meet-us.shtml?section=coaches" w:history="1">
        <w:r w:rsidR="00D73CCB" w:rsidRPr="000300D4">
          <w:rPr>
            <w:rStyle w:val="Hyperlink"/>
            <w:rFonts w:eastAsia="Verdana" w:cstheme="majorHAnsi"/>
            <w:iCs/>
            <w:sz w:val="22"/>
          </w:rPr>
          <w:t>Student success coaches</w:t>
        </w:r>
      </w:hyperlink>
      <w:r w:rsidR="00DD73A2" w:rsidRPr="000300D4">
        <w:rPr>
          <w:rFonts w:eastAsia="Verdana" w:cstheme="majorHAnsi"/>
          <w:iCs/>
          <w:color w:val="000000" w:themeColor="text1"/>
          <w:sz w:val="22"/>
        </w:rPr>
        <w:t xml:space="preserve"> work</w:t>
      </w:r>
      <w:r w:rsidR="00D73CCB" w:rsidRPr="000300D4">
        <w:rPr>
          <w:rFonts w:eastAsia="Verdana" w:cstheme="majorHAnsi"/>
          <w:iCs/>
          <w:color w:val="000000" w:themeColor="text1"/>
          <w:sz w:val="22"/>
        </w:rPr>
        <w:t xml:space="preserve"> across campus to serve the SIUE student population with the tools and resources to adjust to and meet the demands of the college experience.</w:t>
      </w:r>
      <w:r w:rsidR="00DD73A2" w:rsidRPr="000300D4">
        <w:rPr>
          <w:rFonts w:eastAsia="Verdana" w:cstheme="majorHAnsi"/>
          <w:iCs/>
          <w:color w:val="000000" w:themeColor="text1"/>
          <w:sz w:val="22"/>
        </w:rPr>
        <w:t xml:space="preserve">  </w:t>
      </w:r>
      <w:r w:rsidR="00D73CCB" w:rsidRPr="000300D4">
        <w:rPr>
          <w:rFonts w:eastAsia="Verdana" w:cstheme="majorHAnsi"/>
          <w:iCs/>
          <w:color w:val="000000" w:themeColor="text1"/>
          <w:sz w:val="22"/>
        </w:rPr>
        <w:t xml:space="preserve">Success coaches provide direct services such as time management support and referrals to campus resources.  If you find yourself in </w:t>
      </w:r>
      <w:r w:rsidR="00D73CCB" w:rsidRPr="000300D4">
        <w:rPr>
          <w:rFonts w:eastAsia="Verdana" w:cstheme="majorHAnsi"/>
          <w:iCs/>
          <w:color w:val="000000" w:themeColor="text1"/>
          <w:sz w:val="22"/>
        </w:rPr>
        <w:lastRenderedPageBreak/>
        <w:t>need of academic or personal support, or in a situation that is preventing you from being successful in the classroom, please utilize</w:t>
      </w:r>
      <w:r w:rsidR="00DD73A2" w:rsidRPr="000300D4">
        <w:rPr>
          <w:rFonts w:eastAsia="Verdana" w:cstheme="majorHAnsi"/>
          <w:iCs/>
          <w:color w:val="000000" w:themeColor="text1"/>
          <w:sz w:val="22"/>
        </w:rPr>
        <w:t xml:space="preserve"> </w:t>
      </w:r>
      <w:hyperlink r:id="rId44" w:history="1">
        <w:r w:rsidR="00D73CCB" w:rsidRPr="000300D4">
          <w:rPr>
            <w:rStyle w:val="Hyperlink"/>
            <w:rFonts w:eastAsia="Verdana" w:cstheme="majorHAnsi"/>
            <w:iCs/>
            <w:sz w:val="22"/>
          </w:rPr>
          <w:t>Starfish</w:t>
        </w:r>
      </w:hyperlink>
      <w:r w:rsidR="00DD73A2" w:rsidRPr="000300D4">
        <w:rPr>
          <w:rFonts w:eastAsia="Verdana" w:cstheme="majorHAnsi"/>
          <w:iCs/>
          <w:color w:val="000000" w:themeColor="text1"/>
          <w:sz w:val="22"/>
        </w:rPr>
        <w:t xml:space="preserve"> </w:t>
      </w:r>
      <w:r w:rsidR="00D73CCB" w:rsidRPr="000300D4">
        <w:rPr>
          <w:rFonts w:eastAsia="Verdana" w:cstheme="majorHAnsi"/>
          <w:iCs/>
          <w:color w:val="000000" w:themeColor="text1"/>
          <w:sz w:val="22"/>
        </w:rPr>
        <w:t>to connect with a coach as soon as possible.  The sooner you engage, the sooner you can access the information or tools you need that may help you get back on track.</w:t>
      </w:r>
    </w:p>
    <w:p w14:paraId="4D6B59BF" w14:textId="77777777" w:rsidR="000200EF" w:rsidRPr="00AA109B" w:rsidRDefault="000200EF" w:rsidP="00AA109B">
      <w:pPr>
        <w:pStyle w:val="Heading2"/>
      </w:pPr>
      <w:r w:rsidRPr="00AA109B">
        <w:t>Blackboard Course Shell</w:t>
      </w:r>
    </w:p>
    <w:tbl>
      <w:tblPr>
        <w:tblStyle w:val="ListTable3-Accent1"/>
        <w:tblW w:w="0" w:type="auto"/>
        <w:tblLook w:val="04A0" w:firstRow="1" w:lastRow="0" w:firstColumn="1" w:lastColumn="0" w:noHBand="0" w:noVBand="1"/>
      </w:tblPr>
      <w:tblGrid>
        <w:gridCol w:w="3256"/>
        <w:gridCol w:w="6094"/>
      </w:tblGrid>
      <w:tr w:rsidR="000200EF" w:rsidRPr="00BE3EBE" w14:paraId="0DCC61AB" w14:textId="77777777" w:rsidTr="00010D7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tcPr>
          <w:p w14:paraId="2A5ED439" w14:textId="77777777" w:rsidR="000200EF" w:rsidRPr="000300D4" w:rsidRDefault="000200EF" w:rsidP="00654E64">
            <w:pPr>
              <w:rPr>
                <w:rFonts w:cstheme="majorHAnsi"/>
                <w:b w:val="0"/>
                <w:noProof/>
                <w:sz w:val="22"/>
              </w:rPr>
            </w:pPr>
            <w:r w:rsidRPr="000300D4">
              <w:rPr>
                <w:rFonts w:cstheme="majorHAnsi"/>
                <w:noProof/>
                <w:sz w:val="22"/>
              </w:rPr>
              <w:t>Content Area</w:t>
            </w:r>
          </w:p>
        </w:tc>
        <w:tc>
          <w:tcPr>
            <w:tcW w:w="6094" w:type="dxa"/>
          </w:tcPr>
          <w:p w14:paraId="13004E66" w14:textId="77777777" w:rsidR="000200EF" w:rsidRPr="000300D4" w:rsidRDefault="000200EF" w:rsidP="00654E64">
            <w:pPr>
              <w:cnfStyle w:val="100000000000" w:firstRow="1" w:lastRow="0" w:firstColumn="0" w:lastColumn="0" w:oddVBand="0" w:evenVBand="0" w:oddHBand="0" w:evenHBand="0" w:firstRowFirstColumn="0" w:firstRowLastColumn="0" w:lastRowFirstColumn="0" w:lastRowLastColumn="0"/>
              <w:rPr>
                <w:rFonts w:cstheme="majorHAnsi"/>
                <w:b w:val="0"/>
                <w:noProof/>
                <w:sz w:val="22"/>
              </w:rPr>
            </w:pPr>
            <w:r w:rsidRPr="000300D4">
              <w:rPr>
                <w:rFonts w:cstheme="majorHAnsi"/>
                <w:noProof/>
                <w:sz w:val="22"/>
              </w:rPr>
              <w:t>What You Will Find:</w:t>
            </w:r>
          </w:p>
        </w:tc>
      </w:tr>
      <w:tr w:rsidR="000200EF" w:rsidRPr="00BE3EBE" w14:paraId="3BF4614A" w14:textId="77777777" w:rsidTr="00010D7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56" w:type="dxa"/>
          </w:tcPr>
          <w:p w14:paraId="74CBA2F4" w14:textId="069F1F12" w:rsidR="000200EF" w:rsidRPr="000300D4" w:rsidRDefault="000200EF" w:rsidP="00654E64">
            <w:pPr>
              <w:rPr>
                <w:rFonts w:cstheme="majorHAnsi"/>
                <w:iCs/>
                <w:sz w:val="22"/>
              </w:rPr>
            </w:pPr>
            <w:r w:rsidRPr="000300D4">
              <w:rPr>
                <w:rFonts w:cstheme="majorHAnsi"/>
                <w:iCs/>
                <w:sz w:val="22"/>
              </w:rPr>
              <w:t>Announcements</w:t>
            </w:r>
          </w:p>
        </w:tc>
        <w:tc>
          <w:tcPr>
            <w:tcW w:w="6094" w:type="dxa"/>
          </w:tcPr>
          <w:p w14:paraId="43374F92" w14:textId="77777777" w:rsidR="000200EF" w:rsidRPr="000300D4" w:rsidRDefault="000200EF" w:rsidP="003025B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Announcements and updates.  It is your responsibility to check here often!</w:t>
            </w:r>
          </w:p>
        </w:tc>
      </w:tr>
      <w:tr w:rsidR="000200EF" w:rsidRPr="00BE3EBE" w14:paraId="3C3F7945" w14:textId="77777777" w:rsidTr="00010D7E">
        <w:trPr>
          <w:trHeight w:val="258"/>
        </w:trPr>
        <w:tc>
          <w:tcPr>
            <w:cnfStyle w:val="001000000000" w:firstRow="0" w:lastRow="0" w:firstColumn="1" w:lastColumn="0" w:oddVBand="0" w:evenVBand="0" w:oddHBand="0" w:evenHBand="0" w:firstRowFirstColumn="0" w:firstRowLastColumn="0" w:lastRowFirstColumn="0" w:lastRowLastColumn="0"/>
            <w:tcW w:w="3256" w:type="dxa"/>
          </w:tcPr>
          <w:p w14:paraId="29453823" w14:textId="6A0BF407" w:rsidR="000200EF" w:rsidRPr="000300D4" w:rsidRDefault="000200EF" w:rsidP="00654E64">
            <w:pPr>
              <w:rPr>
                <w:rFonts w:cstheme="majorHAnsi"/>
                <w:iCs/>
                <w:sz w:val="22"/>
              </w:rPr>
            </w:pPr>
            <w:r w:rsidRPr="000300D4">
              <w:rPr>
                <w:rFonts w:cstheme="majorHAnsi"/>
                <w:iCs/>
                <w:sz w:val="22"/>
              </w:rPr>
              <w:t xml:space="preserve">About </w:t>
            </w:r>
            <w:r w:rsidR="00693825" w:rsidRPr="000300D4">
              <w:rPr>
                <w:rFonts w:cstheme="majorHAnsi"/>
                <w:iCs/>
                <w:sz w:val="22"/>
              </w:rPr>
              <w:t>Soc 111</w:t>
            </w:r>
          </w:p>
        </w:tc>
        <w:tc>
          <w:tcPr>
            <w:tcW w:w="6094" w:type="dxa"/>
          </w:tcPr>
          <w:p w14:paraId="5F8771E7" w14:textId="77777777" w:rsidR="000200EF" w:rsidRPr="000300D4"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Course syllabus</w:t>
            </w:r>
          </w:p>
          <w:p w14:paraId="6A2986ED" w14:textId="77777777" w:rsidR="000200EF" w:rsidRPr="000300D4"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Syllabus quiz</w:t>
            </w:r>
          </w:p>
          <w:p w14:paraId="3EA263A7" w14:textId="5E0477C5" w:rsidR="000200EF" w:rsidRPr="000300D4"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Information on how to contact Dr. M</w:t>
            </w:r>
          </w:p>
          <w:p w14:paraId="2C290206" w14:textId="1D62A994" w:rsidR="00693825" w:rsidRPr="000300D4" w:rsidRDefault="00010D7E" w:rsidP="000A2462">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Get to know Dr. M</w:t>
            </w:r>
          </w:p>
        </w:tc>
      </w:tr>
      <w:tr w:rsidR="000200EF" w:rsidRPr="00BE3EBE" w14:paraId="47E263AC" w14:textId="77777777" w:rsidTr="00010D7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56" w:type="dxa"/>
          </w:tcPr>
          <w:p w14:paraId="6A1C24C7" w14:textId="5FD724D8" w:rsidR="000200EF" w:rsidRPr="000300D4" w:rsidRDefault="00693825" w:rsidP="00654E64">
            <w:pPr>
              <w:rPr>
                <w:rFonts w:cstheme="majorHAnsi"/>
                <w:iCs/>
                <w:sz w:val="22"/>
              </w:rPr>
            </w:pPr>
            <w:r w:rsidRPr="000300D4">
              <w:rPr>
                <w:rFonts w:cstheme="majorHAnsi"/>
                <w:iCs/>
                <w:sz w:val="22"/>
              </w:rPr>
              <w:t>Calendar</w:t>
            </w:r>
          </w:p>
        </w:tc>
        <w:tc>
          <w:tcPr>
            <w:tcW w:w="6094" w:type="dxa"/>
          </w:tcPr>
          <w:p w14:paraId="54BBE8E4" w14:textId="77777777" w:rsidR="000200EF" w:rsidRPr="000300D4" w:rsidRDefault="000200EF" w:rsidP="003025B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Course calendar</w:t>
            </w:r>
          </w:p>
        </w:tc>
      </w:tr>
      <w:tr w:rsidR="000200EF" w:rsidRPr="00BE3EBE" w14:paraId="51759BD3" w14:textId="77777777" w:rsidTr="00010D7E">
        <w:trPr>
          <w:trHeight w:val="258"/>
        </w:trPr>
        <w:tc>
          <w:tcPr>
            <w:cnfStyle w:val="001000000000" w:firstRow="0" w:lastRow="0" w:firstColumn="1" w:lastColumn="0" w:oddVBand="0" w:evenVBand="0" w:oddHBand="0" w:evenHBand="0" w:firstRowFirstColumn="0" w:firstRowLastColumn="0" w:lastRowFirstColumn="0" w:lastRowLastColumn="0"/>
            <w:tcW w:w="3256" w:type="dxa"/>
          </w:tcPr>
          <w:p w14:paraId="53168617" w14:textId="7C6097E7" w:rsidR="000200EF" w:rsidRPr="000300D4" w:rsidRDefault="000200EF" w:rsidP="00654E64">
            <w:pPr>
              <w:rPr>
                <w:rFonts w:cstheme="majorHAnsi"/>
                <w:iCs/>
                <w:sz w:val="22"/>
              </w:rPr>
            </w:pPr>
            <w:r w:rsidRPr="000300D4">
              <w:rPr>
                <w:rFonts w:cstheme="majorHAnsi"/>
                <w:iCs/>
                <w:sz w:val="22"/>
              </w:rPr>
              <w:t>Weekly Content Folders</w:t>
            </w:r>
          </w:p>
        </w:tc>
        <w:tc>
          <w:tcPr>
            <w:tcW w:w="6094" w:type="dxa"/>
          </w:tcPr>
          <w:p w14:paraId="2222FA92" w14:textId="77777777" w:rsidR="000200EF" w:rsidRPr="000300D4"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PowerPoint lectures</w:t>
            </w:r>
          </w:p>
          <w:p w14:paraId="41F0E45D" w14:textId="07B61358" w:rsidR="000200EF" w:rsidRPr="000300D4" w:rsidRDefault="00693825" w:rsidP="000A2462">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Chapter quizzes</w:t>
            </w:r>
          </w:p>
        </w:tc>
      </w:tr>
      <w:tr w:rsidR="000200EF" w:rsidRPr="00BE3EBE" w14:paraId="2188200B" w14:textId="77777777" w:rsidTr="00010D7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56" w:type="dxa"/>
          </w:tcPr>
          <w:p w14:paraId="4D38AB1B" w14:textId="369C059B" w:rsidR="000200EF" w:rsidRPr="000300D4" w:rsidRDefault="000200EF" w:rsidP="00654E64">
            <w:pPr>
              <w:rPr>
                <w:rFonts w:cstheme="majorHAnsi"/>
                <w:iCs/>
                <w:sz w:val="22"/>
              </w:rPr>
            </w:pPr>
            <w:r w:rsidRPr="000300D4">
              <w:rPr>
                <w:rFonts w:cstheme="majorHAnsi"/>
                <w:iCs/>
                <w:sz w:val="22"/>
              </w:rPr>
              <w:t>Discussions</w:t>
            </w:r>
          </w:p>
        </w:tc>
        <w:tc>
          <w:tcPr>
            <w:tcW w:w="6094" w:type="dxa"/>
          </w:tcPr>
          <w:p w14:paraId="45E29C04" w14:textId="2EC9BA37" w:rsidR="000200EF" w:rsidRPr="000300D4" w:rsidRDefault="000200EF" w:rsidP="003025B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Discussion boards</w:t>
            </w:r>
          </w:p>
        </w:tc>
      </w:tr>
      <w:tr w:rsidR="000200EF" w:rsidRPr="00BE3EBE" w14:paraId="4614922B" w14:textId="77777777" w:rsidTr="00010D7E">
        <w:trPr>
          <w:trHeight w:val="258"/>
        </w:trPr>
        <w:tc>
          <w:tcPr>
            <w:cnfStyle w:val="001000000000" w:firstRow="0" w:lastRow="0" w:firstColumn="1" w:lastColumn="0" w:oddVBand="0" w:evenVBand="0" w:oddHBand="0" w:evenHBand="0" w:firstRowFirstColumn="0" w:firstRowLastColumn="0" w:lastRowFirstColumn="0" w:lastRowLastColumn="0"/>
            <w:tcW w:w="3256" w:type="dxa"/>
          </w:tcPr>
          <w:p w14:paraId="7E42109F" w14:textId="47FC998A" w:rsidR="000200EF" w:rsidRPr="000300D4" w:rsidRDefault="000200EF" w:rsidP="00654E64">
            <w:pPr>
              <w:rPr>
                <w:rFonts w:cstheme="majorHAnsi"/>
                <w:iCs/>
                <w:sz w:val="22"/>
              </w:rPr>
            </w:pPr>
            <w:r w:rsidRPr="000300D4">
              <w:rPr>
                <w:rFonts w:cstheme="majorHAnsi"/>
                <w:iCs/>
                <w:sz w:val="22"/>
              </w:rPr>
              <w:t>My Grades</w:t>
            </w:r>
          </w:p>
        </w:tc>
        <w:tc>
          <w:tcPr>
            <w:tcW w:w="6094" w:type="dxa"/>
          </w:tcPr>
          <w:p w14:paraId="4784A0AB" w14:textId="77777777" w:rsidR="000200EF" w:rsidRPr="000300D4"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I will post your grades here.  Check often to make sure that your grades are posted and correct.</w:t>
            </w:r>
          </w:p>
        </w:tc>
      </w:tr>
      <w:tr w:rsidR="000200EF" w:rsidRPr="00BE3EBE" w14:paraId="639DD851" w14:textId="77777777" w:rsidTr="00010D7E">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256" w:type="dxa"/>
          </w:tcPr>
          <w:p w14:paraId="1E38517E" w14:textId="51052A9A" w:rsidR="000200EF" w:rsidRPr="000300D4" w:rsidRDefault="000200EF" w:rsidP="00654E64">
            <w:pPr>
              <w:rPr>
                <w:rFonts w:cstheme="majorHAnsi"/>
                <w:iCs/>
                <w:sz w:val="22"/>
              </w:rPr>
            </w:pPr>
            <w:r w:rsidRPr="000300D4">
              <w:rPr>
                <w:rFonts w:cstheme="majorHAnsi"/>
                <w:iCs/>
                <w:sz w:val="22"/>
              </w:rPr>
              <w:t>Email</w:t>
            </w:r>
          </w:p>
        </w:tc>
        <w:tc>
          <w:tcPr>
            <w:tcW w:w="6094" w:type="dxa"/>
          </w:tcPr>
          <w:p w14:paraId="719B0864" w14:textId="77777777" w:rsidR="000200EF" w:rsidRPr="000300D4" w:rsidRDefault="000200EF" w:rsidP="003025B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cstheme="majorHAnsi"/>
                <w:sz w:val="22"/>
              </w:rPr>
            </w:pPr>
            <w:r w:rsidRPr="000300D4">
              <w:rPr>
                <w:rFonts w:cstheme="majorHAnsi"/>
                <w:sz w:val="22"/>
              </w:rPr>
              <w:t>Email folks in this class</w:t>
            </w:r>
          </w:p>
        </w:tc>
      </w:tr>
      <w:tr w:rsidR="000200EF" w:rsidRPr="00BE3EBE" w14:paraId="454DE135" w14:textId="77777777" w:rsidTr="00010D7E">
        <w:trPr>
          <w:trHeight w:val="258"/>
        </w:trPr>
        <w:tc>
          <w:tcPr>
            <w:cnfStyle w:val="001000000000" w:firstRow="0" w:lastRow="0" w:firstColumn="1" w:lastColumn="0" w:oddVBand="0" w:evenVBand="0" w:oddHBand="0" w:evenHBand="0" w:firstRowFirstColumn="0" w:firstRowLastColumn="0" w:lastRowFirstColumn="0" w:lastRowLastColumn="0"/>
            <w:tcW w:w="3256" w:type="dxa"/>
          </w:tcPr>
          <w:p w14:paraId="39807C29" w14:textId="69BBD130" w:rsidR="000200EF" w:rsidRPr="000300D4" w:rsidRDefault="000200EF" w:rsidP="00654E64">
            <w:pPr>
              <w:rPr>
                <w:rFonts w:cstheme="majorHAnsi"/>
                <w:iCs/>
                <w:sz w:val="22"/>
              </w:rPr>
            </w:pPr>
            <w:r w:rsidRPr="000300D4">
              <w:rPr>
                <w:rFonts w:cstheme="majorHAnsi"/>
                <w:iCs/>
                <w:sz w:val="22"/>
              </w:rPr>
              <w:t>Zoom Sessions</w:t>
            </w:r>
          </w:p>
        </w:tc>
        <w:tc>
          <w:tcPr>
            <w:tcW w:w="6094" w:type="dxa"/>
          </w:tcPr>
          <w:p w14:paraId="1127F77B" w14:textId="77777777" w:rsidR="000200EF" w:rsidRPr="000300D4" w:rsidRDefault="000200EF" w:rsidP="003025B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ajorHAnsi"/>
                <w:sz w:val="22"/>
              </w:rPr>
            </w:pPr>
            <w:r w:rsidRPr="000300D4">
              <w:rPr>
                <w:rFonts w:cstheme="majorHAnsi"/>
                <w:sz w:val="22"/>
              </w:rPr>
              <w:t>Access Zoom sessions</w:t>
            </w:r>
          </w:p>
        </w:tc>
      </w:tr>
    </w:tbl>
    <w:p w14:paraId="095E236E" w14:textId="299CD533" w:rsidR="00B82387" w:rsidRPr="00AA109B" w:rsidRDefault="00B82387" w:rsidP="00AA109B">
      <w:pPr>
        <w:pStyle w:val="Heading1"/>
      </w:pPr>
      <w:r w:rsidRPr="00AA109B">
        <w:t>Course Schedule</w:t>
      </w:r>
    </w:p>
    <w:tbl>
      <w:tblPr>
        <w:tblStyle w:val="ListTable3-Accent1"/>
        <w:tblW w:w="0" w:type="auto"/>
        <w:tblLook w:val="04A0" w:firstRow="1" w:lastRow="0" w:firstColumn="1" w:lastColumn="0" w:noHBand="0" w:noVBand="1"/>
      </w:tblPr>
      <w:tblGrid>
        <w:gridCol w:w="2335"/>
        <w:gridCol w:w="3600"/>
        <w:gridCol w:w="3415"/>
      </w:tblGrid>
      <w:tr w:rsidR="00AA109B" w14:paraId="1B3A8B97" w14:textId="77777777" w:rsidTr="000A246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35" w:type="dxa"/>
          </w:tcPr>
          <w:p w14:paraId="0410EE8B" w14:textId="3D4E617B" w:rsidR="00AA109B" w:rsidRPr="002E3022" w:rsidRDefault="00A42961" w:rsidP="00A42961">
            <w:pPr>
              <w:rPr>
                <w:rFonts w:cstheme="majorHAnsi"/>
                <w:sz w:val="22"/>
              </w:rPr>
            </w:pPr>
            <w:r w:rsidRPr="002E3022">
              <w:rPr>
                <w:rFonts w:cstheme="majorHAnsi"/>
                <w:sz w:val="22"/>
              </w:rPr>
              <w:t>Week:</w:t>
            </w:r>
          </w:p>
        </w:tc>
        <w:tc>
          <w:tcPr>
            <w:tcW w:w="3600" w:type="dxa"/>
          </w:tcPr>
          <w:p w14:paraId="189BEF70" w14:textId="2850969C" w:rsidR="00AA109B" w:rsidRPr="002E3022" w:rsidRDefault="00A42961" w:rsidP="00AA109B">
            <w:pPr>
              <w:cnfStyle w:val="100000000000" w:firstRow="1" w:lastRow="0" w:firstColumn="0" w:lastColumn="0" w:oddVBand="0" w:evenVBand="0" w:oddHBand="0" w:evenHBand="0" w:firstRowFirstColumn="0" w:firstRowLastColumn="0" w:lastRowFirstColumn="0" w:lastRowLastColumn="0"/>
              <w:rPr>
                <w:rFonts w:cstheme="majorHAnsi"/>
                <w:sz w:val="22"/>
              </w:rPr>
            </w:pPr>
            <w:r w:rsidRPr="002E3022">
              <w:rPr>
                <w:rFonts w:cstheme="majorHAnsi"/>
                <w:sz w:val="22"/>
              </w:rPr>
              <w:t>Content:</w:t>
            </w:r>
          </w:p>
        </w:tc>
        <w:tc>
          <w:tcPr>
            <w:tcW w:w="3415" w:type="dxa"/>
          </w:tcPr>
          <w:p w14:paraId="313D6438" w14:textId="2CDF46FC" w:rsidR="00AA109B" w:rsidRPr="002E3022" w:rsidRDefault="00A42961" w:rsidP="00AA109B">
            <w:pPr>
              <w:cnfStyle w:val="100000000000" w:firstRow="1" w:lastRow="0" w:firstColumn="0" w:lastColumn="0" w:oddVBand="0" w:evenVBand="0" w:oddHBand="0" w:evenHBand="0" w:firstRowFirstColumn="0" w:firstRowLastColumn="0" w:lastRowFirstColumn="0" w:lastRowLastColumn="0"/>
              <w:rPr>
                <w:rFonts w:cstheme="majorHAnsi"/>
                <w:sz w:val="22"/>
              </w:rPr>
            </w:pPr>
            <w:r w:rsidRPr="002E3022">
              <w:rPr>
                <w:rFonts w:cstheme="majorHAnsi"/>
                <w:sz w:val="22"/>
              </w:rPr>
              <w:t>Assignments and Deadlines</w:t>
            </w:r>
            <w:r w:rsidRPr="002E3022">
              <w:rPr>
                <w:rStyle w:val="FootnoteReference"/>
                <w:rFonts w:cstheme="majorHAnsi"/>
                <w:sz w:val="22"/>
              </w:rPr>
              <w:footnoteReference w:id="3"/>
            </w:r>
          </w:p>
        </w:tc>
      </w:tr>
      <w:tr w:rsidR="002C6EAA" w14:paraId="6A0C8798"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3009F221" w14:textId="3111E064" w:rsidR="002C6EAA" w:rsidRPr="002E3022" w:rsidRDefault="002C6EAA" w:rsidP="00AA109B">
            <w:pPr>
              <w:rPr>
                <w:rFonts w:cstheme="majorHAnsi"/>
                <w:sz w:val="22"/>
              </w:rPr>
            </w:pPr>
            <w:r w:rsidRPr="002E3022">
              <w:rPr>
                <w:rFonts w:cstheme="majorHAnsi"/>
                <w:sz w:val="22"/>
              </w:rPr>
              <w:t>Week 1 (16-22 Dec)</w:t>
            </w:r>
          </w:p>
        </w:tc>
        <w:tc>
          <w:tcPr>
            <w:tcW w:w="3600" w:type="dxa"/>
            <w:vMerge w:val="restart"/>
          </w:tcPr>
          <w:p w14:paraId="14CCCA01" w14:textId="77777777" w:rsidR="002C6EAA" w:rsidRPr="002E3022" w:rsidRDefault="002C6EAA"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 xml:space="preserve">Read course </w:t>
            </w:r>
            <w:proofErr w:type="gramStart"/>
            <w:r w:rsidRPr="002E3022">
              <w:rPr>
                <w:rFonts w:cstheme="majorHAnsi"/>
                <w:sz w:val="22"/>
              </w:rPr>
              <w:t>syllabus</w:t>
            </w:r>
            <w:proofErr w:type="gramEnd"/>
          </w:p>
          <w:p w14:paraId="1F100DF2" w14:textId="77777777" w:rsidR="002C6EAA" w:rsidRPr="002E3022" w:rsidRDefault="002C6EAA"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 xml:space="preserve">Watch introductory </w:t>
            </w:r>
            <w:proofErr w:type="gramStart"/>
            <w:r w:rsidRPr="002E3022">
              <w:rPr>
                <w:rFonts w:cstheme="majorHAnsi"/>
                <w:sz w:val="22"/>
              </w:rPr>
              <w:t>video</w:t>
            </w:r>
            <w:proofErr w:type="gramEnd"/>
          </w:p>
          <w:p w14:paraId="5D8F8EDF" w14:textId="77777777" w:rsidR="002C6EAA" w:rsidRPr="002E3022" w:rsidRDefault="002C6EAA"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 xml:space="preserve">Watch course overview </w:t>
            </w:r>
            <w:proofErr w:type="gramStart"/>
            <w:r w:rsidRPr="002E3022">
              <w:rPr>
                <w:rFonts w:cstheme="majorHAnsi"/>
                <w:sz w:val="22"/>
              </w:rPr>
              <w:t>video</w:t>
            </w:r>
            <w:proofErr w:type="gramEnd"/>
          </w:p>
          <w:p w14:paraId="4CB49383" w14:textId="77777777" w:rsidR="002C6EAA" w:rsidRPr="002E3022" w:rsidRDefault="002C6EAA"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“Discover Sociology” (DS 1)</w:t>
            </w:r>
          </w:p>
          <w:p w14:paraId="732F0E87" w14:textId="77777777" w:rsidR="002C6EAA" w:rsidRPr="002E3022" w:rsidRDefault="002C6EAA"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“Discover Sociological Research” (DS 2)</w:t>
            </w:r>
          </w:p>
          <w:p w14:paraId="089AA067" w14:textId="239A5409" w:rsidR="002C6EAA" w:rsidRPr="002E3022" w:rsidRDefault="002C6EAA"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“Culture and Media” (DS 3)</w:t>
            </w:r>
          </w:p>
        </w:tc>
        <w:tc>
          <w:tcPr>
            <w:tcW w:w="3415" w:type="dxa"/>
          </w:tcPr>
          <w:p w14:paraId="2F083CAD" w14:textId="7FDE3F00" w:rsidR="002C6EAA" w:rsidRPr="002E3022" w:rsidRDefault="002C6EAA" w:rsidP="00A429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 xml:space="preserve">Introduction post.  Due </w:t>
            </w:r>
            <w:r w:rsidR="009514A4" w:rsidRPr="002E3022">
              <w:rPr>
                <w:rFonts w:cstheme="majorHAnsi"/>
                <w:sz w:val="22"/>
              </w:rPr>
              <w:t>19 Dec</w:t>
            </w:r>
          </w:p>
        </w:tc>
      </w:tr>
      <w:tr w:rsidR="002C6EAA" w14:paraId="1CA33DA6"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7DBACEBF" w14:textId="77777777" w:rsidR="002C6EAA" w:rsidRPr="002E3022" w:rsidRDefault="002C6EAA" w:rsidP="00AA109B">
            <w:pPr>
              <w:rPr>
                <w:rFonts w:cstheme="majorHAnsi"/>
                <w:sz w:val="22"/>
              </w:rPr>
            </w:pPr>
          </w:p>
        </w:tc>
        <w:tc>
          <w:tcPr>
            <w:tcW w:w="3600" w:type="dxa"/>
            <w:vMerge/>
          </w:tcPr>
          <w:p w14:paraId="029A713F" w14:textId="77777777" w:rsidR="002C6EAA" w:rsidRPr="002E3022" w:rsidRDefault="002C6EAA" w:rsidP="00AA109B">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tcPr>
          <w:p w14:paraId="79F73B1A" w14:textId="2A5D753D" w:rsidR="002C6EAA" w:rsidRPr="002E3022" w:rsidRDefault="002C6EAA" w:rsidP="00A42961">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2E3022">
              <w:rPr>
                <w:rFonts w:cstheme="majorHAnsi"/>
                <w:sz w:val="22"/>
              </w:rPr>
              <w:t xml:space="preserve">Syllabus quiz.  Due </w:t>
            </w:r>
            <w:r w:rsidR="009514A4" w:rsidRPr="002E3022">
              <w:rPr>
                <w:rFonts w:cstheme="majorHAnsi"/>
                <w:sz w:val="22"/>
              </w:rPr>
              <w:t>20 Dec</w:t>
            </w:r>
          </w:p>
        </w:tc>
      </w:tr>
      <w:tr w:rsidR="002C6EAA" w14:paraId="35696C65"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3D80D4C2" w14:textId="77777777" w:rsidR="002C6EAA" w:rsidRPr="002E3022" w:rsidRDefault="002C6EAA" w:rsidP="00AA109B">
            <w:pPr>
              <w:rPr>
                <w:rFonts w:cstheme="majorHAnsi"/>
                <w:sz w:val="22"/>
              </w:rPr>
            </w:pPr>
          </w:p>
        </w:tc>
        <w:tc>
          <w:tcPr>
            <w:tcW w:w="3600" w:type="dxa"/>
            <w:vMerge/>
          </w:tcPr>
          <w:p w14:paraId="126EECF2" w14:textId="77777777" w:rsidR="002C6EAA" w:rsidRPr="002E3022" w:rsidRDefault="002C6EAA" w:rsidP="00AA109B">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tcPr>
          <w:p w14:paraId="4484CAEB" w14:textId="1B594C6E" w:rsidR="002C6EAA" w:rsidRPr="002E3022" w:rsidRDefault="002C6EAA" w:rsidP="00A429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 xml:space="preserve">Discussion 1.  Available until </w:t>
            </w:r>
            <w:r w:rsidR="009514A4" w:rsidRPr="002E3022">
              <w:rPr>
                <w:rFonts w:cstheme="majorHAnsi"/>
                <w:sz w:val="22"/>
              </w:rPr>
              <w:t>24 Dec</w:t>
            </w:r>
          </w:p>
        </w:tc>
      </w:tr>
      <w:tr w:rsidR="002C6EAA" w14:paraId="5F598947"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28701C0F" w14:textId="77777777" w:rsidR="002C6EAA" w:rsidRPr="002E3022" w:rsidRDefault="002C6EAA" w:rsidP="00AA109B">
            <w:pPr>
              <w:rPr>
                <w:rFonts w:cstheme="majorHAnsi"/>
                <w:sz w:val="22"/>
              </w:rPr>
            </w:pPr>
          </w:p>
        </w:tc>
        <w:tc>
          <w:tcPr>
            <w:tcW w:w="3600" w:type="dxa"/>
            <w:vMerge/>
          </w:tcPr>
          <w:p w14:paraId="6FF13C38" w14:textId="77777777" w:rsidR="002C6EAA" w:rsidRPr="002E3022" w:rsidRDefault="002C6EAA" w:rsidP="00AA109B">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tcPr>
          <w:p w14:paraId="14A02935" w14:textId="03136923" w:rsidR="002C6EAA" w:rsidRPr="002E3022" w:rsidRDefault="002C6EAA" w:rsidP="00A42961">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2E3022">
              <w:rPr>
                <w:rFonts w:cstheme="majorHAnsi"/>
                <w:sz w:val="22"/>
              </w:rPr>
              <w:t>Chapter quizzes:  16 Dec (12:00 a.m.) to 22 Dec (12:00 p.m.)</w:t>
            </w:r>
          </w:p>
        </w:tc>
      </w:tr>
      <w:tr w:rsidR="002C6EAA" w14:paraId="73F2F126"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08F45D63" w14:textId="77777777" w:rsidR="002C6EAA" w:rsidRPr="002E3022" w:rsidRDefault="002C6EAA" w:rsidP="00AA109B">
            <w:pPr>
              <w:rPr>
                <w:rFonts w:cstheme="majorHAnsi"/>
                <w:sz w:val="22"/>
              </w:rPr>
            </w:pPr>
          </w:p>
        </w:tc>
        <w:tc>
          <w:tcPr>
            <w:tcW w:w="3600" w:type="dxa"/>
            <w:vMerge/>
          </w:tcPr>
          <w:p w14:paraId="21AF445B" w14:textId="77777777" w:rsidR="002C6EAA" w:rsidRPr="002E3022" w:rsidRDefault="002C6EAA" w:rsidP="00AA109B">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tcPr>
          <w:p w14:paraId="5BDE2309" w14:textId="210A7118" w:rsidR="002C6EAA" w:rsidRPr="002E3022" w:rsidRDefault="002C6EAA" w:rsidP="00A429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Exam 1.  Available 22 Dec (12:00 a.m.) to 23 Dec (11:59 p.m.)</w:t>
            </w:r>
          </w:p>
        </w:tc>
      </w:tr>
      <w:tr w:rsidR="002C6EAA" w14:paraId="6665C864" w14:textId="77777777" w:rsidTr="000A2462">
        <w:trPr>
          <w:trHeight w:val="800"/>
        </w:trPr>
        <w:tc>
          <w:tcPr>
            <w:cnfStyle w:val="001000000000" w:firstRow="0" w:lastRow="0" w:firstColumn="1" w:lastColumn="0" w:oddVBand="0" w:evenVBand="0" w:oddHBand="0" w:evenHBand="0" w:firstRowFirstColumn="0" w:firstRowLastColumn="0" w:lastRowFirstColumn="0" w:lastRowLastColumn="0"/>
            <w:tcW w:w="2335" w:type="dxa"/>
            <w:vMerge/>
          </w:tcPr>
          <w:p w14:paraId="4A1A39B0" w14:textId="77777777" w:rsidR="002C6EAA" w:rsidRPr="002E3022" w:rsidRDefault="002C6EAA" w:rsidP="00AA109B">
            <w:pPr>
              <w:rPr>
                <w:rFonts w:cstheme="majorHAnsi"/>
                <w:sz w:val="22"/>
              </w:rPr>
            </w:pPr>
          </w:p>
        </w:tc>
        <w:tc>
          <w:tcPr>
            <w:tcW w:w="3600" w:type="dxa"/>
            <w:vMerge/>
          </w:tcPr>
          <w:p w14:paraId="6B23EA94" w14:textId="77777777" w:rsidR="002C6EAA" w:rsidRPr="002E3022" w:rsidRDefault="002C6EAA" w:rsidP="00AA109B">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shd w:val="clear" w:color="auto" w:fill="D9E2F3" w:themeFill="accent1" w:themeFillTint="33"/>
          </w:tcPr>
          <w:p w14:paraId="5BEB2135" w14:textId="38000810" w:rsidR="002C6EAA" w:rsidRPr="002E3022" w:rsidRDefault="000A2462" w:rsidP="000A246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ajorHAnsi"/>
                <w:sz w:val="22"/>
              </w:rPr>
            </w:pPr>
            <w:r w:rsidRPr="002E3022">
              <w:rPr>
                <w:rStyle w:val="Strong"/>
                <w:rFonts w:cstheme="majorHAnsi"/>
                <w:sz w:val="22"/>
              </w:rPr>
              <w:t xml:space="preserve">17 </w:t>
            </w:r>
            <w:r w:rsidR="002C6EAA" w:rsidRPr="002E3022">
              <w:rPr>
                <w:rStyle w:val="Strong"/>
                <w:rFonts w:cstheme="majorHAnsi"/>
                <w:sz w:val="22"/>
              </w:rPr>
              <w:t>Dec</w:t>
            </w:r>
            <w:r w:rsidR="002C6EAA" w:rsidRPr="002E3022">
              <w:rPr>
                <w:rStyle w:val="Strong"/>
                <w:rFonts w:cstheme="majorHAnsi"/>
                <w:sz w:val="22"/>
              </w:rPr>
              <w:t xml:space="preserve">.  </w:t>
            </w:r>
            <w:r w:rsidR="002C6EAA" w:rsidRPr="002E3022">
              <w:rPr>
                <w:rFonts w:cstheme="majorHAnsi"/>
                <w:sz w:val="22"/>
              </w:rPr>
              <w:t>Deadline to drop and receive 100% credit of tuition and fees</w:t>
            </w:r>
            <w:r w:rsidR="00CE7F92">
              <w:rPr>
                <w:rFonts w:cstheme="majorHAnsi"/>
                <w:sz w:val="22"/>
              </w:rPr>
              <w:t>.</w:t>
            </w:r>
            <w:r w:rsidR="002C6EAA" w:rsidRPr="002E3022">
              <w:rPr>
                <w:rFonts w:cstheme="majorHAnsi"/>
                <w:sz w:val="22"/>
              </w:rPr>
              <w:t xml:space="preserve"> </w:t>
            </w:r>
            <w:r w:rsidR="002C6EAA" w:rsidRPr="002E3022">
              <w:rPr>
                <w:rFonts w:cstheme="majorHAnsi"/>
                <w:sz w:val="22"/>
              </w:rPr>
              <w:t xml:space="preserve"> </w:t>
            </w:r>
            <w:proofErr w:type="gramStart"/>
            <w:r w:rsidR="002C6EAA" w:rsidRPr="002E3022">
              <w:rPr>
                <w:rFonts w:cstheme="majorHAnsi"/>
                <w:sz w:val="22"/>
              </w:rPr>
              <w:t>Charges</w:t>
            </w:r>
            <w:proofErr w:type="gramEnd"/>
            <w:r w:rsidR="002C6EAA" w:rsidRPr="002E3022">
              <w:rPr>
                <w:rFonts w:cstheme="majorHAnsi"/>
                <w:sz w:val="22"/>
              </w:rPr>
              <w:t xml:space="preserve"> will not be reduced when dropping after this date</w:t>
            </w:r>
          </w:p>
        </w:tc>
      </w:tr>
      <w:tr w:rsidR="002C6EAA" w14:paraId="1671AFC5"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69C591DF" w14:textId="77777777" w:rsidR="002C6EAA" w:rsidRPr="002E3022" w:rsidRDefault="002C6EAA" w:rsidP="00AA109B">
            <w:pPr>
              <w:rPr>
                <w:rFonts w:cstheme="majorHAnsi"/>
                <w:sz w:val="22"/>
              </w:rPr>
            </w:pPr>
          </w:p>
        </w:tc>
        <w:tc>
          <w:tcPr>
            <w:tcW w:w="3600" w:type="dxa"/>
            <w:vMerge/>
          </w:tcPr>
          <w:p w14:paraId="5B7A0747" w14:textId="77777777" w:rsidR="002C6EAA" w:rsidRPr="002E3022" w:rsidRDefault="002C6EAA" w:rsidP="00AA109B">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shd w:val="clear" w:color="auto" w:fill="D9E2F3" w:themeFill="accent1" w:themeFillTint="33"/>
          </w:tcPr>
          <w:p w14:paraId="737624E1" w14:textId="5E6770C3" w:rsidR="002C6EAA" w:rsidRPr="002E3022" w:rsidRDefault="000A2462" w:rsidP="00A42961">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Style w:val="Strong"/>
                <w:rFonts w:cstheme="majorHAnsi"/>
                <w:sz w:val="22"/>
              </w:rPr>
              <w:t xml:space="preserve">18 </w:t>
            </w:r>
            <w:r w:rsidR="002C6EAA" w:rsidRPr="002E3022">
              <w:rPr>
                <w:rStyle w:val="Strong"/>
                <w:rFonts w:cstheme="majorHAnsi"/>
                <w:sz w:val="22"/>
              </w:rPr>
              <w:t xml:space="preserve">Dec (by noon).  </w:t>
            </w:r>
            <w:r w:rsidR="002C6EAA" w:rsidRPr="002E3022">
              <w:rPr>
                <w:rFonts w:cstheme="majorHAnsi"/>
                <w:sz w:val="22"/>
              </w:rPr>
              <w:t xml:space="preserve">Last day to request accommodations from </w:t>
            </w:r>
            <w:hyperlink r:id="rId45" w:history="1">
              <w:r w:rsidR="002C6EAA" w:rsidRPr="002E3022">
                <w:rPr>
                  <w:rStyle w:val="Hyperlink"/>
                  <w:rFonts w:cstheme="majorHAnsi"/>
                  <w:sz w:val="22"/>
                </w:rPr>
                <w:t>ACCESS</w:t>
              </w:r>
            </w:hyperlink>
          </w:p>
        </w:tc>
      </w:tr>
      <w:tr w:rsidR="002C6EAA" w14:paraId="013788AA"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val="restart"/>
          </w:tcPr>
          <w:p w14:paraId="3281AEAA" w14:textId="7F43CEA0" w:rsidR="002C6EAA" w:rsidRPr="002E3022" w:rsidRDefault="002C6EAA" w:rsidP="002C6EAA">
            <w:pPr>
              <w:rPr>
                <w:rFonts w:cstheme="majorHAnsi"/>
                <w:sz w:val="22"/>
              </w:rPr>
            </w:pPr>
            <w:r w:rsidRPr="002E3022">
              <w:rPr>
                <w:rFonts w:cstheme="majorHAnsi"/>
                <w:sz w:val="22"/>
              </w:rPr>
              <w:t>Week 2 (23-29 Dec)</w:t>
            </w:r>
          </w:p>
        </w:tc>
        <w:tc>
          <w:tcPr>
            <w:tcW w:w="3600" w:type="dxa"/>
            <w:vMerge w:val="restart"/>
          </w:tcPr>
          <w:p w14:paraId="32F612B6" w14:textId="77777777" w:rsidR="000A2462" w:rsidRPr="002E3022" w:rsidRDefault="000A2462" w:rsidP="002C6EA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ajorHAnsi"/>
                <w:sz w:val="22"/>
              </w:rPr>
            </w:pPr>
            <w:r w:rsidRPr="002E3022">
              <w:rPr>
                <w:rFonts w:cstheme="majorHAnsi"/>
                <w:sz w:val="22"/>
              </w:rPr>
              <w:t>“Socialization and Social Interaction” (DS 4)</w:t>
            </w:r>
          </w:p>
          <w:p w14:paraId="0F067579" w14:textId="47B62D56" w:rsidR="002C6EAA" w:rsidRPr="002E3022" w:rsidRDefault="002C6EAA" w:rsidP="002C6EA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ajorHAnsi"/>
                <w:sz w:val="22"/>
              </w:rPr>
            </w:pPr>
            <w:r w:rsidRPr="002E3022">
              <w:rPr>
                <w:rFonts w:cstheme="majorHAnsi"/>
                <w:sz w:val="22"/>
              </w:rPr>
              <w:t>“</w:t>
            </w:r>
            <w:r w:rsidRPr="002E3022">
              <w:rPr>
                <w:rFonts w:cstheme="majorHAnsi"/>
                <w:sz w:val="22"/>
              </w:rPr>
              <w:t>Groups, Organizations, and Bureaucracies</w:t>
            </w:r>
            <w:r w:rsidRPr="002E3022">
              <w:rPr>
                <w:rFonts w:cstheme="majorHAnsi"/>
                <w:sz w:val="22"/>
              </w:rPr>
              <w:t>” (DS 5)</w:t>
            </w:r>
          </w:p>
          <w:p w14:paraId="68F9CE56" w14:textId="77777777" w:rsidR="002C6EAA" w:rsidRPr="002E3022" w:rsidRDefault="002C6EAA" w:rsidP="002C6EAA">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ajorHAnsi"/>
                <w:sz w:val="22"/>
              </w:rPr>
            </w:pPr>
            <w:r w:rsidRPr="002E3022">
              <w:rPr>
                <w:rFonts w:cstheme="majorHAnsi"/>
                <w:sz w:val="22"/>
              </w:rPr>
              <w:lastRenderedPageBreak/>
              <w:t>“Deviance and Social Control” (DS 6)</w:t>
            </w:r>
          </w:p>
          <w:p w14:paraId="34168DF2" w14:textId="6A64D716" w:rsidR="000A2462" w:rsidRPr="002E3022" w:rsidRDefault="002C6EAA" w:rsidP="000A2462">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ajorHAnsi"/>
                <w:sz w:val="22"/>
              </w:rPr>
            </w:pPr>
            <w:r w:rsidRPr="002E3022">
              <w:rPr>
                <w:rFonts w:cstheme="majorHAnsi"/>
                <w:sz w:val="22"/>
              </w:rPr>
              <w:t>“Social Class and Inequality” (DS 7)</w:t>
            </w:r>
          </w:p>
        </w:tc>
        <w:tc>
          <w:tcPr>
            <w:tcW w:w="3415" w:type="dxa"/>
          </w:tcPr>
          <w:p w14:paraId="60503CC0" w14:textId="41797C55" w:rsidR="002C6EAA" w:rsidRPr="002E3022" w:rsidRDefault="002C6EAA" w:rsidP="002C6EA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2E3022">
              <w:rPr>
                <w:rFonts w:cstheme="majorHAnsi"/>
                <w:sz w:val="22"/>
              </w:rPr>
              <w:lastRenderedPageBreak/>
              <w:t xml:space="preserve">Discussion </w:t>
            </w:r>
            <w:r w:rsidRPr="002E3022">
              <w:rPr>
                <w:rFonts w:cstheme="majorHAnsi"/>
                <w:sz w:val="22"/>
              </w:rPr>
              <w:t>2</w:t>
            </w:r>
            <w:r w:rsidRPr="002E3022">
              <w:rPr>
                <w:rFonts w:cstheme="majorHAnsi"/>
                <w:sz w:val="22"/>
              </w:rPr>
              <w:t xml:space="preserve">.  Available until </w:t>
            </w:r>
            <w:r w:rsidR="009514A4" w:rsidRPr="002E3022">
              <w:rPr>
                <w:rFonts w:cstheme="majorHAnsi"/>
                <w:sz w:val="22"/>
              </w:rPr>
              <w:t>31 Dec</w:t>
            </w:r>
          </w:p>
        </w:tc>
      </w:tr>
      <w:tr w:rsidR="002C6EAA" w14:paraId="52890AD9"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591A828F" w14:textId="77777777" w:rsidR="002C6EAA" w:rsidRPr="002E3022" w:rsidRDefault="002C6EAA" w:rsidP="002C6EAA">
            <w:pPr>
              <w:rPr>
                <w:rFonts w:cstheme="majorHAnsi"/>
                <w:sz w:val="22"/>
              </w:rPr>
            </w:pPr>
          </w:p>
        </w:tc>
        <w:tc>
          <w:tcPr>
            <w:tcW w:w="3600" w:type="dxa"/>
            <w:vMerge/>
          </w:tcPr>
          <w:p w14:paraId="690F7ECA" w14:textId="77777777" w:rsidR="002C6EAA" w:rsidRPr="002E3022" w:rsidRDefault="002C6EAA" w:rsidP="002C6EAA">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tcPr>
          <w:p w14:paraId="127FF93B" w14:textId="085AD8E3" w:rsidR="002C6EAA" w:rsidRPr="002E3022" w:rsidRDefault="002C6EAA"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2E3022">
              <w:rPr>
                <w:rFonts w:cstheme="majorHAnsi"/>
                <w:sz w:val="22"/>
              </w:rPr>
              <w:t xml:space="preserve">Chapter quizzes:  </w:t>
            </w:r>
            <w:r w:rsidRPr="002E3022">
              <w:rPr>
                <w:rFonts w:cstheme="majorHAnsi"/>
                <w:sz w:val="22"/>
              </w:rPr>
              <w:t>23</w:t>
            </w:r>
            <w:r w:rsidRPr="002E3022">
              <w:rPr>
                <w:rFonts w:cstheme="majorHAnsi"/>
                <w:sz w:val="22"/>
              </w:rPr>
              <w:t xml:space="preserve"> Dec (12:00 a.m.) to 2</w:t>
            </w:r>
            <w:r w:rsidRPr="002E3022">
              <w:rPr>
                <w:rFonts w:cstheme="majorHAnsi"/>
                <w:sz w:val="22"/>
              </w:rPr>
              <w:t>9</w:t>
            </w:r>
            <w:r w:rsidRPr="002E3022">
              <w:rPr>
                <w:rFonts w:cstheme="majorHAnsi"/>
                <w:sz w:val="22"/>
              </w:rPr>
              <w:t xml:space="preserve"> Dec (12:00 p.m.)</w:t>
            </w:r>
          </w:p>
        </w:tc>
      </w:tr>
      <w:tr w:rsidR="002C6EAA" w14:paraId="710B8702"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44F0F3A0" w14:textId="77777777" w:rsidR="002C6EAA" w:rsidRPr="002E3022" w:rsidRDefault="002C6EAA" w:rsidP="002C6EAA">
            <w:pPr>
              <w:rPr>
                <w:rFonts w:cstheme="majorHAnsi"/>
                <w:sz w:val="22"/>
              </w:rPr>
            </w:pPr>
          </w:p>
        </w:tc>
        <w:tc>
          <w:tcPr>
            <w:tcW w:w="3600" w:type="dxa"/>
            <w:vMerge/>
          </w:tcPr>
          <w:p w14:paraId="6ABF1A23" w14:textId="355EA5BC" w:rsidR="002C6EAA" w:rsidRPr="002E3022" w:rsidRDefault="002C6EAA" w:rsidP="002C6EAA">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tcPr>
          <w:p w14:paraId="405AA8D3" w14:textId="55A79702" w:rsidR="002C6EAA" w:rsidRPr="002E3022" w:rsidRDefault="002C6EAA" w:rsidP="002C6EA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2E3022">
              <w:rPr>
                <w:rFonts w:cstheme="majorHAnsi"/>
                <w:sz w:val="22"/>
              </w:rPr>
              <w:t xml:space="preserve">Exam </w:t>
            </w:r>
            <w:r w:rsidRPr="002E3022">
              <w:rPr>
                <w:rFonts w:cstheme="majorHAnsi"/>
                <w:sz w:val="22"/>
              </w:rPr>
              <w:t>2</w:t>
            </w:r>
            <w:r w:rsidRPr="002E3022">
              <w:rPr>
                <w:rFonts w:cstheme="majorHAnsi"/>
                <w:sz w:val="22"/>
              </w:rPr>
              <w:t>.  Available 2</w:t>
            </w:r>
            <w:r w:rsidRPr="002E3022">
              <w:rPr>
                <w:rFonts w:cstheme="majorHAnsi"/>
                <w:sz w:val="22"/>
              </w:rPr>
              <w:t>9</w:t>
            </w:r>
            <w:r w:rsidRPr="002E3022">
              <w:rPr>
                <w:rFonts w:cstheme="majorHAnsi"/>
                <w:sz w:val="22"/>
              </w:rPr>
              <w:t xml:space="preserve"> Dec (12:00 a.m.) to </w:t>
            </w:r>
            <w:r w:rsidRPr="002E3022">
              <w:rPr>
                <w:rFonts w:cstheme="majorHAnsi"/>
                <w:sz w:val="22"/>
              </w:rPr>
              <w:t>30</w:t>
            </w:r>
            <w:r w:rsidRPr="002E3022">
              <w:rPr>
                <w:rFonts w:cstheme="majorHAnsi"/>
                <w:sz w:val="22"/>
              </w:rPr>
              <w:t xml:space="preserve"> Dec (11:59 p.m.)</w:t>
            </w:r>
          </w:p>
        </w:tc>
      </w:tr>
      <w:tr w:rsidR="002C6EAA" w14:paraId="2F5B8E12"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45408129" w14:textId="77777777" w:rsidR="002C6EAA" w:rsidRPr="002E3022" w:rsidRDefault="002C6EAA" w:rsidP="002C6EAA">
            <w:pPr>
              <w:rPr>
                <w:rFonts w:cstheme="majorHAnsi"/>
                <w:sz w:val="22"/>
              </w:rPr>
            </w:pPr>
          </w:p>
        </w:tc>
        <w:tc>
          <w:tcPr>
            <w:tcW w:w="3600" w:type="dxa"/>
            <w:vMerge/>
          </w:tcPr>
          <w:p w14:paraId="56A7CEFF" w14:textId="77777777" w:rsidR="002C6EAA" w:rsidRPr="002E3022" w:rsidRDefault="002C6EAA" w:rsidP="002C6EAA">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shd w:val="clear" w:color="auto" w:fill="D9E2F3" w:themeFill="accent1" w:themeFillTint="33"/>
          </w:tcPr>
          <w:p w14:paraId="7EBCE2F3" w14:textId="415DCD3E" w:rsidR="002C6EAA" w:rsidRPr="002E3022" w:rsidRDefault="000A2462" w:rsidP="002C6EAA">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2E3022">
              <w:rPr>
                <w:rStyle w:val="Strong"/>
                <w:rFonts w:cstheme="majorHAnsi"/>
                <w:sz w:val="22"/>
              </w:rPr>
              <w:t xml:space="preserve">27 </w:t>
            </w:r>
            <w:r w:rsidR="002C6EAA" w:rsidRPr="002E3022">
              <w:rPr>
                <w:rStyle w:val="Strong"/>
                <w:rFonts w:cstheme="majorHAnsi"/>
                <w:sz w:val="22"/>
              </w:rPr>
              <w:t>Dec</w:t>
            </w:r>
            <w:r w:rsidR="002C6EAA" w:rsidRPr="002E3022">
              <w:rPr>
                <w:rStyle w:val="Strong"/>
                <w:rFonts w:cstheme="majorHAnsi"/>
                <w:sz w:val="22"/>
              </w:rPr>
              <w:t xml:space="preserve">.  </w:t>
            </w:r>
            <w:r w:rsidR="002C6EAA" w:rsidRPr="002E3022">
              <w:rPr>
                <w:rFonts w:cstheme="majorHAnsi"/>
                <w:sz w:val="22"/>
              </w:rPr>
              <w:t xml:space="preserve">Last day to drop and receive </w:t>
            </w:r>
            <w:proofErr w:type="spellStart"/>
            <w:r w:rsidR="002C6EAA" w:rsidRPr="002E3022">
              <w:rPr>
                <w:rFonts w:cstheme="majorHAnsi"/>
                <w:sz w:val="22"/>
              </w:rPr>
              <w:t>W on</w:t>
            </w:r>
            <w:proofErr w:type="spellEnd"/>
            <w:r w:rsidR="002C6EAA" w:rsidRPr="002E3022">
              <w:rPr>
                <w:rFonts w:cstheme="majorHAnsi"/>
                <w:sz w:val="22"/>
              </w:rPr>
              <w:t xml:space="preserve"> transcript</w:t>
            </w:r>
            <w:r w:rsidR="002C6EAA" w:rsidRPr="002E3022">
              <w:rPr>
                <w:rFonts w:cstheme="majorHAnsi"/>
                <w:sz w:val="22"/>
              </w:rPr>
              <w:t>.  Instructor approval not required</w:t>
            </w:r>
          </w:p>
        </w:tc>
      </w:tr>
      <w:tr w:rsidR="002C6EAA" w14:paraId="7A891911"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5310007E" w14:textId="77777777" w:rsidR="002C6EAA" w:rsidRPr="002E3022" w:rsidRDefault="002C6EAA" w:rsidP="002C6EAA">
            <w:pPr>
              <w:rPr>
                <w:rFonts w:cstheme="majorHAnsi"/>
                <w:sz w:val="22"/>
              </w:rPr>
            </w:pPr>
          </w:p>
        </w:tc>
        <w:tc>
          <w:tcPr>
            <w:tcW w:w="3600" w:type="dxa"/>
            <w:vMerge/>
          </w:tcPr>
          <w:p w14:paraId="27EFC1D5" w14:textId="70BBD9DE" w:rsidR="002C6EAA" w:rsidRPr="002E3022" w:rsidRDefault="002C6EAA" w:rsidP="002C6EAA">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shd w:val="clear" w:color="auto" w:fill="D9E2F3" w:themeFill="accent1" w:themeFillTint="33"/>
          </w:tcPr>
          <w:p w14:paraId="33EBDCF9" w14:textId="4697ACA6" w:rsidR="002C6EAA" w:rsidRPr="002E3022" w:rsidRDefault="000A2462" w:rsidP="002C6EAA">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2E3022">
              <w:rPr>
                <w:rStyle w:val="Strong"/>
                <w:rFonts w:cstheme="majorHAnsi"/>
                <w:sz w:val="22"/>
              </w:rPr>
              <w:t xml:space="preserve">28 </w:t>
            </w:r>
            <w:r w:rsidR="002C6EAA" w:rsidRPr="002E3022">
              <w:rPr>
                <w:rStyle w:val="Strong"/>
                <w:rFonts w:cstheme="majorHAnsi"/>
                <w:sz w:val="22"/>
              </w:rPr>
              <w:t>Dec-</w:t>
            </w:r>
            <w:r w:rsidRPr="002E3022">
              <w:rPr>
                <w:rStyle w:val="Strong"/>
                <w:rFonts w:cstheme="majorHAnsi"/>
                <w:sz w:val="22"/>
              </w:rPr>
              <w:t xml:space="preserve">1 </w:t>
            </w:r>
            <w:r w:rsidR="002C6EAA" w:rsidRPr="002E3022">
              <w:rPr>
                <w:rStyle w:val="Strong"/>
                <w:rFonts w:cstheme="majorHAnsi"/>
                <w:sz w:val="22"/>
              </w:rPr>
              <w:t>Jan</w:t>
            </w:r>
            <w:r w:rsidR="002C6EAA" w:rsidRPr="002E3022">
              <w:rPr>
                <w:rStyle w:val="Strong"/>
                <w:rFonts w:cstheme="majorHAnsi"/>
                <w:sz w:val="22"/>
              </w:rPr>
              <w:t xml:space="preserve">.  </w:t>
            </w:r>
            <w:r w:rsidR="002C6EAA" w:rsidRPr="002E3022">
              <w:rPr>
                <w:rFonts w:cstheme="majorHAnsi"/>
                <w:sz w:val="22"/>
              </w:rPr>
              <w:t>Instructor approval required to drop winter session course</w:t>
            </w:r>
            <w:r w:rsidR="002C6EAA" w:rsidRPr="002E3022">
              <w:rPr>
                <w:rFonts w:cstheme="majorHAnsi"/>
                <w:sz w:val="22"/>
              </w:rPr>
              <w:t xml:space="preserve">.  </w:t>
            </w:r>
            <w:r w:rsidR="002C6EAA" w:rsidRPr="002E3022">
              <w:rPr>
                <w:rFonts w:cstheme="majorHAnsi"/>
                <w:sz w:val="22"/>
              </w:rPr>
              <w:t>WP or WF will be assigned by instructor</w:t>
            </w:r>
          </w:p>
        </w:tc>
      </w:tr>
      <w:tr w:rsidR="000A2462" w14:paraId="1016FF5B"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0A58714F" w14:textId="1526BE97" w:rsidR="000A2462" w:rsidRPr="002E3022" w:rsidRDefault="000A2462" w:rsidP="000A2462">
            <w:pPr>
              <w:rPr>
                <w:rFonts w:cstheme="majorHAnsi"/>
                <w:sz w:val="22"/>
              </w:rPr>
            </w:pPr>
            <w:r w:rsidRPr="002E3022">
              <w:rPr>
                <w:rFonts w:cstheme="majorHAnsi"/>
                <w:sz w:val="22"/>
              </w:rPr>
              <w:t>Week 3 (30 Dec-5 Jan)</w:t>
            </w:r>
          </w:p>
        </w:tc>
        <w:tc>
          <w:tcPr>
            <w:tcW w:w="3600" w:type="dxa"/>
            <w:vMerge w:val="restart"/>
          </w:tcPr>
          <w:p w14:paraId="32201A7B" w14:textId="77777777" w:rsidR="000A2462" w:rsidRPr="002E3022" w:rsidRDefault="000A2462" w:rsidP="000A246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“Race and Ethnicity” (DS 8)</w:t>
            </w:r>
          </w:p>
          <w:p w14:paraId="0E57D8CC" w14:textId="77777777" w:rsidR="000A2462" w:rsidRPr="002E3022" w:rsidRDefault="000A2462" w:rsidP="000A246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“Gender and Society” (DS 9)</w:t>
            </w:r>
          </w:p>
          <w:p w14:paraId="7DFF9260" w14:textId="0015E7EE" w:rsidR="000A2462" w:rsidRPr="002E3022" w:rsidRDefault="000A2462" w:rsidP="000A246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cstheme="majorHAnsi"/>
                <w:sz w:val="22"/>
              </w:rPr>
            </w:pPr>
            <w:r w:rsidRPr="002E3022">
              <w:rPr>
                <w:rFonts w:cstheme="majorHAnsi"/>
                <w:sz w:val="22"/>
              </w:rPr>
              <w:t>“Social Movements and Social Change” (DS 12)</w:t>
            </w:r>
          </w:p>
        </w:tc>
        <w:tc>
          <w:tcPr>
            <w:tcW w:w="3415" w:type="dxa"/>
          </w:tcPr>
          <w:p w14:paraId="509F734C" w14:textId="0E7AA9D6" w:rsidR="000A2462" w:rsidRPr="002E3022" w:rsidRDefault="000A2462" w:rsidP="000A246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2E3022">
              <w:rPr>
                <w:rFonts w:cstheme="majorHAnsi"/>
                <w:sz w:val="22"/>
              </w:rPr>
              <w:t xml:space="preserve">Discussion </w:t>
            </w:r>
            <w:r w:rsidRPr="002E3022">
              <w:rPr>
                <w:rFonts w:cstheme="majorHAnsi"/>
                <w:sz w:val="22"/>
              </w:rPr>
              <w:t>3</w:t>
            </w:r>
            <w:r w:rsidRPr="002E3022">
              <w:rPr>
                <w:rFonts w:cstheme="majorHAnsi"/>
                <w:sz w:val="22"/>
              </w:rPr>
              <w:t xml:space="preserve">.  Available until </w:t>
            </w:r>
            <w:r w:rsidR="009514A4" w:rsidRPr="002E3022">
              <w:rPr>
                <w:rFonts w:cstheme="majorHAnsi"/>
                <w:sz w:val="22"/>
              </w:rPr>
              <w:t>7 Jan</w:t>
            </w:r>
          </w:p>
        </w:tc>
      </w:tr>
      <w:tr w:rsidR="000A2462" w14:paraId="654BF35A"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2BE953AD" w14:textId="77777777" w:rsidR="000A2462" w:rsidRPr="002E3022" w:rsidRDefault="000A2462" w:rsidP="000A2462">
            <w:pPr>
              <w:rPr>
                <w:rFonts w:cstheme="majorHAnsi"/>
                <w:sz w:val="22"/>
              </w:rPr>
            </w:pPr>
          </w:p>
        </w:tc>
        <w:tc>
          <w:tcPr>
            <w:tcW w:w="3600" w:type="dxa"/>
            <w:vMerge/>
          </w:tcPr>
          <w:p w14:paraId="313BE752" w14:textId="77777777" w:rsidR="000A2462" w:rsidRPr="002E3022" w:rsidRDefault="000A2462" w:rsidP="000A2462">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tcPr>
          <w:p w14:paraId="6225F59A" w14:textId="6D527847" w:rsidR="000A2462" w:rsidRPr="002E3022" w:rsidRDefault="000A2462" w:rsidP="000A2462">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2E3022">
              <w:rPr>
                <w:rFonts w:cstheme="majorHAnsi"/>
                <w:sz w:val="22"/>
              </w:rPr>
              <w:t xml:space="preserve">Chapter quizzes:  </w:t>
            </w:r>
            <w:r w:rsidRPr="002E3022">
              <w:rPr>
                <w:rFonts w:cstheme="majorHAnsi"/>
                <w:sz w:val="22"/>
              </w:rPr>
              <w:t>30</w:t>
            </w:r>
            <w:r w:rsidRPr="002E3022">
              <w:rPr>
                <w:rFonts w:cstheme="majorHAnsi"/>
                <w:sz w:val="22"/>
              </w:rPr>
              <w:t xml:space="preserve"> Dec (12:00 a.m.) to </w:t>
            </w:r>
            <w:r w:rsidRPr="002E3022">
              <w:rPr>
                <w:rFonts w:cstheme="majorHAnsi"/>
                <w:sz w:val="22"/>
              </w:rPr>
              <w:t>5 Jan</w:t>
            </w:r>
            <w:r w:rsidRPr="002E3022">
              <w:rPr>
                <w:rFonts w:cstheme="majorHAnsi"/>
                <w:sz w:val="22"/>
              </w:rPr>
              <w:t xml:space="preserve"> (12:00 p.m.)</w:t>
            </w:r>
          </w:p>
        </w:tc>
      </w:tr>
      <w:tr w:rsidR="000A2462" w14:paraId="4939B3B5" w14:textId="77777777" w:rsidTr="000A2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013D1EE4" w14:textId="77777777" w:rsidR="000A2462" w:rsidRPr="002E3022" w:rsidRDefault="000A2462" w:rsidP="000A2462">
            <w:pPr>
              <w:rPr>
                <w:rFonts w:cstheme="majorHAnsi"/>
                <w:sz w:val="22"/>
              </w:rPr>
            </w:pPr>
          </w:p>
        </w:tc>
        <w:tc>
          <w:tcPr>
            <w:tcW w:w="3600" w:type="dxa"/>
            <w:vMerge/>
          </w:tcPr>
          <w:p w14:paraId="20D6BEC3" w14:textId="77777777" w:rsidR="000A2462" w:rsidRPr="002E3022" w:rsidRDefault="000A2462" w:rsidP="000A2462">
            <w:pPr>
              <w:cnfStyle w:val="000000100000" w:firstRow="0" w:lastRow="0" w:firstColumn="0" w:lastColumn="0" w:oddVBand="0" w:evenVBand="0" w:oddHBand="1" w:evenHBand="0" w:firstRowFirstColumn="0" w:firstRowLastColumn="0" w:lastRowFirstColumn="0" w:lastRowLastColumn="0"/>
              <w:rPr>
                <w:rFonts w:cstheme="majorHAnsi"/>
                <w:sz w:val="22"/>
              </w:rPr>
            </w:pPr>
          </w:p>
        </w:tc>
        <w:tc>
          <w:tcPr>
            <w:tcW w:w="3415" w:type="dxa"/>
          </w:tcPr>
          <w:p w14:paraId="6960FF94" w14:textId="4BFEA9B3" w:rsidR="000A2462" w:rsidRPr="002E3022" w:rsidRDefault="000A2462" w:rsidP="000A246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Style w:val="Strong"/>
                <w:rFonts w:cstheme="majorHAnsi"/>
                <w:sz w:val="22"/>
              </w:rPr>
            </w:pPr>
            <w:r w:rsidRPr="002E3022">
              <w:rPr>
                <w:rFonts w:cstheme="majorHAnsi"/>
                <w:sz w:val="22"/>
              </w:rPr>
              <w:t xml:space="preserve">Exam </w:t>
            </w:r>
            <w:r w:rsidRPr="002E3022">
              <w:rPr>
                <w:rFonts w:cstheme="majorHAnsi"/>
                <w:sz w:val="22"/>
              </w:rPr>
              <w:t>3</w:t>
            </w:r>
            <w:r w:rsidRPr="002E3022">
              <w:rPr>
                <w:rFonts w:cstheme="majorHAnsi"/>
                <w:sz w:val="22"/>
              </w:rPr>
              <w:t xml:space="preserve">.  Available </w:t>
            </w:r>
            <w:r w:rsidRPr="002E3022">
              <w:rPr>
                <w:rFonts w:cstheme="majorHAnsi"/>
                <w:sz w:val="22"/>
              </w:rPr>
              <w:t>5 Jan</w:t>
            </w:r>
            <w:r w:rsidRPr="002E3022">
              <w:rPr>
                <w:rFonts w:cstheme="majorHAnsi"/>
                <w:sz w:val="22"/>
              </w:rPr>
              <w:t xml:space="preserve"> (12:00 a.m.) to </w:t>
            </w:r>
            <w:r w:rsidRPr="002E3022">
              <w:rPr>
                <w:rFonts w:cstheme="majorHAnsi"/>
                <w:sz w:val="22"/>
              </w:rPr>
              <w:t xml:space="preserve">6 Jan </w:t>
            </w:r>
            <w:r w:rsidRPr="002E3022">
              <w:rPr>
                <w:rFonts w:cstheme="majorHAnsi"/>
                <w:sz w:val="22"/>
              </w:rPr>
              <w:t>(11:59 p.m.)</w:t>
            </w:r>
          </w:p>
        </w:tc>
      </w:tr>
      <w:tr w:rsidR="000A2462" w14:paraId="62B74149" w14:textId="77777777" w:rsidTr="000A2462">
        <w:tc>
          <w:tcPr>
            <w:cnfStyle w:val="001000000000" w:firstRow="0" w:lastRow="0" w:firstColumn="1" w:lastColumn="0" w:oddVBand="0" w:evenVBand="0" w:oddHBand="0" w:evenHBand="0" w:firstRowFirstColumn="0" w:firstRowLastColumn="0" w:lastRowFirstColumn="0" w:lastRowLastColumn="0"/>
            <w:tcW w:w="2335" w:type="dxa"/>
            <w:vMerge/>
          </w:tcPr>
          <w:p w14:paraId="42A78B85" w14:textId="77777777" w:rsidR="000A2462" w:rsidRPr="002E3022" w:rsidRDefault="000A2462" w:rsidP="002C6EAA">
            <w:pPr>
              <w:rPr>
                <w:rFonts w:cstheme="majorHAnsi"/>
                <w:sz w:val="22"/>
              </w:rPr>
            </w:pPr>
          </w:p>
        </w:tc>
        <w:tc>
          <w:tcPr>
            <w:tcW w:w="3600" w:type="dxa"/>
            <w:vMerge/>
          </w:tcPr>
          <w:p w14:paraId="30A03972" w14:textId="77777777" w:rsidR="000A2462" w:rsidRPr="002E3022" w:rsidRDefault="000A2462" w:rsidP="002C6EAA">
            <w:pPr>
              <w:cnfStyle w:val="000000000000" w:firstRow="0" w:lastRow="0" w:firstColumn="0" w:lastColumn="0" w:oddVBand="0" w:evenVBand="0" w:oddHBand="0" w:evenHBand="0" w:firstRowFirstColumn="0" w:firstRowLastColumn="0" w:lastRowFirstColumn="0" w:lastRowLastColumn="0"/>
              <w:rPr>
                <w:rFonts w:cstheme="majorHAnsi"/>
                <w:sz w:val="22"/>
              </w:rPr>
            </w:pPr>
          </w:p>
        </w:tc>
        <w:tc>
          <w:tcPr>
            <w:tcW w:w="3415" w:type="dxa"/>
            <w:shd w:val="clear" w:color="auto" w:fill="D9E2F3" w:themeFill="accent1" w:themeFillTint="33"/>
          </w:tcPr>
          <w:p w14:paraId="0DC892E0" w14:textId="29B44BE5" w:rsidR="000A2462" w:rsidRPr="002E3022" w:rsidRDefault="000A2462" w:rsidP="000A2462">
            <w:pPr>
              <w:numPr>
                <w:ilvl w:val="0"/>
                <w:numId w:val="31"/>
              </w:numPr>
              <w:cnfStyle w:val="000000000000" w:firstRow="0" w:lastRow="0" w:firstColumn="0" w:lastColumn="0" w:oddVBand="0" w:evenVBand="0" w:oddHBand="0" w:evenHBand="0" w:firstRowFirstColumn="0" w:firstRowLastColumn="0" w:lastRowFirstColumn="0" w:lastRowLastColumn="0"/>
              <w:rPr>
                <w:rStyle w:val="Strong"/>
                <w:rFonts w:cstheme="majorHAnsi"/>
                <w:sz w:val="22"/>
              </w:rPr>
            </w:pPr>
            <w:r w:rsidRPr="002E3022">
              <w:rPr>
                <w:rStyle w:val="Strong"/>
                <w:rFonts w:cstheme="majorHAnsi"/>
                <w:sz w:val="22"/>
              </w:rPr>
              <w:t xml:space="preserve">1 </w:t>
            </w:r>
            <w:r w:rsidRPr="002E3022">
              <w:rPr>
                <w:rStyle w:val="Strong"/>
                <w:rFonts w:cstheme="majorHAnsi"/>
                <w:sz w:val="22"/>
              </w:rPr>
              <w:t>Jan</w:t>
            </w:r>
            <w:r w:rsidRPr="002E3022">
              <w:rPr>
                <w:rStyle w:val="Strong"/>
                <w:rFonts w:cstheme="majorHAnsi"/>
                <w:sz w:val="22"/>
              </w:rPr>
              <w:t xml:space="preserve">.  </w:t>
            </w:r>
            <w:r w:rsidRPr="002E3022">
              <w:rPr>
                <w:rFonts w:cstheme="majorHAnsi"/>
                <w:sz w:val="22"/>
              </w:rPr>
              <w:t>Last day to drop winter session course</w:t>
            </w:r>
          </w:p>
        </w:tc>
      </w:tr>
    </w:tbl>
    <w:p w14:paraId="26671F19" w14:textId="3AAD7A58" w:rsidR="000200EF" w:rsidRPr="00AA109B" w:rsidRDefault="000200EF" w:rsidP="00AA109B">
      <w:pPr>
        <w:pStyle w:val="Heading2"/>
      </w:pPr>
      <w:r w:rsidRPr="00AA109B">
        <w:t>Subject to Change Notice</w:t>
      </w:r>
    </w:p>
    <w:p w14:paraId="03B73489" w14:textId="4D51C48F" w:rsidR="000200EF" w:rsidRPr="002E3022" w:rsidRDefault="000200EF" w:rsidP="002E3022">
      <w:pPr>
        <w:rPr>
          <w:sz w:val="22"/>
        </w:rPr>
      </w:pPr>
      <w:r w:rsidRPr="002E3022">
        <w:rPr>
          <w:sz w:val="22"/>
        </w:rPr>
        <w:t>All material, assignments and deadlines are subject to change with prior notice.  It is your responsibility to stay in touch with your instructor, review the Blackboard course site regularly, and/or communicate with other students to keep track of any changes.</w:t>
      </w:r>
    </w:p>
    <w:p w14:paraId="21F395E3" w14:textId="77777777" w:rsidR="00AA109B" w:rsidRDefault="00AA109B" w:rsidP="00B82387">
      <w:pPr>
        <w:rPr>
          <w:rFonts w:ascii="Arial" w:hAnsi="Arial" w:cs="Arial"/>
          <w:sz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4"/>
        <w:gridCol w:w="7716"/>
      </w:tblGrid>
      <w:tr w:rsidR="00AA109B" w:rsidRPr="00027826" w14:paraId="376A7846" w14:textId="77777777" w:rsidTr="0075323F">
        <w:tc>
          <w:tcPr>
            <w:tcW w:w="1615" w:type="dxa"/>
            <w:vAlign w:val="center"/>
          </w:tcPr>
          <w:p w14:paraId="6D73ED43" w14:textId="77777777" w:rsidR="00AA109B" w:rsidRPr="00027826" w:rsidRDefault="00AA109B" w:rsidP="0075323F">
            <w:pPr>
              <w:jc w:val="center"/>
              <w:rPr>
                <w:color w:val="000000" w:themeColor="text1"/>
              </w:rPr>
            </w:pPr>
            <w:r w:rsidRPr="00027826">
              <w:rPr>
                <w:noProof/>
                <w:color w:val="000000" w:themeColor="text1"/>
              </w:rPr>
              <w:drawing>
                <wp:inline distT="0" distB="0" distL="0" distR="0" wp14:anchorId="0A94F57E" wp14:editId="0F9A9102">
                  <wp:extent cx="640080" cy="640080"/>
                  <wp:effectExtent l="0" t="0" r="7620" b="762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7735" w:type="dxa"/>
            <w:vAlign w:val="center"/>
          </w:tcPr>
          <w:p w14:paraId="13622678" w14:textId="77777777" w:rsidR="00AA109B" w:rsidRPr="002E3022" w:rsidRDefault="00AA109B" w:rsidP="0075323F">
            <w:pPr>
              <w:jc w:val="center"/>
              <w:rPr>
                <w:rFonts w:cstheme="majorHAnsi"/>
                <w:b/>
                <w:bCs/>
                <w:i/>
                <w:iCs/>
                <w:color w:val="000000" w:themeColor="text1"/>
                <w:sz w:val="22"/>
              </w:rPr>
            </w:pPr>
            <w:r w:rsidRPr="002E3022">
              <w:rPr>
                <w:rFonts w:cstheme="majorHAnsi"/>
                <w:b/>
                <w:bCs/>
                <w:i/>
                <w:iCs/>
                <w:color w:val="000000" w:themeColor="text1"/>
                <w:sz w:val="22"/>
              </w:rPr>
              <w:t>Some of you will be celebrating end-of-year holidays, which might involve travel.  Keep your celebrations and travels in mind so as not to fall behind.  Consult the Course Calendar to ensure that there are no conflicts between course deadlines and your holiday plans.  I will not alter or offer extensions on deadlines if they fall on a travel day, a family get together, and/or you’ll be somewhere with limited internet access.  Plan accordingly!</w:t>
            </w:r>
          </w:p>
        </w:tc>
      </w:tr>
    </w:tbl>
    <w:p w14:paraId="2FC193B8" w14:textId="77777777" w:rsidR="0093150B" w:rsidRPr="00BE3EBE" w:rsidRDefault="0093150B" w:rsidP="00B82387">
      <w:pPr>
        <w:rPr>
          <w:rFonts w:ascii="Arial" w:hAnsi="Arial" w:cs="Arial"/>
          <w:sz w:val="22"/>
        </w:rPr>
      </w:pPr>
    </w:p>
    <w:sectPr w:rsidR="0093150B" w:rsidRPr="00BE3EBE">
      <w:footerReference w:type="default" r:id="rId4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B8130" w14:textId="77777777" w:rsidR="001E7506" w:rsidRDefault="001E7506" w:rsidP="00161E78">
      <w:r>
        <w:separator/>
      </w:r>
    </w:p>
  </w:endnote>
  <w:endnote w:type="continuationSeparator" w:id="0">
    <w:p w14:paraId="1E038253" w14:textId="77777777" w:rsidR="001E7506" w:rsidRDefault="001E7506" w:rsidP="0016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1199042338"/>
      <w:docPartObj>
        <w:docPartGallery w:val="Page Numbers (Bottom of Page)"/>
        <w:docPartUnique/>
      </w:docPartObj>
    </w:sdtPr>
    <w:sdtEndPr>
      <w:rPr>
        <w:noProof/>
      </w:rPr>
    </w:sdtEndPr>
    <w:sdtContent>
      <w:p w14:paraId="73B308EA" w14:textId="281A439B" w:rsidR="002E3022" w:rsidRPr="002E3022" w:rsidRDefault="002E3022" w:rsidP="002E3022">
        <w:pPr>
          <w:pStyle w:val="Footer"/>
          <w:jc w:val="center"/>
          <w:rPr>
            <w:sz w:val="22"/>
          </w:rPr>
        </w:pPr>
        <w:r w:rsidRPr="002E3022">
          <w:rPr>
            <w:sz w:val="22"/>
          </w:rPr>
          <w:fldChar w:fldCharType="begin"/>
        </w:r>
        <w:r w:rsidRPr="002E3022">
          <w:rPr>
            <w:sz w:val="22"/>
          </w:rPr>
          <w:instrText xml:space="preserve"> PAGE   \* MERGEFORMAT </w:instrText>
        </w:r>
        <w:r w:rsidRPr="002E3022">
          <w:rPr>
            <w:sz w:val="22"/>
          </w:rPr>
          <w:fldChar w:fldCharType="separate"/>
        </w:r>
        <w:r w:rsidRPr="002E3022">
          <w:rPr>
            <w:noProof/>
            <w:sz w:val="22"/>
          </w:rPr>
          <w:t>2</w:t>
        </w:r>
        <w:r w:rsidRPr="002E3022">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0702F" w14:textId="77777777" w:rsidR="001E7506" w:rsidRDefault="001E7506" w:rsidP="00161E78">
      <w:r>
        <w:separator/>
      </w:r>
    </w:p>
  </w:footnote>
  <w:footnote w:type="continuationSeparator" w:id="0">
    <w:p w14:paraId="748B72D5" w14:textId="77777777" w:rsidR="001E7506" w:rsidRDefault="001E7506" w:rsidP="00161E78">
      <w:r>
        <w:continuationSeparator/>
      </w:r>
    </w:p>
  </w:footnote>
  <w:footnote w:id="1">
    <w:p w14:paraId="7137A8A3" w14:textId="5A2D970B" w:rsidR="00161E78" w:rsidRPr="00F74E7A" w:rsidRDefault="00161E78">
      <w:pPr>
        <w:pStyle w:val="FootnoteText"/>
        <w:rPr>
          <w:rFonts w:cstheme="majorHAnsi"/>
          <w:sz w:val="22"/>
          <w:szCs w:val="22"/>
        </w:rPr>
      </w:pPr>
      <w:r w:rsidRPr="00F74E7A">
        <w:rPr>
          <w:rStyle w:val="FootnoteReference"/>
          <w:rFonts w:cstheme="majorHAnsi"/>
          <w:sz w:val="22"/>
          <w:szCs w:val="22"/>
        </w:rPr>
        <w:footnoteRef/>
      </w:r>
      <w:r w:rsidRPr="00F74E7A">
        <w:rPr>
          <w:rFonts w:cstheme="majorHAnsi"/>
          <w:sz w:val="22"/>
          <w:szCs w:val="22"/>
        </w:rPr>
        <w:t xml:space="preserve">  Thanks to Linda Markowitz (SIUE, Sociology) for sharing these course goals.</w:t>
      </w:r>
    </w:p>
  </w:footnote>
  <w:footnote w:id="2">
    <w:p w14:paraId="5872E1FC" w14:textId="77777777" w:rsidR="001C0E3F" w:rsidRPr="00F74E7A" w:rsidRDefault="001C0E3F" w:rsidP="001C0E3F">
      <w:pPr>
        <w:pStyle w:val="FootnoteText"/>
        <w:rPr>
          <w:rFonts w:cstheme="majorHAnsi"/>
          <w:sz w:val="22"/>
          <w:szCs w:val="22"/>
        </w:rPr>
      </w:pPr>
      <w:r w:rsidRPr="00F74E7A">
        <w:rPr>
          <w:rStyle w:val="FootnoteReference"/>
          <w:rFonts w:cstheme="majorHAnsi"/>
          <w:sz w:val="22"/>
          <w:szCs w:val="22"/>
        </w:rPr>
        <w:footnoteRef/>
      </w:r>
      <w:r w:rsidRPr="00F74E7A">
        <w:rPr>
          <w:rFonts w:cstheme="majorHAnsi"/>
          <w:sz w:val="22"/>
          <w:szCs w:val="22"/>
        </w:rPr>
        <w:t xml:space="preserve">  </w:t>
      </w:r>
      <w:r w:rsidRPr="00F74E7A">
        <w:rPr>
          <w:rFonts w:cstheme="majorHAnsi"/>
          <w:b/>
          <w:bCs/>
          <w:sz w:val="22"/>
          <w:szCs w:val="22"/>
        </w:rPr>
        <w:t>All deadlines are in Central Standard Time (CST).</w:t>
      </w:r>
      <w:r w:rsidRPr="00F74E7A">
        <w:rPr>
          <w:rFonts w:cstheme="majorHAnsi"/>
          <w:sz w:val="22"/>
          <w:szCs w:val="22"/>
        </w:rPr>
        <w:t xml:space="preserve">  This information is important especially for those of you who happen to be out of this time zone.</w:t>
      </w:r>
    </w:p>
  </w:footnote>
  <w:footnote w:id="3">
    <w:p w14:paraId="0CB2F1C4" w14:textId="21324DE1" w:rsidR="00A42961" w:rsidRPr="000300D4" w:rsidRDefault="00A42961" w:rsidP="00A42961">
      <w:pPr>
        <w:pStyle w:val="FootnoteText"/>
        <w:tabs>
          <w:tab w:val="left" w:pos="3385"/>
        </w:tabs>
        <w:rPr>
          <w:rFonts w:cstheme="majorHAnsi"/>
          <w:sz w:val="22"/>
          <w:szCs w:val="22"/>
        </w:rPr>
      </w:pPr>
      <w:r w:rsidRPr="000300D4">
        <w:rPr>
          <w:rStyle w:val="FootnoteReference"/>
          <w:rFonts w:cstheme="majorHAnsi"/>
          <w:sz w:val="22"/>
          <w:szCs w:val="22"/>
        </w:rPr>
        <w:footnoteRef/>
      </w:r>
      <w:r w:rsidRPr="000300D4">
        <w:rPr>
          <w:rFonts w:cstheme="majorHAnsi"/>
          <w:sz w:val="22"/>
          <w:szCs w:val="22"/>
        </w:rPr>
        <w:t xml:space="preserve">  </w:t>
      </w:r>
      <w:r w:rsidR="00CE7F92">
        <w:rPr>
          <w:rFonts w:cstheme="majorHAnsi"/>
          <w:sz w:val="22"/>
          <w:szCs w:val="22"/>
        </w:rPr>
        <w:t>Remember that a</w:t>
      </w:r>
      <w:r w:rsidRPr="000300D4">
        <w:rPr>
          <w:rFonts w:cstheme="majorHAnsi"/>
          <w:sz w:val="22"/>
          <w:szCs w:val="22"/>
        </w:rPr>
        <w:t>ll deadlines are CST.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3642"/>
    <w:multiLevelType w:val="hybridMultilevel"/>
    <w:tmpl w:val="08202980"/>
    <w:lvl w:ilvl="0" w:tplc="7108C678">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2CC"/>
    <w:multiLevelType w:val="hybridMultilevel"/>
    <w:tmpl w:val="51EACD98"/>
    <w:lvl w:ilvl="0" w:tplc="04090001">
      <w:start w:val="1"/>
      <w:numFmt w:val="bullet"/>
      <w:lvlText w:val=""/>
      <w:lvlJc w:val="left"/>
      <w:pPr>
        <w:ind w:left="720" w:hanging="720"/>
      </w:pPr>
      <w:rPr>
        <w:rFonts w:ascii="Symbol" w:hAnsi="Symbol" w:hint="default"/>
      </w:rPr>
    </w:lvl>
    <w:lvl w:ilvl="1" w:tplc="9852015C">
      <w:start w:val="1"/>
      <w:numFmt w:val="bullet"/>
      <w:lvlText w:val="o"/>
      <w:lvlJc w:val="left"/>
      <w:pPr>
        <w:ind w:left="1440" w:hanging="72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F0523"/>
    <w:multiLevelType w:val="hybridMultilevel"/>
    <w:tmpl w:val="03FAFF84"/>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5E7B86"/>
    <w:multiLevelType w:val="hybridMultilevel"/>
    <w:tmpl w:val="1B0AD934"/>
    <w:lvl w:ilvl="0" w:tplc="D23613E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0C27"/>
    <w:multiLevelType w:val="hybridMultilevel"/>
    <w:tmpl w:val="D73A47F2"/>
    <w:lvl w:ilvl="0" w:tplc="0A781E02">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B94E8A"/>
    <w:multiLevelType w:val="hybridMultilevel"/>
    <w:tmpl w:val="EF043158"/>
    <w:lvl w:ilvl="0" w:tplc="1F26358E">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E0EF8"/>
    <w:multiLevelType w:val="hybridMultilevel"/>
    <w:tmpl w:val="80804F68"/>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4777D3"/>
    <w:multiLevelType w:val="hybridMultilevel"/>
    <w:tmpl w:val="6D9A3D52"/>
    <w:lvl w:ilvl="0" w:tplc="9852015C">
      <w:start w:val="1"/>
      <w:numFmt w:val="bullet"/>
      <w:lvlText w:val="o"/>
      <w:lvlJc w:val="left"/>
      <w:pPr>
        <w:ind w:left="720" w:hanging="72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552410C"/>
    <w:multiLevelType w:val="hybridMultilevel"/>
    <w:tmpl w:val="BAA629C8"/>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 w15:restartNumberingAfterBreak="0">
    <w:nsid w:val="3AD0771E"/>
    <w:multiLevelType w:val="hybridMultilevel"/>
    <w:tmpl w:val="FA4821C6"/>
    <w:lvl w:ilvl="0" w:tplc="50F40EFE">
      <w:start w:val="1"/>
      <w:numFmt w:val="bullet"/>
      <w:lvlText w:val=""/>
      <w:lvlJc w:val="left"/>
      <w:pPr>
        <w:ind w:left="720" w:hanging="720"/>
      </w:pPr>
      <w:rPr>
        <w:rFonts w:ascii="Wingdings" w:hAnsi="Wingdings" w:hint="default"/>
      </w:rPr>
    </w:lvl>
    <w:lvl w:ilvl="1" w:tplc="9C8C24B0">
      <w:start w:val="1"/>
      <w:numFmt w:val="bullet"/>
      <w:lvlText w:val=""/>
      <w:lvlJc w:val="left"/>
      <w:pPr>
        <w:ind w:left="1440" w:hanging="72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1568F0"/>
    <w:multiLevelType w:val="hybridMultilevel"/>
    <w:tmpl w:val="205818CA"/>
    <w:lvl w:ilvl="0" w:tplc="0409000B">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75FA2"/>
    <w:multiLevelType w:val="hybridMultilevel"/>
    <w:tmpl w:val="98C67DCA"/>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0C7F8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7F831B1"/>
    <w:multiLevelType w:val="hybridMultilevel"/>
    <w:tmpl w:val="C160FBCC"/>
    <w:lvl w:ilvl="0" w:tplc="6DC803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544BA"/>
    <w:multiLevelType w:val="hybridMultilevel"/>
    <w:tmpl w:val="9064C02C"/>
    <w:lvl w:ilvl="0" w:tplc="5A08714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F1B92"/>
    <w:multiLevelType w:val="hybridMultilevel"/>
    <w:tmpl w:val="AA6A3690"/>
    <w:lvl w:ilvl="0" w:tplc="0A781E02">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B5616"/>
    <w:multiLevelType w:val="hybridMultilevel"/>
    <w:tmpl w:val="02B42A22"/>
    <w:lvl w:ilvl="0" w:tplc="D3388C4A">
      <w:start w:val="1"/>
      <w:numFmt w:val="decimal"/>
      <w:lvlText w:val="%1."/>
      <w:lvlJc w:val="left"/>
      <w:pPr>
        <w:ind w:left="72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A75F1"/>
    <w:multiLevelType w:val="hybridMultilevel"/>
    <w:tmpl w:val="37263AC6"/>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CD1790"/>
    <w:multiLevelType w:val="hybridMultilevel"/>
    <w:tmpl w:val="EE282A54"/>
    <w:lvl w:ilvl="0" w:tplc="0409000B">
      <w:start w:val="1"/>
      <w:numFmt w:val="bullet"/>
      <w:lvlText w:val=""/>
      <w:lvlJc w:val="left"/>
      <w:pPr>
        <w:ind w:left="720" w:hanging="720"/>
      </w:pPr>
      <w:rPr>
        <w:rFonts w:ascii="Wingdings" w:hAnsi="Wingdings" w:hint="default"/>
        <w:b w:val="0"/>
        <w:bCs/>
        <w:w w:val="13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46433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9624DFE"/>
    <w:multiLevelType w:val="hybridMultilevel"/>
    <w:tmpl w:val="782224C2"/>
    <w:lvl w:ilvl="0" w:tplc="CC068D7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4242"/>
    <w:multiLevelType w:val="hybridMultilevel"/>
    <w:tmpl w:val="480A1036"/>
    <w:lvl w:ilvl="0" w:tplc="96863B68">
      <w:start w:val="1"/>
      <w:numFmt w:val="bullet"/>
      <w:lvlText w:val=""/>
      <w:lvlJc w:val="left"/>
      <w:pPr>
        <w:ind w:left="720" w:hanging="720"/>
      </w:pPr>
      <w:rPr>
        <w:rFonts w:ascii="Symbol" w:hAnsi="Symbol" w:hint="default"/>
      </w:rPr>
    </w:lvl>
    <w:lvl w:ilvl="1" w:tplc="C75497C4">
      <w:start w:val="1"/>
      <w:numFmt w:val="bullet"/>
      <w:lvlText w:val="o"/>
      <w:lvlJc w:val="left"/>
      <w:pPr>
        <w:ind w:left="1440" w:hanging="72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8710F4"/>
    <w:multiLevelType w:val="hybridMultilevel"/>
    <w:tmpl w:val="AE903BF8"/>
    <w:lvl w:ilvl="0" w:tplc="0409000B">
      <w:start w:val="1"/>
      <w:numFmt w:val="bullet"/>
      <w:lvlText w:val=""/>
      <w:lvlJc w:val="left"/>
      <w:pPr>
        <w:ind w:left="432" w:hanging="432"/>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D013B4"/>
    <w:multiLevelType w:val="hybridMultilevel"/>
    <w:tmpl w:val="2A9AC4DC"/>
    <w:lvl w:ilvl="0" w:tplc="D23613E0">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75474"/>
    <w:multiLevelType w:val="hybridMultilevel"/>
    <w:tmpl w:val="5AF26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76DCE"/>
    <w:multiLevelType w:val="hybridMultilevel"/>
    <w:tmpl w:val="A6022824"/>
    <w:lvl w:ilvl="0" w:tplc="04090001">
      <w:start w:val="1"/>
      <w:numFmt w:val="bullet"/>
      <w:lvlText w:val=""/>
      <w:lvlJc w:val="left"/>
      <w:pPr>
        <w:ind w:left="720" w:hanging="720"/>
      </w:pPr>
      <w:rPr>
        <w:rFonts w:ascii="Symbol" w:hAnsi="Symbol" w:hint="default"/>
        <w:b w:val="0"/>
        <w:bCs/>
        <w:w w:val="13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D50E6D"/>
    <w:multiLevelType w:val="hybridMultilevel"/>
    <w:tmpl w:val="3B188576"/>
    <w:lvl w:ilvl="0" w:tplc="198C5C5C">
      <w:start w:val="1"/>
      <w:numFmt w:val="bullet"/>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4692C"/>
    <w:multiLevelType w:val="multilevel"/>
    <w:tmpl w:val="13E6B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E39B5"/>
    <w:multiLevelType w:val="hybridMultilevel"/>
    <w:tmpl w:val="374EFF62"/>
    <w:lvl w:ilvl="0" w:tplc="7AFA311C">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D7F2B"/>
    <w:multiLevelType w:val="hybridMultilevel"/>
    <w:tmpl w:val="6C9AB32E"/>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0" w15:restartNumberingAfterBreak="0">
    <w:nsid w:val="65D90CC0"/>
    <w:multiLevelType w:val="hybridMultilevel"/>
    <w:tmpl w:val="3A80B842"/>
    <w:lvl w:ilvl="0" w:tplc="5FF0EE50">
      <w:start w:val="1"/>
      <w:numFmt w:val="bullet"/>
      <w:lvlText w:val="•"/>
      <w:lvlJc w:val="left"/>
      <w:pPr>
        <w:ind w:left="720" w:hanging="720"/>
      </w:pPr>
      <w:rPr>
        <w:rFonts w:ascii="Arial" w:eastAsia="Arial" w:hAnsi="Arial" w:hint="default"/>
        <w:b w:val="0"/>
        <w:bCs/>
        <w:w w:val="13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F81B00"/>
    <w:multiLevelType w:val="hybridMultilevel"/>
    <w:tmpl w:val="601C9118"/>
    <w:lvl w:ilvl="0" w:tplc="ED6E54D4">
      <w:start w:val="1"/>
      <w:numFmt w:val="bullet"/>
      <w:lvlText w:val=""/>
      <w:lvlJc w:val="left"/>
      <w:pPr>
        <w:ind w:left="720" w:hanging="720"/>
      </w:pPr>
      <w:rPr>
        <w:rFonts w:ascii="Wingdings" w:hAnsi="Wingdings" w:hint="default"/>
      </w:rPr>
    </w:lvl>
    <w:lvl w:ilvl="1" w:tplc="E3CE0AAA">
      <w:start w:val="1"/>
      <w:numFmt w:val="bullet"/>
      <w:lvlText w:val="o"/>
      <w:lvlJc w:val="left"/>
      <w:pPr>
        <w:ind w:left="1440" w:hanging="72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94368"/>
    <w:multiLevelType w:val="hybridMultilevel"/>
    <w:tmpl w:val="70A00C98"/>
    <w:lvl w:ilvl="0" w:tplc="E3CE0AAA">
      <w:start w:val="1"/>
      <w:numFmt w:val="bullet"/>
      <w:lvlText w:val="o"/>
      <w:lvlJc w:val="left"/>
      <w:pPr>
        <w:ind w:left="720" w:hanging="72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5CF6250"/>
    <w:multiLevelType w:val="hybridMultilevel"/>
    <w:tmpl w:val="433A8F4E"/>
    <w:lvl w:ilvl="0" w:tplc="ED6E54D4">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33F71"/>
    <w:multiLevelType w:val="hybridMultilevel"/>
    <w:tmpl w:val="48C05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9E069D"/>
    <w:multiLevelType w:val="hybridMultilevel"/>
    <w:tmpl w:val="C71E5CCE"/>
    <w:lvl w:ilvl="0" w:tplc="0409000B">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61268"/>
    <w:multiLevelType w:val="hybridMultilevel"/>
    <w:tmpl w:val="A45252E2"/>
    <w:lvl w:ilvl="0" w:tplc="095A25D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F0F46"/>
    <w:multiLevelType w:val="hybridMultilevel"/>
    <w:tmpl w:val="085E45F0"/>
    <w:lvl w:ilvl="0" w:tplc="0409000B">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0470472">
    <w:abstractNumId w:val="14"/>
  </w:num>
  <w:num w:numId="2" w16cid:durableId="1715083984">
    <w:abstractNumId w:val="21"/>
  </w:num>
  <w:num w:numId="3" w16cid:durableId="481969436">
    <w:abstractNumId w:val="1"/>
  </w:num>
  <w:num w:numId="4" w16cid:durableId="1458186179">
    <w:abstractNumId w:val="19"/>
  </w:num>
  <w:num w:numId="5" w16cid:durableId="223564599">
    <w:abstractNumId w:val="12"/>
  </w:num>
  <w:num w:numId="6" w16cid:durableId="374696187">
    <w:abstractNumId w:val="7"/>
  </w:num>
  <w:num w:numId="7" w16cid:durableId="947157546">
    <w:abstractNumId w:val="8"/>
  </w:num>
  <w:num w:numId="8" w16cid:durableId="1662345126">
    <w:abstractNumId w:val="4"/>
  </w:num>
  <w:num w:numId="9" w16cid:durableId="514616769">
    <w:abstractNumId w:val="15"/>
  </w:num>
  <w:num w:numId="10" w16cid:durableId="1978105243">
    <w:abstractNumId w:val="10"/>
  </w:num>
  <w:num w:numId="11" w16cid:durableId="1920556307">
    <w:abstractNumId w:val="35"/>
  </w:num>
  <w:num w:numId="12" w16cid:durableId="378358797">
    <w:abstractNumId w:val="13"/>
  </w:num>
  <w:num w:numId="13" w16cid:durableId="995303308">
    <w:abstractNumId w:val="34"/>
  </w:num>
  <w:num w:numId="14" w16cid:durableId="1569919889">
    <w:abstractNumId w:val="24"/>
  </w:num>
  <w:num w:numId="15" w16cid:durableId="455680820">
    <w:abstractNumId w:val="26"/>
  </w:num>
  <w:num w:numId="16" w16cid:durableId="1913419788">
    <w:abstractNumId w:val="16"/>
  </w:num>
  <w:num w:numId="17" w16cid:durableId="1349062043">
    <w:abstractNumId w:val="30"/>
  </w:num>
  <w:num w:numId="18" w16cid:durableId="1194030423">
    <w:abstractNumId w:val="25"/>
  </w:num>
  <w:num w:numId="19" w16cid:durableId="1099987769">
    <w:abstractNumId w:val="36"/>
  </w:num>
  <w:num w:numId="20" w16cid:durableId="731470251">
    <w:abstractNumId w:val="9"/>
  </w:num>
  <w:num w:numId="21" w16cid:durableId="2059622303">
    <w:abstractNumId w:val="6"/>
  </w:num>
  <w:num w:numId="22" w16cid:durableId="155801700">
    <w:abstractNumId w:val="11"/>
  </w:num>
  <w:num w:numId="23" w16cid:durableId="854225513">
    <w:abstractNumId w:val="18"/>
  </w:num>
  <w:num w:numId="24" w16cid:durableId="1004942198">
    <w:abstractNumId w:val="2"/>
  </w:num>
  <w:num w:numId="25" w16cid:durableId="2088073484">
    <w:abstractNumId w:val="17"/>
  </w:num>
  <w:num w:numId="26" w16cid:durableId="200828636">
    <w:abstractNumId w:val="22"/>
  </w:num>
  <w:num w:numId="27" w16cid:durableId="1146816938">
    <w:abstractNumId w:val="20"/>
  </w:num>
  <w:num w:numId="28" w16cid:durableId="363560285">
    <w:abstractNumId w:val="27"/>
  </w:num>
  <w:num w:numId="29" w16cid:durableId="1080369344">
    <w:abstractNumId w:val="5"/>
  </w:num>
  <w:num w:numId="30" w16cid:durableId="803499662">
    <w:abstractNumId w:val="37"/>
  </w:num>
  <w:num w:numId="31" w16cid:durableId="1043169157">
    <w:abstractNumId w:val="23"/>
  </w:num>
  <w:num w:numId="32" w16cid:durableId="1614939819">
    <w:abstractNumId w:val="3"/>
  </w:num>
  <w:num w:numId="33" w16cid:durableId="677579165">
    <w:abstractNumId w:val="33"/>
  </w:num>
  <w:num w:numId="34" w16cid:durableId="569461643">
    <w:abstractNumId w:val="31"/>
  </w:num>
  <w:num w:numId="35" w16cid:durableId="1136989784">
    <w:abstractNumId w:val="32"/>
  </w:num>
  <w:num w:numId="36" w16cid:durableId="1511484711">
    <w:abstractNumId w:val="29"/>
  </w:num>
  <w:num w:numId="37" w16cid:durableId="5139122">
    <w:abstractNumId w:val="0"/>
  </w:num>
  <w:num w:numId="38" w16cid:durableId="885524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87"/>
    <w:rsid w:val="00005B17"/>
    <w:rsid w:val="000101DB"/>
    <w:rsid w:val="00010D7E"/>
    <w:rsid w:val="000200EF"/>
    <w:rsid w:val="000300D4"/>
    <w:rsid w:val="00053F25"/>
    <w:rsid w:val="00066314"/>
    <w:rsid w:val="000859F5"/>
    <w:rsid w:val="000950B4"/>
    <w:rsid w:val="000A2462"/>
    <w:rsid w:val="000B2893"/>
    <w:rsid w:val="000F69B4"/>
    <w:rsid w:val="00146321"/>
    <w:rsid w:val="00161E78"/>
    <w:rsid w:val="00196084"/>
    <w:rsid w:val="001C0E3F"/>
    <w:rsid w:val="001E7506"/>
    <w:rsid w:val="0021019C"/>
    <w:rsid w:val="0029178D"/>
    <w:rsid w:val="002C6EAA"/>
    <w:rsid w:val="002D4D37"/>
    <w:rsid w:val="002E23A3"/>
    <w:rsid w:val="002E3022"/>
    <w:rsid w:val="002F1B9E"/>
    <w:rsid w:val="003025B6"/>
    <w:rsid w:val="003313AF"/>
    <w:rsid w:val="00361C60"/>
    <w:rsid w:val="00365F03"/>
    <w:rsid w:val="0038356E"/>
    <w:rsid w:val="003E13F4"/>
    <w:rsid w:val="00406688"/>
    <w:rsid w:val="004740C7"/>
    <w:rsid w:val="00486450"/>
    <w:rsid w:val="00522AA2"/>
    <w:rsid w:val="00530079"/>
    <w:rsid w:val="0060209F"/>
    <w:rsid w:val="00693825"/>
    <w:rsid w:val="00713FF2"/>
    <w:rsid w:val="007603D5"/>
    <w:rsid w:val="0076428F"/>
    <w:rsid w:val="007C3AFB"/>
    <w:rsid w:val="00841E4A"/>
    <w:rsid w:val="008615ED"/>
    <w:rsid w:val="008A143E"/>
    <w:rsid w:val="008F0829"/>
    <w:rsid w:val="00903169"/>
    <w:rsid w:val="0093150B"/>
    <w:rsid w:val="009514A4"/>
    <w:rsid w:val="0098481A"/>
    <w:rsid w:val="009922A4"/>
    <w:rsid w:val="009A572F"/>
    <w:rsid w:val="009D1793"/>
    <w:rsid w:val="00A102EA"/>
    <w:rsid w:val="00A22665"/>
    <w:rsid w:val="00A42961"/>
    <w:rsid w:val="00AA109B"/>
    <w:rsid w:val="00B30C71"/>
    <w:rsid w:val="00B65EC8"/>
    <w:rsid w:val="00B82387"/>
    <w:rsid w:val="00BE3EBE"/>
    <w:rsid w:val="00BE7F59"/>
    <w:rsid w:val="00CC3CB2"/>
    <w:rsid w:val="00CE7F92"/>
    <w:rsid w:val="00CF5481"/>
    <w:rsid w:val="00D056DD"/>
    <w:rsid w:val="00D45BC1"/>
    <w:rsid w:val="00D73CCB"/>
    <w:rsid w:val="00DD73A2"/>
    <w:rsid w:val="00E278C7"/>
    <w:rsid w:val="00E64F0B"/>
    <w:rsid w:val="00EC6C89"/>
    <w:rsid w:val="00F014D4"/>
    <w:rsid w:val="00F266AB"/>
    <w:rsid w:val="00F74E7A"/>
    <w:rsid w:val="00FB6E78"/>
    <w:rsid w:val="00FD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5B9"/>
  <w15:chartTrackingRefBased/>
  <w15:docId w15:val="{FB2067C1-B126-4EE1-B94A-C1343A27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7A"/>
    <w:pPr>
      <w:spacing w:after="0" w:line="240" w:lineRule="auto"/>
    </w:pPr>
    <w:rPr>
      <w:rFonts w:asciiTheme="majorHAnsi" w:hAnsiTheme="majorHAnsi"/>
      <w:sz w:val="24"/>
    </w:rPr>
  </w:style>
  <w:style w:type="paragraph" w:styleId="Heading1">
    <w:name w:val="heading 1"/>
    <w:basedOn w:val="Normal"/>
    <w:next w:val="Normal"/>
    <w:link w:val="Heading1Char"/>
    <w:uiPriority w:val="9"/>
    <w:qFormat/>
    <w:rsid w:val="000300D4"/>
    <w:pPr>
      <w:keepNext/>
      <w:keepLines/>
      <w:spacing w:before="240" w:after="240"/>
      <w:jc w:val="center"/>
      <w:outlineLvl w:val="0"/>
    </w:pPr>
    <w:rPr>
      <w:rFonts w:eastAsiaTheme="majorEastAsia" w:cstheme="majorBidi"/>
      <w:b/>
      <w:color w:val="1F3864" w:themeColor="accent1" w:themeShade="80"/>
      <w:sz w:val="28"/>
      <w:szCs w:val="32"/>
    </w:rPr>
  </w:style>
  <w:style w:type="paragraph" w:styleId="Heading2">
    <w:name w:val="heading 2"/>
    <w:basedOn w:val="Normal"/>
    <w:next w:val="Normal"/>
    <w:link w:val="Heading2Char"/>
    <w:uiPriority w:val="9"/>
    <w:unhideWhenUsed/>
    <w:qFormat/>
    <w:rsid w:val="000300D4"/>
    <w:pPr>
      <w:keepNext/>
      <w:keepLines/>
      <w:spacing w:before="120" w:after="120"/>
      <w:jc w:val="center"/>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C6C89"/>
    <w:pPr>
      <w:keepNext/>
      <w:keepLines/>
      <w:spacing w:before="4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2387"/>
    <w:pPr>
      <w:tabs>
        <w:tab w:val="center" w:pos="4320"/>
        <w:tab w:val="right" w:pos="8640"/>
      </w:tabs>
    </w:pPr>
    <w:rPr>
      <w:rFonts w:ascii="Calibri" w:eastAsiaTheme="minorEastAsia" w:hAnsi="Calibri"/>
      <w:szCs w:val="24"/>
    </w:rPr>
  </w:style>
  <w:style w:type="character" w:customStyle="1" w:styleId="HeaderChar">
    <w:name w:val="Header Char"/>
    <w:basedOn w:val="DefaultParagraphFont"/>
    <w:link w:val="Header"/>
    <w:uiPriority w:val="99"/>
    <w:rsid w:val="00B82387"/>
    <w:rPr>
      <w:rFonts w:ascii="Calibri" w:eastAsiaTheme="minorEastAsia" w:hAnsi="Calibri"/>
      <w:szCs w:val="24"/>
    </w:rPr>
  </w:style>
  <w:style w:type="character" w:customStyle="1" w:styleId="Heading1Char">
    <w:name w:val="Heading 1 Char"/>
    <w:basedOn w:val="DefaultParagraphFont"/>
    <w:link w:val="Heading1"/>
    <w:uiPriority w:val="9"/>
    <w:rsid w:val="000300D4"/>
    <w:rPr>
      <w:rFonts w:asciiTheme="majorHAnsi" w:eastAsiaTheme="majorEastAsia" w:hAnsiTheme="majorHAnsi" w:cstheme="majorBidi"/>
      <w:b/>
      <w:color w:val="1F3864" w:themeColor="accent1" w:themeShade="80"/>
      <w:sz w:val="28"/>
      <w:szCs w:val="32"/>
    </w:rPr>
  </w:style>
  <w:style w:type="character" w:customStyle="1" w:styleId="Heading2Char">
    <w:name w:val="Heading 2 Char"/>
    <w:basedOn w:val="DefaultParagraphFont"/>
    <w:link w:val="Heading2"/>
    <w:uiPriority w:val="9"/>
    <w:rsid w:val="000300D4"/>
    <w:rPr>
      <w:rFonts w:asciiTheme="majorHAnsi" w:eastAsiaTheme="majorEastAsia" w:hAnsiTheme="majorHAnsi" w:cstheme="majorBidi"/>
      <w:b/>
      <w:sz w:val="24"/>
      <w:szCs w:val="26"/>
    </w:rPr>
  </w:style>
  <w:style w:type="table" w:styleId="PlainTable1">
    <w:name w:val="Plain Table 1"/>
    <w:basedOn w:val="TableNormal"/>
    <w:uiPriority w:val="41"/>
    <w:rsid w:val="00B823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4632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46321"/>
    <w:rPr>
      <w:color w:val="0000FF"/>
      <w:u w:val="single"/>
    </w:rPr>
  </w:style>
  <w:style w:type="table" w:styleId="ListTable3-Accent4">
    <w:name w:val="List Table 3 Accent 4"/>
    <w:basedOn w:val="TableNormal"/>
    <w:uiPriority w:val="48"/>
    <w:rsid w:val="0014632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styleId="UnresolvedMention">
    <w:name w:val="Unresolved Mention"/>
    <w:basedOn w:val="DefaultParagraphFont"/>
    <w:uiPriority w:val="99"/>
    <w:semiHidden/>
    <w:unhideWhenUsed/>
    <w:rsid w:val="00146321"/>
    <w:rPr>
      <w:color w:val="605E5C"/>
      <w:shd w:val="clear" w:color="auto" w:fill="E1DFDD"/>
    </w:rPr>
  </w:style>
  <w:style w:type="paragraph" w:styleId="ListParagraph">
    <w:name w:val="List Paragraph"/>
    <w:basedOn w:val="Normal"/>
    <w:uiPriority w:val="34"/>
    <w:qFormat/>
    <w:rsid w:val="00D73CCB"/>
    <w:pPr>
      <w:ind w:left="720"/>
      <w:contextualSpacing/>
    </w:pPr>
  </w:style>
  <w:style w:type="character" w:customStyle="1" w:styleId="normaltextrun">
    <w:name w:val="normaltextrun"/>
    <w:basedOn w:val="DefaultParagraphFont"/>
    <w:rsid w:val="00161E78"/>
  </w:style>
  <w:style w:type="paragraph" w:styleId="BodyText">
    <w:name w:val="Body Text"/>
    <w:basedOn w:val="Normal"/>
    <w:link w:val="BodyTextChar"/>
    <w:rsid w:val="00161E78"/>
    <w:pPr>
      <w:widowControl w:val="0"/>
      <w:tabs>
        <w:tab w:val="center" w:pos="4680"/>
      </w:tabs>
      <w:outlineLvl w:val="0"/>
    </w:pPr>
    <w:rPr>
      <w:rFonts w:eastAsia="Times New Roman" w:cs="Times New Roman"/>
      <w:b/>
      <w:snapToGrid w:val="0"/>
      <w:szCs w:val="20"/>
    </w:rPr>
  </w:style>
  <w:style w:type="character" w:customStyle="1" w:styleId="BodyTextChar">
    <w:name w:val="Body Text Char"/>
    <w:basedOn w:val="DefaultParagraphFont"/>
    <w:link w:val="BodyText"/>
    <w:rsid w:val="00161E78"/>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61E78"/>
    <w:rPr>
      <w:sz w:val="20"/>
      <w:szCs w:val="20"/>
    </w:rPr>
  </w:style>
  <w:style w:type="character" w:customStyle="1" w:styleId="FootnoteTextChar">
    <w:name w:val="Footnote Text Char"/>
    <w:basedOn w:val="DefaultParagraphFont"/>
    <w:link w:val="FootnoteText"/>
    <w:uiPriority w:val="99"/>
    <w:semiHidden/>
    <w:rsid w:val="00161E78"/>
    <w:rPr>
      <w:rFonts w:ascii="Times New Roman" w:hAnsi="Times New Roman"/>
      <w:sz w:val="20"/>
      <w:szCs w:val="20"/>
    </w:rPr>
  </w:style>
  <w:style w:type="character" w:styleId="FootnoteReference">
    <w:name w:val="footnote reference"/>
    <w:basedOn w:val="DefaultParagraphFont"/>
    <w:uiPriority w:val="99"/>
    <w:semiHidden/>
    <w:unhideWhenUsed/>
    <w:rsid w:val="00161E78"/>
    <w:rPr>
      <w:vertAlign w:val="superscript"/>
    </w:rPr>
  </w:style>
  <w:style w:type="paragraph" w:styleId="Footer">
    <w:name w:val="footer"/>
    <w:basedOn w:val="Normal"/>
    <w:link w:val="FooterChar"/>
    <w:uiPriority w:val="99"/>
    <w:unhideWhenUsed/>
    <w:rsid w:val="00161E78"/>
    <w:pPr>
      <w:tabs>
        <w:tab w:val="center" w:pos="4680"/>
        <w:tab w:val="right" w:pos="9360"/>
      </w:tabs>
    </w:pPr>
  </w:style>
  <w:style w:type="character" w:customStyle="1" w:styleId="FooterChar">
    <w:name w:val="Footer Char"/>
    <w:basedOn w:val="DefaultParagraphFont"/>
    <w:link w:val="Footer"/>
    <w:uiPriority w:val="99"/>
    <w:rsid w:val="00161E78"/>
    <w:rPr>
      <w:rFonts w:ascii="Times New Roman" w:hAnsi="Times New Roman"/>
      <w:sz w:val="24"/>
    </w:rPr>
  </w:style>
  <w:style w:type="paragraph" w:customStyle="1" w:styleId="a">
    <w:name w:val="_"/>
    <w:basedOn w:val="Normal"/>
    <w:rsid w:val="00161E78"/>
    <w:pPr>
      <w:widowControl w:val="0"/>
      <w:ind w:left="720" w:hanging="720"/>
    </w:pPr>
    <w:rPr>
      <w:rFonts w:eastAsia="Times New Roman" w:cs="Times New Roman"/>
      <w:snapToGrid w:val="0"/>
      <w:szCs w:val="20"/>
    </w:rPr>
  </w:style>
  <w:style w:type="character" w:customStyle="1" w:styleId="Heading3Char">
    <w:name w:val="Heading 3 Char"/>
    <w:basedOn w:val="DefaultParagraphFont"/>
    <w:link w:val="Heading3"/>
    <w:uiPriority w:val="9"/>
    <w:semiHidden/>
    <w:rsid w:val="00EC6C8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EC6C89"/>
    <w:rPr>
      <w:color w:val="954F72" w:themeColor="followedHyperlink"/>
      <w:u w:val="single"/>
    </w:rPr>
  </w:style>
  <w:style w:type="table" w:styleId="ListTable3-Accent5">
    <w:name w:val="List Table 3 Accent 5"/>
    <w:basedOn w:val="TableNormal"/>
    <w:uiPriority w:val="48"/>
    <w:rsid w:val="000200EF"/>
    <w:pPr>
      <w:spacing w:after="0" w:line="240" w:lineRule="auto"/>
    </w:pPr>
    <w:rPr>
      <w:rFonts w:ascii="Georgia" w:hAnsi="Georgi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ui-provider">
    <w:name w:val="ui-provider"/>
    <w:basedOn w:val="DefaultParagraphFont"/>
    <w:rsid w:val="008615ED"/>
  </w:style>
  <w:style w:type="table" w:styleId="GridTable4-Accent3">
    <w:name w:val="Grid Table 4 Accent 3"/>
    <w:basedOn w:val="TableNormal"/>
    <w:uiPriority w:val="49"/>
    <w:rsid w:val="00F266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2F1B9E"/>
    <w:pPr>
      <w:spacing w:before="100" w:beforeAutospacing="1" w:after="100" w:afterAutospacing="1"/>
    </w:pPr>
    <w:rPr>
      <w:rFonts w:eastAsia="Times New Roman" w:cs="Times New Roman"/>
      <w:szCs w:val="24"/>
    </w:rPr>
  </w:style>
  <w:style w:type="table" w:styleId="ListTable3-Accent1">
    <w:name w:val="List Table 3 Accent 1"/>
    <w:basedOn w:val="TableNormal"/>
    <w:uiPriority w:val="48"/>
    <w:rsid w:val="00010D7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sr-only">
    <w:name w:val="sr-only"/>
    <w:basedOn w:val="DefaultParagraphFont"/>
    <w:rsid w:val="00CC3CB2"/>
  </w:style>
  <w:style w:type="character" w:styleId="Strong">
    <w:name w:val="Strong"/>
    <w:basedOn w:val="DefaultParagraphFont"/>
    <w:uiPriority w:val="22"/>
    <w:qFormat/>
    <w:rsid w:val="00931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634359">
      <w:bodyDiv w:val="1"/>
      <w:marLeft w:val="0"/>
      <w:marRight w:val="0"/>
      <w:marTop w:val="0"/>
      <w:marBottom w:val="0"/>
      <w:divBdr>
        <w:top w:val="none" w:sz="0" w:space="0" w:color="auto"/>
        <w:left w:val="none" w:sz="0" w:space="0" w:color="auto"/>
        <w:bottom w:val="none" w:sz="0" w:space="0" w:color="auto"/>
        <w:right w:val="none" w:sz="0" w:space="0" w:color="auto"/>
      </w:divBdr>
    </w:div>
    <w:div w:id="473255502">
      <w:bodyDiv w:val="1"/>
      <w:marLeft w:val="0"/>
      <w:marRight w:val="0"/>
      <w:marTop w:val="0"/>
      <w:marBottom w:val="0"/>
      <w:divBdr>
        <w:top w:val="none" w:sz="0" w:space="0" w:color="auto"/>
        <w:left w:val="none" w:sz="0" w:space="0" w:color="auto"/>
        <w:bottom w:val="none" w:sz="0" w:space="0" w:color="auto"/>
        <w:right w:val="none" w:sz="0" w:space="0" w:color="auto"/>
      </w:divBdr>
    </w:div>
    <w:div w:id="931399925">
      <w:bodyDiv w:val="1"/>
      <w:marLeft w:val="0"/>
      <w:marRight w:val="0"/>
      <w:marTop w:val="0"/>
      <w:marBottom w:val="0"/>
      <w:divBdr>
        <w:top w:val="none" w:sz="0" w:space="0" w:color="auto"/>
        <w:left w:val="none" w:sz="0" w:space="0" w:color="auto"/>
        <w:bottom w:val="none" w:sz="0" w:space="0" w:color="auto"/>
        <w:right w:val="none" w:sz="0" w:space="0" w:color="auto"/>
      </w:divBdr>
      <w:divsChild>
        <w:div w:id="284582538">
          <w:marLeft w:val="0"/>
          <w:marRight w:val="0"/>
          <w:marTop w:val="0"/>
          <w:marBottom w:val="0"/>
          <w:divBdr>
            <w:top w:val="none" w:sz="0" w:space="0" w:color="auto"/>
            <w:left w:val="none" w:sz="0" w:space="0" w:color="auto"/>
            <w:bottom w:val="none" w:sz="0" w:space="0" w:color="auto"/>
            <w:right w:val="none" w:sz="0" w:space="0" w:color="auto"/>
          </w:divBdr>
        </w:div>
        <w:div w:id="1355691387">
          <w:marLeft w:val="2400"/>
          <w:marRight w:val="0"/>
          <w:marTop w:val="0"/>
          <w:marBottom w:val="0"/>
          <w:divBdr>
            <w:top w:val="none" w:sz="0" w:space="0" w:color="auto"/>
            <w:left w:val="none" w:sz="0" w:space="0" w:color="auto"/>
            <w:bottom w:val="none" w:sz="0" w:space="0" w:color="auto"/>
            <w:right w:val="none" w:sz="0" w:space="0" w:color="auto"/>
          </w:divBdr>
          <w:divsChild>
            <w:div w:id="1531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8656">
      <w:bodyDiv w:val="1"/>
      <w:marLeft w:val="0"/>
      <w:marRight w:val="0"/>
      <w:marTop w:val="0"/>
      <w:marBottom w:val="0"/>
      <w:divBdr>
        <w:top w:val="none" w:sz="0" w:space="0" w:color="auto"/>
        <w:left w:val="none" w:sz="0" w:space="0" w:color="auto"/>
        <w:bottom w:val="none" w:sz="0" w:space="0" w:color="auto"/>
        <w:right w:val="none" w:sz="0" w:space="0" w:color="auto"/>
      </w:divBdr>
    </w:div>
    <w:div w:id="1286891381">
      <w:bodyDiv w:val="1"/>
      <w:marLeft w:val="0"/>
      <w:marRight w:val="0"/>
      <w:marTop w:val="0"/>
      <w:marBottom w:val="0"/>
      <w:divBdr>
        <w:top w:val="none" w:sz="0" w:space="0" w:color="auto"/>
        <w:left w:val="none" w:sz="0" w:space="0" w:color="auto"/>
        <w:bottom w:val="none" w:sz="0" w:space="0" w:color="auto"/>
        <w:right w:val="none" w:sz="0" w:space="0" w:color="auto"/>
      </w:divBdr>
    </w:div>
    <w:div w:id="1293101340">
      <w:bodyDiv w:val="1"/>
      <w:marLeft w:val="0"/>
      <w:marRight w:val="0"/>
      <w:marTop w:val="0"/>
      <w:marBottom w:val="0"/>
      <w:divBdr>
        <w:top w:val="none" w:sz="0" w:space="0" w:color="auto"/>
        <w:left w:val="none" w:sz="0" w:space="0" w:color="auto"/>
        <w:bottom w:val="none" w:sz="0" w:space="0" w:color="auto"/>
        <w:right w:val="none" w:sz="0" w:space="0" w:color="auto"/>
      </w:divBdr>
    </w:div>
    <w:div w:id="1552769978">
      <w:bodyDiv w:val="1"/>
      <w:marLeft w:val="0"/>
      <w:marRight w:val="0"/>
      <w:marTop w:val="0"/>
      <w:marBottom w:val="0"/>
      <w:divBdr>
        <w:top w:val="none" w:sz="0" w:space="0" w:color="auto"/>
        <w:left w:val="none" w:sz="0" w:space="0" w:color="auto"/>
        <w:bottom w:val="none" w:sz="0" w:space="0" w:color="auto"/>
        <w:right w:val="none" w:sz="0" w:space="0" w:color="auto"/>
      </w:divBdr>
    </w:div>
    <w:div w:id="209335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kb.siue.edu/(618)%20650-2333" TargetMode="External"/><Relationship Id="rId26" Type="http://schemas.openxmlformats.org/officeDocument/2006/relationships/hyperlink" Target="https://www.siue.edu/financial-aid/" TargetMode="External"/><Relationship Id="rId39" Type="http://schemas.openxmlformats.org/officeDocument/2006/relationships/hyperlink" Target="tel:618-650-2842" TargetMode="External"/><Relationship Id="rId21" Type="http://schemas.openxmlformats.org/officeDocument/2006/relationships/hyperlink" Target="mailto:myaccess@siue.edu" TargetMode="External"/><Relationship Id="rId34" Type="http://schemas.openxmlformats.org/officeDocument/2006/relationships/hyperlink" Target="https://www.siue.edu/retention/index.shtml" TargetMode="External"/><Relationship Id="rId42" Type="http://schemas.openxmlformats.org/officeDocument/2006/relationships/hyperlink" Target="https://www.siue.edu/policies/table-of-contents/3c15.shtml" TargetMode="External"/><Relationship Id="rId47" Type="http://schemas.openxmlformats.org/officeDocument/2006/relationships/footer" Target="footer1.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svg"/><Relationship Id="rId29" Type="http://schemas.openxmlformats.org/officeDocument/2006/relationships/hyperlink" Target="https://www.siue.edu/lss/tutoring-resource-center/index.shtml" TargetMode="External"/><Relationship Id="rId11" Type="http://schemas.openxmlformats.org/officeDocument/2006/relationships/image" Target="media/image4.png"/><Relationship Id="rId24" Type="http://schemas.openxmlformats.org/officeDocument/2006/relationships/hyperlink" Target="mailto:CAS-Advising@siue.edu" TargetMode="External"/><Relationship Id="rId32" Type="http://schemas.openxmlformats.org/officeDocument/2006/relationships/hyperlink" Target="https://www.siue.edu/oaa/index.shtml" TargetMode="External"/><Relationship Id="rId37" Type="http://schemas.openxmlformats.org/officeDocument/2006/relationships/hyperlink" Target="mailto:testingservices@siue.edu" TargetMode="External"/><Relationship Id="rId40" Type="http://schemas.openxmlformats.org/officeDocument/2006/relationships/hyperlink" Target="https://timelycare.com/" TargetMode="External"/><Relationship Id="rId45" Type="http://schemas.openxmlformats.org/officeDocument/2006/relationships/hyperlink" Target="https://www.siue.edu/access/index.shtml"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siue.edu/arts-and-sciences/advisement/advisement-registration.shtml" TargetMode="External"/><Relationship Id="rId28" Type="http://schemas.openxmlformats.org/officeDocument/2006/relationships/hyperlink" Target="https://www.siue.edu/lss/writing-center/index.shtml" TargetMode="External"/><Relationship Id="rId36" Type="http://schemas.openxmlformats.org/officeDocument/2006/relationships/hyperlink" Target="https://www.siue.edu/testing/"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eoa-titleix@siue.edu" TargetMode="External"/><Relationship Id="rId31" Type="http://schemas.openxmlformats.org/officeDocument/2006/relationships/hyperlink" Target="https://www.siue.edu/registrar/about/index.shtml" TargetMode="External"/><Relationship Id="rId44" Type="http://schemas.openxmlformats.org/officeDocument/2006/relationships/hyperlink" Target="https://www.siue.edu/its/starfish/" TargetMode="Externa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iue.edu/online/planning-preparation/index.shtml" TargetMode="External"/><Relationship Id="rId22" Type="http://schemas.openxmlformats.org/officeDocument/2006/relationships/hyperlink" Target="tel:618-650-3726" TargetMode="External"/><Relationship Id="rId27" Type="http://schemas.openxmlformats.org/officeDocument/2006/relationships/hyperlink" Target="mailto:finaid@siue.edu" TargetMode="External"/><Relationship Id="rId30" Type="http://schemas.openxmlformats.org/officeDocument/2006/relationships/hyperlink" Target="https://www.siue.edu/lovejoy-library/" TargetMode="External"/><Relationship Id="rId35" Type="http://schemas.openxmlformats.org/officeDocument/2006/relationships/hyperlink" Target="mailto:successcoach@siue.edu" TargetMode="External"/><Relationship Id="rId43" Type="http://schemas.openxmlformats.org/officeDocument/2006/relationships/hyperlink" Target="https://www.siue.edu/retention/about/meet-us.shtml?section=coaches" TargetMode="External"/><Relationship Id="rId4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kb.siue.edu/104656" TargetMode="External"/><Relationship Id="rId17" Type="http://schemas.openxmlformats.org/officeDocument/2006/relationships/hyperlink" Target="https://www.siue.edu/diversity/the-hub/" TargetMode="External"/><Relationship Id="rId25" Type="http://schemas.openxmlformats.org/officeDocument/2006/relationships/hyperlink" Target="https://www.siue.edu/counseling/student-services/index.shtml" TargetMode="External"/><Relationship Id="rId33" Type="http://schemas.openxmlformats.org/officeDocument/2006/relationships/hyperlink" Target="mailto:advising@siue.edu" TargetMode="External"/><Relationship Id="rId38" Type="http://schemas.openxmlformats.org/officeDocument/2006/relationships/hyperlink" Target="http://cougarcare.siue.edu/" TargetMode="External"/><Relationship Id="rId46" Type="http://schemas.openxmlformats.org/officeDocument/2006/relationships/image" Target="media/image8.png"/><Relationship Id="rId20" Type="http://schemas.openxmlformats.org/officeDocument/2006/relationships/hyperlink" Target="http://siue.edu/access" TargetMode="External"/><Relationship Id="rId41" Type="http://schemas.openxmlformats.org/officeDocument/2006/relationships/hyperlink" Target="https://app.timelycare.com/auth/login"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FED4C-ABEA-430F-AFCA-22BF3C51E90D}">
  <ds:schemaRefs>
    <ds:schemaRef ds:uri="http://schemas.openxmlformats.org/officeDocument/2006/bibliography"/>
  </ds:schemaRefs>
</ds:datastoreItem>
</file>

<file path=customXml/itemProps2.xml><?xml version="1.0" encoding="utf-8"?>
<ds:datastoreItem xmlns:ds="http://schemas.openxmlformats.org/officeDocument/2006/customXml" ds:itemID="{AA51534D-7890-476F-BB7A-5F42A5134B0D}"/>
</file>

<file path=customXml/itemProps3.xml><?xml version="1.0" encoding="utf-8"?>
<ds:datastoreItem xmlns:ds="http://schemas.openxmlformats.org/officeDocument/2006/customXml" ds:itemID="{9EFC5EAB-DEE8-4314-86F1-1111716E66C5}"/>
</file>

<file path=customXml/itemProps4.xml><?xml version="1.0" encoding="utf-8"?>
<ds:datastoreItem xmlns:ds="http://schemas.openxmlformats.org/officeDocument/2006/customXml" ds:itemID="{ECE464D3-143B-41AF-9B26-2C4D983711FA}"/>
</file>

<file path=docProps/app.xml><?xml version="1.0" encoding="utf-8"?>
<Properties xmlns="http://schemas.openxmlformats.org/officeDocument/2006/extended-properties" xmlns:vt="http://schemas.openxmlformats.org/officeDocument/2006/docPropsVTypes">
  <Template>Normal</Template>
  <TotalTime>7</TotalTime>
  <Pages>10</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Maatita, Florence</dc:creator>
  <cp:keywords/>
  <dc:description/>
  <cp:lastModifiedBy>Maatita, Florence</cp:lastModifiedBy>
  <cp:revision>3</cp:revision>
  <dcterms:created xsi:type="dcterms:W3CDTF">2024-09-26T21:23:00Z</dcterms:created>
  <dcterms:modified xsi:type="dcterms:W3CDTF">2024-09-26T21:29:00Z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