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6B944" w14:textId="77777777" w:rsidR="00D723DC" w:rsidRPr="002F05F6" w:rsidRDefault="00D723DC" w:rsidP="00D723DC">
      <w:pPr>
        <w:pStyle w:val="Header"/>
        <w:jc w:val="right"/>
      </w:pPr>
      <w:bookmarkStart w:id="0" w:name="_GoBack"/>
      <w:bookmarkEnd w:id="0"/>
      <w:r>
        <w:rPr>
          <w:noProof/>
        </w:rPr>
        <w:drawing>
          <wp:inline distT="0" distB="0" distL="0" distR="0" wp14:anchorId="549154E0" wp14:editId="6671FF8C">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167E47DD" w14:textId="18FACEA0" w:rsidR="00091E43" w:rsidRDefault="165E3A6F" w:rsidP="00091E43">
      <w:pPr>
        <w:pStyle w:val="Header"/>
        <w:jc w:val="right"/>
        <w:rPr>
          <w:rFonts w:eastAsia="Verdana" w:cs="Verdana"/>
        </w:rPr>
      </w:pPr>
      <w:r w:rsidRPr="165E3A6F">
        <w:rPr>
          <w:rFonts w:eastAsia="Verdana" w:cs="Verdana"/>
        </w:rPr>
        <w:t xml:space="preserve">Syllabus for CJ </w:t>
      </w:r>
      <w:r w:rsidR="00091E43">
        <w:rPr>
          <w:rFonts w:eastAsia="Verdana" w:cs="Verdana"/>
        </w:rPr>
        <w:t>207</w:t>
      </w:r>
    </w:p>
    <w:p w14:paraId="05979AD1" w14:textId="68850A4B" w:rsidR="00D723DC" w:rsidRPr="002F05F6" w:rsidRDefault="00091E43" w:rsidP="00D723DC">
      <w:pPr>
        <w:pStyle w:val="Header"/>
        <w:jc w:val="right"/>
      </w:pPr>
      <w:r>
        <w:rPr>
          <w:rFonts w:eastAsia="Verdana" w:cs="Verdana"/>
        </w:rPr>
        <w:t>Criminal Procedure-Online</w:t>
      </w:r>
    </w:p>
    <w:p w14:paraId="241AF9E0" w14:textId="60A2E8FC" w:rsidR="00D723DC" w:rsidRPr="002F05F6" w:rsidRDefault="45F8ADAB" w:rsidP="00D723DC">
      <w:pPr>
        <w:pStyle w:val="Header"/>
        <w:jc w:val="right"/>
      </w:pPr>
      <w:r w:rsidRPr="45F8ADAB">
        <w:rPr>
          <w:rFonts w:eastAsia="Verdana" w:cs="Verdana"/>
        </w:rPr>
        <w:t>Department of Criminal Justice Studies</w:t>
      </w:r>
    </w:p>
    <w:p w14:paraId="32A5DBAD" w14:textId="5AB4F0FA" w:rsidR="45F8ADAB" w:rsidRDefault="00146BAD" w:rsidP="45F8ADAB">
      <w:pPr>
        <w:pStyle w:val="Header"/>
        <w:jc w:val="right"/>
      </w:pPr>
      <w:r>
        <w:rPr>
          <w:rFonts w:eastAsia="Verdana" w:cs="Verdana"/>
        </w:rPr>
        <w:t>Winter Session</w:t>
      </w:r>
      <w:r w:rsidR="45F8ADAB" w:rsidRPr="45F8ADAB">
        <w:rPr>
          <w:rFonts w:eastAsia="Verdana" w:cs="Verdana"/>
        </w:rPr>
        <w:t xml:space="preserve"> 202</w:t>
      </w:r>
      <w:r w:rsidR="00F21337">
        <w:rPr>
          <w:rFonts w:eastAsia="Verdana" w:cs="Verdana"/>
        </w:rPr>
        <w:t>3</w:t>
      </w:r>
      <w:r>
        <w:rPr>
          <w:rFonts w:eastAsia="Verdana" w:cs="Verdana"/>
        </w:rPr>
        <w:t>-202</w:t>
      </w:r>
      <w:r w:rsidR="00F21337">
        <w:rPr>
          <w:rFonts w:eastAsia="Verdana" w:cs="Verdana"/>
        </w:rPr>
        <w:t>4</w:t>
      </w:r>
    </w:p>
    <w:p w14:paraId="67947E22" w14:textId="77777777" w:rsidR="002E2C72" w:rsidRDefault="002E2C72" w:rsidP="00D723DC">
      <w:pPr>
        <w:pStyle w:val="Header"/>
        <w:jc w:val="right"/>
        <w:rPr>
          <w:rFonts w:eastAsia="Verdana" w:cs="Verdana"/>
        </w:rPr>
      </w:pPr>
    </w:p>
    <w:p w14:paraId="16FE7DF8" w14:textId="77777777" w:rsidR="00D723DC" w:rsidRPr="002F05F6" w:rsidRDefault="00D723DC" w:rsidP="00D723DC">
      <w:pPr>
        <w:pStyle w:val="Heading1"/>
      </w:pPr>
      <w:r w:rsidRPr="50A226EB">
        <w:rPr>
          <w:rFonts w:eastAsia="Verdana" w:cs="Verdana"/>
        </w:rPr>
        <w:t>About the Instructor</w:t>
      </w:r>
    </w:p>
    <w:p w14:paraId="3C334346" w14:textId="319B0C2D" w:rsidR="00D723DC" w:rsidRPr="002F05F6" w:rsidRDefault="45F8ADAB" w:rsidP="00D723DC">
      <w:r>
        <w:t>Name: Rachel Cousert</w:t>
      </w:r>
    </w:p>
    <w:p w14:paraId="15A8A667" w14:textId="520873E9" w:rsidR="00D723DC" w:rsidRPr="002F05F6" w:rsidRDefault="45F8ADAB" w:rsidP="00D723DC">
      <w:r>
        <w:t>Phone: 618-650-3713</w:t>
      </w:r>
    </w:p>
    <w:p w14:paraId="02048C52" w14:textId="18648D21" w:rsidR="00D723DC" w:rsidRPr="002F05F6" w:rsidRDefault="45F8ADAB" w:rsidP="00D723DC">
      <w:r>
        <w:t>Email: rcouser@siue.edu</w:t>
      </w:r>
    </w:p>
    <w:p w14:paraId="0387E389" w14:textId="74436221" w:rsidR="00D723DC" w:rsidRPr="002F05F6" w:rsidRDefault="45F8ADAB" w:rsidP="45F8ADAB">
      <w:r>
        <w:t xml:space="preserve">Office Hours: </w:t>
      </w:r>
      <w:r w:rsidR="00B32086">
        <w:t>Thursdays 9am-10am via zoom, please email me prior to obtain the zoom link</w:t>
      </w:r>
    </w:p>
    <w:p w14:paraId="0F30A5AA" w14:textId="58587BF9" w:rsidR="00D723DC" w:rsidRDefault="165E3A6F" w:rsidP="165E3A6F">
      <w:pPr>
        <w:pStyle w:val="Heading2"/>
      </w:pPr>
      <w:r>
        <w:t xml:space="preserve">Welcome </w:t>
      </w:r>
    </w:p>
    <w:p w14:paraId="58501947" w14:textId="6A8179B8" w:rsidR="00D723DC" w:rsidRPr="002F05F6" w:rsidRDefault="1A4E5585" w:rsidP="00D723DC">
      <w:r w:rsidRPr="1A4E5585">
        <w:rPr>
          <w:rFonts w:eastAsia="Verdana"/>
        </w:rPr>
        <w:t xml:space="preserve">Welcome to </w:t>
      </w:r>
      <w:r w:rsidR="00CF126B">
        <w:rPr>
          <w:rFonts w:eastAsia="Verdana"/>
        </w:rPr>
        <w:t>Criminal Procedure!</w:t>
      </w:r>
    </w:p>
    <w:p w14:paraId="13E6A208" w14:textId="77777777" w:rsidR="00D723DC" w:rsidRPr="00D723DC" w:rsidRDefault="45F8ADAB" w:rsidP="00D723DC">
      <w:pPr>
        <w:pStyle w:val="Heading2"/>
        <w:rPr>
          <w:rStyle w:val="Heading2Char"/>
          <w:b/>
          <w:bCs/>
        </w:rPr>
      </w:pPr>
      <w:r w:rsidRPr="45F8ADAB">
        <w:rPr>
          <w:rStyle w:val="Heading2Char"/>
          <w:b/>
          <w:bCs/>
        </w:rPr>
        <w:t>Bio</w:t>
      </w:r>
    </w:p>
    <w:p w14:paraId="712084AF" w14:textId="77AA5857" w:rsidR="45F8ADAB" w:rsidRDefault="45F8ADAB" w:rsidP="45F8ADAB">
      <w:pPr>
        <w:spacing w:after="120"/>
        <w:rPr>
          <w:szCs w:val="22"/>
        </w:rPr>
      </w:pPr>
      <w:r w:rsidRPr="45F8ADAB">
        <w:rPr>
          <w:rFonts w:eastAsia="Calibri" w:cs="Calibri"/>
          <w:szCs w:val="22"/>
        </w:rPr>
        <w:t>I received my Master of Science in Criminal Justice from the University of Cincinnati in 2006. My experience includes working as an adult and juvenile probation officer in Sangamon County, Springfield, from 2007 until 2017.  My particular interests in the field of criminal justice include evidence-based practices in community corrections and high-risk juvenile delinquents. Courses I have taught include Introduction to Criminal Justice, Introduction to Law Enforcement, Introduction to Corrections, Criminal Law, Juvenile Justice, and Community Corrections.</w:t>
      </w:r>
    </w:p>
    <w:p w14:paraId="0D943D64" w14:textId="77777777" w:rsidR="00D723DC" w:rsidRPr="00D723DC" w:rsidRDefault="45F8ADAB" w:rsidP="00D723DC">
      <w:pPr>
        <w:pStyle w:val="Heading2"/>
        <w:rPr>
          <w:rStyle w:val="Heading2Char"/>
          <w:b/>
          <w:bCs/>
        </w:rPr>
      </w:pPr>
      <w:r w:rsidRPr="45F8ADAB">
        <w:rPr>
          <w:rStyle w:val="Heading2Char"/>
          <w:b/>
          <w:bCs/>
        </w:rPr>
        <w:t>Communicating with the instructor</w:t>
      </w:r>
    </w:p>
    <w:p w14:paraId="3A8C8D51" w14:textId="57B53888" w:rsidR="45F8ADAB" w:rsidRDefault="1A4E5585" w:rsidP="45F8ADAB">
      <w:pPr>
        <w:spacing w:after="120"/>
      </w:pPr>
      <w:r w:rsidRPr="1A4E5585">
        <w:rPr>
          <w:rFonts w:eastAsia="Calibri" w:cs="Calibri"/>
        </w:rPr>
        <w:t>The best way to communicate with me is by email</w:t>
      </w:r>
      <w:r w:rsidR="007161FC">
        <w:rPr>
          <w:rFonts w:eastAsia="Calibri" w:cs="Calibri"/>
        </w:rPr>
        <w:t xml:space="preserve"> or during office hours. </w:t>
      </w:r>
      <w:r w:rsidRPr="1A4E5585">
        <w:rPr>
          <w:rFonts w:eastAsia="Calibri" w:cs="Calibri"/>
        </w:rPr>
        <w:t xml:space="preserve"> I will attempt to respond to all emails/questions within 24 hours. On Blackboard there is also a Question/Answer Discussion Forum that anyone may post and reply in.</w:t>
      </w:r>
    </w:p>
    <w:p w14:paraId="2C033B22" w14:textId="77777777" w:rsidR="00D723DC" w:rsidRPr="002F05F6" w:rsidRDefault="00D723DC" w:rsidP="00D723DC">
      <w:pPr>
        <w:pStyle w:val="Heading1"/>
        <w:spacing w:after="120"/>
      </w:pPr>
      <w:r w:rsidRPr="50A226EB">
        <w:rPr>
          <w:rFonts w:eastAsia="Verdana" w:cs="Verdana"/>
        </w:rPr>
        <w:t>About the Course</w:t>
      </w:r>
    </w:p>
    <w:p w14:paraId="13004C5D" w14:textId="77777777" w:rsidR="00D723DC" w:rsidRPr="00D723DC" w:rsidRDefault="45F8ADAB" w:rsidP="00D723DC">
      <w:pPr>
        <w:pStyle w:val="Heading2"/>
        <w:rPr>
          <w:rStyle w:val="Heading2Char"/>
          <w:b/>
          <w:bCs/>
        </w:rPr>
      </w:pPr>
      <w:r w:rsidRPr="005862AA">
        <w:rPr>
          <w:rStyle w:val="Heading2Char"/>
          <w:b/>
          <w:bCs/>
        </w:rPr>
        <w:t>Course description</w:t>
      </w:r>
    </w:p>
    <w:p w14:paraId="3F4304B2" w14:textId="0A1DFE73" w:rsidR="45F8ADAB" w:rsidRPr="005862AA" w:rsidRDefault="005862AA" w:rsidP="005862AA">
      <w:pPr>
        <w:rPr>
          <w:rFonts w:eastAsia="Times New Roman"/>
        </w:rPr>
      </w:pPr>
      <w:r w:rsidRPr="005862AA">
        <w:rPr>
          <w:rFonts w:eastAsia="Times New Roman"/>
        </w:rPr>
        <w:t xml:space="preserve">Supreme Court criminal procedure cases analyzed. Application of law to stop and frisk, search, seizure, warrants, cyberspace, interrogations, etc., highlighted at federal and Illinois level. </w:t>
      </w:r>
    </w:p>
    <w:p w14:paraId="40FA0BBE" w14:textId="77777777" w:rsidR="00D723DC" w:rsidRPr="00D723DC" w:rsidRDefault="45F8ADAB" w:rsidP="00D723DC">
      <w:pPr>
        <w:pStyle w:val="Heading2"/>
        <w:rPr>
          <w:rStyle w:val="Heading2Char"/>
          <w:b/>
          <w:bCs/>
        </w:rPr>
      </w:pPr>
      <w:r w:rsidRPr="45F8ADAB">
        <w:rPr>
          <w:rStyle w:val="Heading2Char"/>
          <w:b/>
          <w:bCs/>
        </w:rPr>
        <w:t>Prerequisite knowledge and credit hours</w:t>
      </w:r>
    </w:p>
    <w:p w14:paraId="3A0362D9" w14:textId="324109CE" w:rsidR="45F8ADAB" w:rsidRDefault="45F8ADAB" w:rsidP="45F8ADAB">
      <w:pPr>
        <w:spacing w:after="120"/>
      </w:pPr>
      <w:r w:rsidRPr="45F8ADAB">
        <w:rPr>
          <w:rFonts w:eastAsia="Verdana" w:cs="Verdana"/>
        </w:rPr>
        <w:t>3 credit hours</w:t>
      </w:r>
    </w:p>
    <w:p w14:paraId="6EB47E1E" w14:textId="4482BAD1" w:rsidR="00D723DC" w:rsidRDefault="165E3A6F" w:rsidP="165E3A6F">
      <w:pPr>
        <w:pStyle w:val="Heading2"/>
        <w:rPr>
          <w:rStyle w:val="Heading2Char"/>
          <w:b/>
          <w:bCs/>
        </w:rPr>
      </w:pPr>
      <w:r w:rsidRPr="165E3A6F">
        <w:rPr>
          <w:rStyle w:val="Heading2Char"/>
          <w:b/>
          <w:bCs/>
        </w:rPr>
        <w:t>Course goals and objectives</w:t>
      </w:r>
    </w:p>
    <w:p w14:paraId="71441B61" w14:textId="77777777" w:rsidR="00146BAD" w:rsidRPr="00146BAD" w:rsidRDefault="00146BAD">
      <w:pPr>
        <w:pStyle w:val="ListParagraph"/>
        <w:numPr>
          <w:ilvl w:val="0"/>
          <w:numId w:val="8"/>
        </w:numPr>
      </w:pPr>
      <w:r w:rsidRPr="00146BAD">
        <w:t>Interact with fellow students and be exposed to diverse opinions and ideas. </w:t>
      </w:r>
    </w:p>
    <w:p w14:paraId="5CDB4735" w14:textId="77777777" w:rsidR="00146BAD" w:rsidRPr="00146BAD" w:rsidRDefault="00146BAD">
      <w:pPr>
        <w:pStyle w:val="ListParagraph"/>
        <w:numPr>
          <w:ilvl w:val="0"/>
          <w:numId w:val="8"/>
        </w:numPr>
      </w:pPr>
      <w:r w:rsidRPr="00146BAD">
        <w:t>Identify, explain, and analyze police criminal procedures. </w:t>
      </w:r>
    </w:p>
    <w:p w14:paraId="6347968A" w14:textId="77777777" w:rsidR="00146BAD" w:rsidRPr="00146BAD" w:rsidRDefault="00146BAD">
      <w:pPr>
        <w:pStyle w:val="ListParagraph"/>
        <w:numPr>
          <w:ilvl w:val="0"/>
          <w:numId w:val="8"/>
        </w:numPr>
      </w:pPr>
      <w:r w:rsidRPr="00146BAD">
        <w:t>Identify, explain, and analyze court criminal procedures. </w:t>
      </w:r>
    </w:p>
    <w:p w14:paraId="4C67279D" w14:textId="77777777" w:rsidR="00146BAD" w:rsidRPr="00146BAD" w:rsidRDefault="00146BAD">
      <w:pPr>
        <w:pStyle w:val="ListParagraph"/>
        <w:numPr>
          <w:ilvl w:val="0"/>
          <w:numId w:val="8"/>
        </w:numPr>
      </w:pPr>
      <w:r w:rsidRPr="00146BAD">
        <w:t>Describe the legal requirements or restrictions of criminal procedures. </w:t>
      </w:r>
    </w:p>
    <w:p w14:paraId="2C679910" w14:textId="3320E24A" w:rsidR="00146BAD" w:rsidRDefault="00146BAD">
      <w:pPr>
        <w:pStyle w:val="ListParagraph"/>
        <w:numPr>
          <w:ilvl w:val="0"/>
          <w:numId w:val="8"/>
        </w:numPr>
      </w:pPr>
      <w:r w:rsidRPr="00146BAD">
        <w:t>Apply criminal procedures to court cases or situations. </w:t>
      </w:r>
    </w:p>
    <w:p w14:paraId="0F95F9DE" w14:textId="5159A60D" w:rsidR="007161FC" w:rsidRPr="007161FC" w:rsidRDefault="007161FC" w:rsidP="007161FC">
      <w:pPr>
        <w:pStyle w:val="ListParagraph"/>
        <w:rPr>
          <w:rFonts w:asciiTheme="minorHAnsi" w:eastAsiaTheme="minorHAnsi" w:hAnsiTheme="minorHAnsi"/>
          <w:szCs w:val="22"/>
        </w:rPr>
      </w:pPr>
    </w:p>
    <w:p w14:paraId="7DD52CA7" w14:textId="77777777" w:rsidR="007161FC" w:rsidRPr="007161FC" w:rsidRDefault="007161FC" w:rsidP="007161FC">
      <w:pPr>
        <w:pStyle w:val="xmsonormal"/>
        <w:shd w:val="clear" w:color="auto" w:fill="FFFFFF"/>
        <w:spacing w:before="0" w:beforeAutospacing="0" w:after="0" w:afterAutospacing="0"/>
        <w:rPr>
          <w:rFonts w:ascii="Cambria" w:hAnsi="Cambria" w:cs="Calibri"/>
          <w:color w:val="000000" w:themeColor="text1"/>
          <w:sz w:val="26"/>
          <w:szCs w:val="26"/>
        </w:rPr>
      </w:pPr>
      <w:r w:rsidRPr="007161FC">
        <w:rPr>
          <w:rFonts w:ascii="Cambria" w:hAnsi="Cambria" w:cs="Calibri"/>
          <w:b/>
          <w:bCs/>
          <w:color w:val="000000" w:themeColor="text1"/>
          <w:sz w:val="26"/>
          <w:szCs w:val="26"/>
        </w:rPr>
        <w:t>Criminal Justice Program Goals</w:t>
      </w:r>
    </w:p>
    <w:p w14:paraId="761EFBE6" w14:textId="77777777" w:rsidR="007161FC" w:rsidRDefault="007161FC" w:rsidP="007161FC">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communicate effectively, both orally and in writing.</w:t>
      </w:r>
    </w:p>
    <w:p w14:paraId="1DB2A2DD" w14:textId="77777777" w:rsidR="007161FC" w:rsidRDefault="007161FC" w:rsidP="007161FC">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effectively review the relevant literature and integrate theoretical ideas.</w:t>
      </w:r>
    </w:p>
    <w:p w14:paraId="691EB8F2" w14:textId="77777777" w:rsidR="007161FC" w:rsidRDefault="007161FC" w:rsidP="007161FC">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understand the issues of diversity in the criminal justice system.</w:t>
      </w:r>
    </w:p>
    <w:p w14:paraId="5AAA12C0" w14:textId="77777777" w:rsidR="007161FC" w:rsidRPr="00DD54DA" w:rsidRDefault="007161FC" w:rsidP="007161FC">
      <w:pPr>
        <w:pStyle w:val="xmsonormal"/>
        <w:numPr>
          <w:ilvl w:val="0"/>
          <w:numId w:val="25"/>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The ability to engage in problem solving and apply critical thinking to complex issues.</w:t>
      </w:r>
    </w:p>
    <w:p w14:paraId="6645CB53" w14:textId="77777777" w:rsidR="00146BAD" w:rsidRPr="00146BAD" w:rsidRDefault="00146BAD" w:rsidP="00146BAD"/>
    <w:p w14:paraId="75707CCD" w14:textId="35B25E93" w:rsidR="00D723DC" w:rsidRPr="00D723DC" w:rsidRDefault="45F8ADAB" w:rsidP="00D723DC">
      <w:pPr>
        <w:pStyle w:val="Heading2"/>
        <w:rPr>
          <w:rStyle w:val="Heading2Char"/>
          <w:b/>
          <w:bCs/>
        </w:rPr>
      </w:pPr>
      <w:r w:rsidRPr="005862AA">
        <w:rPr>
          <w:rStyle w:val="Heading2Char"/>
          <w:b/>
          <w:bCs/>
        </w:rPr>
        <w:lastRenderedPageBreak/>
        <w:t>Course textbook</w:t>
      </w:r>
    </w:p>
    <w:p w14:paraId="51336065" w14:textId="06DF7963" w:rsidR="005862AA" w:rsidRDefault="00D723DC" w:rsidP="00D723DC">
      <w:pPr>
        <w:spacing w:after="120"/>
        <w:rPr>
          <w:rFonts w:eastAsia="Verdana" w:cs="Verdana"/>
        </w:rPr>
      </w:pPr>
      <w:r>
        <w:br/>
      </w:r>
      <w:r w:rsidR="005862AA">
        <w:rPr>
          <w:rFonts w:eastAsia="Verdana" w:cs="Verdana"/>
        </w:rPr>
        <w:t xml:space="preserve">Lippman, Matthew. </w:t>
      </w:r>
      <w:r w:rsidR="005862AA" w:rsidRPr="005862AA">
        <w:rPr>
          <w:rFonts w:eastAsia="Verdana" w:cs="Verdana"/>
          <w:i/>
          <w:iCs/>
        </w:rPr>
        <w:t>Criminal Procedure</w:t>
      </w:r>
      <w:r w:rsidR="005862AA">
        <w:rPr>
          <w:rFonts w:eastAsia="Verdana" w:cs="Verdana"/>
        </w:rPr>
        <w:t>. 4</w:t>
      </w:r>
      <w:r w:rsidR="005862AA" w:rsidRPr="005862AA">
        <w:rPr>
          <w:rFonts w:eastAsia="Verdana" w:cs="Verdana"/>
          <w:vertAlign w:val="superscript"/>
        </w:rPr>
        <w:t>th</w:t>
      </w:r>
      <w:r w:rsidR="005862AA">
        <w:rPr>
          <w:rFonts w:eastAsia="Verdana" w:cs="Verdana"/>
        </w:rPr>
        <w:t xml:space="preserve"> Ed. Sage Publications, Inc. (2020).</w:t>
      </w:r>
    </w:p>
    <w:p w14:paraId="7770B071" w14:textId="6B3AFE1C" w:rsidR="00D723DC" w:rsidRDefault="45F8ADAB" w:rsidP="00D723DC">
      <w:pPr>
        <w:spacing w:after="120"/>
        <w:rPr>
          <w:rFonts w:eastAsia="Verdana" w:cs="Verdana"/>
        </w:rPr>
      </w:pPr>
      <w:r w:rsidRPr="45F8ADAB">
        <w:rPr>
          <w:rFonts w:eastAsia="Verdana" w:cs="Verdana"/>
        </w:rPr>
        <w:t xml:space="preserve">Undergraduate students can rent textbook from SIUE.  Please visit the </w:t>
      </w:r>
      <w:hyperlink r:id="rId8">
        <w:r w:rsidRPr="45F8ADAB">
          <w:rPr>
            <w:rStyle w:val="Hyperlink"/>
            <w:rFonts w:eastAsia="Verdana" w:cs="Verdana"/>
          </w:rPr>
          <w:t>Textbook Service website</w:t>
        </w:r>
      </w:hyperlink>
      <w:r w:rsidRPr="45F8ADA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392DD583" w14:textId="77777777" w:rsidR="00D723DC" w:rsidRPr="00D723DC" w:rsidRDefault="45F8ADAB" w:rsidP="00D723DC">
      <w:pPr>
        <w:pStyle w:val="Heading2"/>
        <w:rPr>
          <w:rStyle w:val="Heading2Char"/>
          <w:b/>
          <w:bCs/>
        </w:rPr>
      </w:pPr>
      <w:r w:rsidRPr="45F8ADAB">
        <w:rPr>
          <w:rStyle w:val="Heading2Char"/>
          <w:b/>
          <w:bCs/>
        </w:rPr>
        <w:t>Other course materials</w:t>
      </w:r>
    </w:p>
    <w:p w14:paraId="06793A59" w14:textId="60C29D65" w:rsidR="45F8ADAB" w:rsidRDefault="45F8ADAB" w:rsidP="45F8ADAB">
      <w:pPr>
        <w:spacing w:after="120"/>
      </w:pPr>
      <w:r w:rsidRPr="45F8ADAB">
        <w:rPr>
          <w:rFonts w:eastAsia="Verdana" w:cs="Verdana"/>
        </w:rPr>
        <w:t>Additional readings and other course materials will be provided in Blackboard.</w:t>
      </w:r>
    </w:p>
    <w:p w14:paraId="6F6BEDFE" w14:textId="77777777" w:rsidR="00D723DC" w:rsidRPr="002F05F6" w:rsidRDefault="00D723DC" w:rsidP="00D723DC">
      <w:pPr>
        <w:pStyle w:val="Heading1"/>
        <w:spacing w:after="120"/>
      </w:pPr>
      <w:r w:rsidRPr="50A226EB">
        <w:rPr>
          <w:rFonts w:eastAsia="Verdana" w:cs="Verdana"/>
        </w:rPr>
        <w:t>Course requirements</w:t>
      </w:r>
    </w:p>
    <w:p w14:paraId="5399939F" w14:textId="2D8A7E1C" w:rsidR="45F8ADAB" w:rsidRDefault="45F8ADAB" w:rsidP="45F8ADAB">
      <w:pPr>
        <w:pStyle w:val="Heading2"/>
        <w:rPr>
          <w:rStyle w:val="Heading2Char"/>
          <w:b/>
          <w:bCs/>
        </w:rPr>
      </w:pPr>
      <w:r w:rsidRPr="45F8ADAB">
        <w:rPr>
          <w:rStyle w:val="Heading2Char"/>
          <w:b/>
          <w:bCs/>
        </w:rPr>
        <w:t>Course activities/assessments</w:t>
      </w:r>
    </w:p>
    <w:p w14:paraId="6B1F49C4" w14:textId="22E2C846" w:rsidR="45F8ADAB" w:rsidRDefault="45F8ADAB" w:rsidP="45F8ADAB">
      <w:pPr>
        <w:rPr>
          <w:szCs w:val="22"/>
        </w:rPr>
      </w:pPr>
      <w:r w:rsidRPr="45F8ADAB">
        <w:rPr>
          <w:rFonts w:eastAsia="Calibri" w:cs="Calibri"/>
          <w:szCs w:val="22"/>
          <w:u w:val="single"/>
        </w:rPr>
        <w:t>Quizzes</w:t>
      </w:r>
      <w:r w:rsidRPr="45F8ADAB">
        <w:rPr>
          <w:rFonts w:eastAsia="Calibri" w:cs="Calibri"/>
          <w:szCs w:val="22"/>
        </w:rPr>
        <w:t xml:space="preserve">: Each chapter will have a quiz that must be taken. Chapter quizzes will be worth </w:t>
      </w:r>
      <w:r w:rsidR="003F59BD">
        <w:rPr>
          <w:rFonts w:eastAsia="Calibri" w:cs="Calibri"/>
          <w:szCs w:val="22"/>
        </w:rPr>
        <w:t>380</w:t>
      </w:r>
      <w:r w:rsidRPr="45F8ADAB">
        <w:rPr>
          <w:rFonts w:eastAsia="Calibri" w:cs="Calibri"/>
          <w:szCs w:val="22"/>
        </w:rPr>
        <w:t xml:space="preserve"> points of your final grade.  All chapter quizzes for the week must be completed by </w:t>
      </w:r>
      <w:r w:rsidRPr="45F8ADAB">
        <w:rPr>
          <w:rFonts w:eastAsia="Calibri" w:cs="Calibri"/>
          <w:b/>
          <w:bCs/>
          <w:szCs w:val="22"/>
        </w:rPr>
        <w:t xml:space="preserve">Sunday at 11:59 p.m. CST. </w:t>
      </w:r>
      <w:r w:rsidRPr="45F8ADAB">
        <w:rPr>
          <w:rFonts w:eastAsia="Calibri" w:cs="Calibri"/>
          <w:szCs w:val="22"/>
        </w:rPr>
        <w:t>Quizzes will be a combination of multiple choice, true/false, and short answer. Quiz questions may come from the book, power points, additional blackboard readings, and/or videos used on the discussion board. There is NO final exam.</w:t>
      </w:r>
    </w:p>
    <w:p w14:paraId="49298C6A" w14:textId="40502D2E" w:rsidR="45F8ADAB" w:rsidRDefault="45F8ADAB" w:rsidP="45F8ADAB">
      <w:pPr>
        <w:rPr>
          <w:szCs w:val="22"/>
        </w:rPr>
      </w:pPr>
    </w:p>
    <w:p w14:paraId="60354FF0" w14:textId="5CC50F53" w:rsidR="00CF126B" w:rsidRDefault="45F8ADAB" w:rsidP="00CF126B">
      <w:pPr>
        <w:spacing w:after="120"/>
        <w:rPr>
          <w:rFonts w:eastAsia="Calibri" w:cs="Calibri"/>
          <w:szCs w:val="22"/>
        </w:rPr>
      </w:pPr>
      <w:r w:rsidRPr="45F8ADAB">
        <w:rPr>
          <w:u w:val="single"/>
        </w:rPr>
        <w:t>Discussion Board</w:t>
      </w:r>
      <w:r w:rsidRPr="45F8ADAB">
        <w:t xml:space="preserve">: </w:t>
      </w:r>
      <w:r w:rsidRPr="45F8ADAB">
        <w:rPr>
          <w:rFonts w:eastAsia="Calibri" w:cs="Calibri"/>
          <w:szCs w:val="22"/>
        </w:rPr>
        <w:t xml:space="preserve">Each student is expected to post a new thread on the discussion board for each discussion listed that week. Each student is also expected to respond twice to someone else’s thread for each discussion. All initial threads need to be posted by </w:t>
      </w:r>
      <w:r w:rsidRPr="45F8ADAB">
        <w:rPr>
          <w:rFonts w:eastAsia="Calibri" w:cs="Calibri"/>
          <w:b/>
          <w:bCs/>
          <w:szCs w:val="22"/>
        </w:rPr>
        <w:t>Thursday at 11:59 p.m. CST</w:t>
      </w:r>
      <w:r w:rsidRPr="45F8ADAB">
        <w:rPr>
          <w:rFonts w:eastAsia="Calibri" w:cs="Calibri"/>
          <w:szCs w:val="22"/>
        </w:rPr>
        <w:t xml:space="preserve"> and all responses posted by </w:t>
      </w:r>
      <w:r w:rsidRPr="45F8ADAB">
        <w:rPr>
          <w:rFonts w:eastAsia="Calibri" w:cs="Calibri"/>
          <w:b/>
          <w:bCs/>
          <w:szCs w:val="22"/>
        </w:rPr>
        <w:t xml:space="preserve">Sunday at 11:59 p.m. CST </w:t>
      </w:r>
      <w:r w:rsidRPr="45F8ADAB">
        <w:rPr>
          <w:rFonts w:eastAsia="Calibri" w:cs="Calibri"/>
          <w:szCs w:val="22"/>
        </w:rPr>
        <w:t xml:space="preserve">of each week. The thread and responses must contribute to the discussion board and prompt thought by other students. I will be reviewing and grading all posts. Discussion posts are worth </w:t>
      </w:r>
      <w:r w:rsidR="003F59BD">
        <w:rPr>
          <w:rFonts w:eastAsia="Calibri" w:cs="Calibri"/>
          <w:szCs w:val="22"/>
        </w:rPr>
        <w:t>75</w:t>
      </w:r>
      <w:r w:rsidRPr="45F8ADAB">
        <w:rPr>
          <w:rFonts w:eastAsia="Calibri" w:cs="Calibri"/>
          <w:szCs w:val="22"/>
        </w:rPr>
        <w:t xml:space="preserve"> points of your final grade. Please review the discussion board grading rubric under My Grades on Blackboard to make sure you earn full credit.   </w:t>
      </w:r>
    </w:p>
    <w:p w14:paraId="09D0D783" w14:textId="67AFC27C" w:rsidR="00CF126B" w:rsidRPr="00416291" w:rsidRDefault="00CF126B" w:rsidP="00CF126B">
      <w:pPr>
        <w:spacing w:after="120"/>
        <w:rPr>
          <w:rStyle w:val="Heading2Char"/>
          <w:rFonts w:eastAsiaTheme="minorEastAsia" w:cstheme="minorBidi"/>
          <w:sz w:val="22"/>
          <w:szCs w:val="22"/>
        </w:rPr>
      </w:pPr>
      <w:r>
        <w:rPr>
          <w:rFonts w:eastAsia="Calibri" w:cs="Calibri"/>
          <w:szCs w:val="22"/>
          <w:u w:val="single"/>
        </w:rPr>
        <w:t>Writing Assignments:</w:t>
      </w:r>
      <w:r>
        <w:rPr>
          <w:rFonts w:eastAsia="Calibri" w:cs="Calibri"/>
          <w:szCs w:val="22"/>
        </w:rPr>
        <w:t xml:space="preserve"> Each student is expected to submit a 1/2 to 1 page paper for each chapter analyzing a You Decide case. Please review the grading rubric under My Grades on Blackboard to make sure you earn full credit.  Please cite the book, </w:t>
      </w:r>
      <w:r w:rsidR="00E661CC">
        <w:rPr>
          <w:rFonts w:eastAsia="Calibri" w:cs="Calibri"/>
          <w:szCs w:val="22"/>
        </w:rPr>
        <w:t>P</w:t>
      </w:r>
      <w:r>
        <w:rPr>
          <w:rFonts w:eastAsia="Calibri" w:cs="Calibri"/>
          <w:szCs w:val="22"/>
        </w:rPr>
        <w:t>ower</w:t>
      </w:r>
      <w:r w:rsidR="00E661CC">
        <w:rPr>
          <w:rFonts w:eastAsia="Calibri" w:cs="Calibri"/>
          <w:szCs w:val="22"/>
        </w:rPr>
        <w:t>P</w:t>
      </w:r>
      <w:r>
        <w:rPr>
          <w:rFonts w:eastAsia="Calibri" w:cs="Calibri"/>
          <w:szCs w:val="22"/>
        </w:rPr>
        <w:t>oint, or outside source describing the legal requirements for each case and then answer the case questions. Writing assignments are worth 7</w:t>
      </w:r>
      <w:r w:rsidR="003F59BD">
        <w:rPr>
          <w:rFonts w:eastAsia="Calibri" w:cs="Calibri"/>
          <w:szCs w:val="22"/>
        </w:rPr>
        <w:t>0</w:t>
      </w:r>
      <w:r>
        <w:rPr>
          <w:rFonts w:eastAsia="Calibri" w:cs="Calibri"/>
          <w:szCs w:val="22"/>
        </w:rPr>
        <w:t xml:space="preserve"> points of your final grade.</w:t>
      </w:r>
      <w:r w:rsidR="00416291">
        <w:rPr>
          <w:rFonts w:eastAsia="Calibri" w:cs="Calibri"/>
          <w:szCs w:val="22"/>
        </w:rPr>
        <w:t xml:space="preserve"> All writing assignments for the week must be completed by </w:t>
      </w:r>
      <w:r w:rsidR="00416291">
        <w:rPr>
          <w:rFonts w:eastAsia="Calibri" w:cs="Calibri"/>
          <w:b/>
          <w:bCs/>
          <w:szCs w:val="22"/>
        </w:rPr>
        <w:t>Sunday at 11:59 p.m. CST.</w:t>
      </w:r>
    </w:p>
    <w:p w14:paraId="7EAB1D94" w14:textId="7674217B" w:rsidR="00D723DC" w:rsidRPr="00D723DC" w:rsidRDefault="45F8ADAB" w:rsidP="00D723DC">
      <w:pPr>
        <w:pStyle w:val="Heading2"/>
        <w:rPr>
          <w:rStyle w:val="Heading2Char"/>
          <w:b/>
          <w:bCs/>
        </w:rPr>
      </w:pPr>
      <w:r w:rsidRPr="45F8ADAB">
        <w:rPr>
          <w:rStyle w:val="Heading2Char"/>
          <w:b/>
          <w:bCs/>
        </w:rPr>
        <w:t>Submitting work</w:t>
      </w:r>
    </w:p>
    <w:p w14:paraId="453E64CE" w14:textId="4CEEF7DD" w:rsidR="45F8ADAB" w:rsidRDefault="45F8ADAB" w:rsidP="45F8ADAB">
      <w:pPr>
        <w:spacing w:after="120"/>
      </w:pPr>
      <w:r w:rsidRPr="45F8ADAB">
        <w:rPr>
          <w:rFonts w:eastAsia="Verdana" w:cs="Verdana"/>
        </w:rPr>
        <w:t>All work will be submitted in Blackboard.</w:t>
      </w:r>
    </w:p>
    <w:p w14:paraId="312E1A85" w14:textId="3C329B88" w:rsidR="45F8ADAB" w:rsidRDefault="45F8ADAB" w:rsidP="45F8ADAB">
      <w:pPr>
        <w:pStyle w:val="Heading2"/>
      </w:pPr>
      <w:r>
        <w:t xml:space="preserve">Recommended Sequence </w:t>
      </w:r>
    </w:p>
    <w:p w14:paraId="2290ED3A" w14:textId="2D591816"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Read the assigned Chapter. </w:t>
      </w:r>
    </w:p>
    <w:p w14:paraId="0E2AC17E" w14:textId="6F653340" w:rsidR="45F8ADAB" w:rsidRDefault="45F8ADAB">
      <w:pPr>
        <w:pStyle w:val="ListParagraph"/>
        <w:numPr>
          <w:ilvl w:val="0"/>
          <w:numId w:val="2"/>
        </w:numPr>
        <w:rPr>
          <w:rFonts w:asciiTheme="minorHAnsi" w:hAnsiTheme="minorHAnsi"/>
          <w:szCs w:val="22"/>
        </w:rPr>
      </w:pPr>
      <w:r w:rsidRPr="45F8ADAB">
        <w:rPr>
          <w:rFonts w:eastAsia="Calibri" w:cs="Calibri"/>
          <w:szCs w:val="22"/>
        </w:rPr>
        <w:t>Read the PowerPoint, any additional readings and article links, and watch any videos.</w:t>
      </w:r>
    </w:p>
    <w:p w14:paraId="28719339" w14:textId="15AEBAAB" w:rsidR="45F8ADAB" w:rsidRDefault="45F8ADAB">
      <w:pPr>
        <w:pStyle w:val="ListParagraph"/>
        <w:numPr>
          <w:ilvl w:val="0"/>
          <w:numId w:val="2"/>
        </w:numPr>
        <w:rPr>
          <w:rFonts w:asciiTheme="minorHAnsi" w:hAnsiTheme="minorHAnsi"/>
          <w:szCs w:val="22"/>
        </w:rPr>
      </w:pPr>
      <w:r w:rsidRPr="45F8ADAB">
        <w:rPr>
          <w:rFonts w:eastAsia="Calibri" w:cs="Calibri"/>
          <w:szCs w:val="22"/>
        </w:rPr>
        <w:t>Post thread on Discussion Board for assigned chapter. (Due Thursday by 11:59pm)</w:t>
      </w:r>
    </w:p>
    <w:p w14:paraId="3F750397" w14:textId="19F71D38" w:rsidR="45F8ADAB" w:rsidRDefault="45F8ADAB">
      <w:pPr>
        <w:pStyle w:val="ListParagraph"/>
        <w:numPr>
          <w:ilvl w:val="0"/>
          <w:numId w:val="2"/>
        </w:numPr>
        <w:rPr>
          <w:rFonts w:asciiTheme="minorHAnsi" w:hAnsiTheme="minorHAnsi"/>
          <w:szCs w:val="22"/>
        </w:rPr>
      </w:pPr>
      <w:r w:rsidRPr="45F8ADAB">
        <w:rPr>
          <w:rFonts w:eastAsia="Calibri" w:cs="Calibri"/>
          <w:szCs w:val="22"/>
        </w:rPr>
        <w:t xml:space="preserve">Complete </w:t>
      </w:r>
      <w:r w:rsidR="00416291">
        <w:rPr>
          <w:rFonts w:eastAsia="Calibri" w:cs="Calibri"/>
          <w:szCs w:val="22"/>
        </w:rPr>
        <w:t>Written A</w:t>
      </w:r>
      <w:r w:rsidRPr="45F8ADAB">
        <w:rPr>
          <w:rFonts w:eastAsia="Calibri" w:cs="Calibri"/>
          <w:szCs w:val="22"/>
        </w:rPr>
        <w:t xml:space="preserve">ssignments for </w:t>
      </w:r>
      <w:r w:rsidR="00416291">
        <w:rPr>
          <w:rFonts w:eastAsia="Calibri" w:cs="Calibri"/>
          <w:szCs w:val="22"/>
        </w:rPr>
        <w:t>assigned chapter</w:t>
      </w:r>
      <w:r w:rsidR="00CF126B">
        <w:rPr>
          <w:rFonts w:eastAsia="Calibri" w:cs="Calibri"/>
          <w:szCs w:val="22"/>
        </w:rPr>
        <w:t xml:space="preserve"> (Due Sunday by 11:59pm)</w:t>
      </w:r>
    </w:p>
    <w:p w14:paraId="3C7CB100" w14:textId="253E30B2" w:rsidR="45F8ADAB" w:rsidRDefault="45F8ADAB">
      <w:pPr>
        <w:pStyle w:val="ListParagraph"/>
        <w:numPr>
          <w:ilvl w:val="0"/>
          <w:numId w:val="2"/>
        </w:numPr>
        <w:rPr>
          <w:rFonts w:asciiTheme="minorHAnsi" w:hAnsiTheme="minorHAnsi"/>
          <w:szCs w:val="22"/>
        </w:rPr>
      </w:pPr>
      <w:r w:rsidRPr="45F8ADAB">
        <w:rPr>
          <w:rFonts w:eastAsia="Calibri" w:cs="Calibri"/>
          <w:szCs w:val="22"/>
        </w:rPr>
        <w:t>Take the Chapter Quiz. (Due Sunday by 11:59pm)</w:t>
      </w:r>
    </w:p>
    <w:p w14:paraId="0873EB6B" w14:textId="3642105E" w:rsidR="45F8ADAB" w:rsidRDefault="45F8ADAB">
      <w:pPr>
        <w:pStyle w:val="ListParagraph"/>
        <w:numPr>
          <w:ilvl w:val="0"/>
          <w:numId w:val="2"/>
        </w:numPr>
        <w:rPr>
          <w:rFonts w:asciiTheme="minorHAnsi" w:hAnsiTheme="minorHAnsi"/>
          <w:szCs w:val="22"/>
        </w:rPr>
      </w:pPr>
      <w:r w:rsidRPr="45F8ADAB">
        <w:rPr>
          <w:rFonts w:eastAsia="Calibri" w:cs="Calibri"/>
          <w:szCs w:val="22"/>
        </w:rPr>
        <w:t>Respond on Discussion Board at least twice per chapter. (Due Sunday by 11:59pm)</w:t>
      </w:r>
    </w:p>
    <w:p w14:paraId="54267D1F" w14:textId="796F480B" w:rsidR="45F8ADAB" w:rsidRDefault="45F8ADAB" w:rsidP="45F8ADAB">
      <w:pPr>
        <w:rPr>
          <w:rFonts w:eastAsia="Calibri" w:cs="Calibri"/>
          <w:szCs w:val="22"/>
        </w:rPr>
      </w:pPr>
    </w:p>
    <w:p w14:paraId="39FC1685" w14:textId="3B8833FD" w:rsidR="45F8ADAB" w:rsidRDefault="45F8ADAB">
      <w:r w:rsidRPr="45F8ADAB">
        <w:rPr>
          <w:rFonts w:eastAsia="Calibri" w:cs="Calibri"/>
          <w:szCs w:val="22"/>
        </w:rPr>
        <w:t>It is required that you read the chapter, PowerPoint slides, additional articles, and watch any videos. There could be quiz questions from any of the information presented including the discussion board videos. The PowerPoint gives a good overview and highlights important information, but it does not cover everything.  Further, I may add info to the PowerPoint from my own education and experience that is not covered in the book.</w:t>
      </w:r>
    </w:p>
    <w:p w14:paraId="500A0ADE" w14:textId="75F559CC" w:rsidR="45F8ADAB" w:rsidRDefault="45F8ADAB" w:rsidP="45F8ADAB"/>
    <w:p w14:paraId="1C83CD2B" w14:textId="77777777" w:rsidR="00D723DC" w:rsidRPr="00D723DC" w:rsidRDefault="45F8ADAB" w:rsidP="00D723DC">
      <w:pPr>
        <w:pStyle w:val="Heading2"/>
        <w:rPr>
          <w:rStyle w:val="Heading2Char"/>
          <w:b/>
          <w:bCs/>
        </w:rPr>
      </w:pPr>
      <w:r w:rsidRPr="45F8ADAB">
        <w:rPr>
          <w:rStyle w:val="Heading2Char"/>
          <w:b/>
          <w:bCs/>
        </w:rPr>
        <w:t>Online discussions</w:t>
      </w:r>
    </w:p>
    <w:p w14:paraId="18250576" w14:textId="18F0ED28"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Post your original contribution to the discussion board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 xml:space="preserve">Thursday at 11:59 pm CST. </w:t>
      </w:r>
      <w:r w:rsidRPr="45F8ADAB">
        <w:rPr>
          <w:rFonts w:eastAsia="Calibri" w:cs="Calibri"/>
          <w:color w:val="000000" w:themeColor="text1"/>
          <w:szCs w:val="22"/>
        </w:rPr>
        <w:t xml:space="preserve">See the rubric for grading.  I encourage you to cite the book, power point, videos, or other sources in your threads. You </w:t>
      </w:r>
      <w:r w:rsidRPr="45F8ADAB">
        <w:rPr>
          <w:rFonts w:eastAsia="Calibri" w:cs="Calibri"/>
          <w:color w:val="000000" w:themeColor="text1"/>
          <w:szCs w:val="22"/>
        </w:rPr>
        <w:lastRenderedPageBreak/>
        <w:t>may post after the Thursday deadline, but two points will be deducted. Any posts after the Sunday deadline earn zero points.  Each original thread is worth 3 points with a max of three points earned per chapter.</w:t>
      </w:r>
    </w:p>
    <w:p w14:paraId="182E46B9" w14:textId="2C803928"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Reply to at least two</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other students for each </w:t>
      </w:r>
      <w:r w:rsidRPr="45F8ADAB">
        <w:rPr>
          <w:rFonts w:eastAsia="Calibri" w:cs="Calibri"/>
          <w:color w:val="000000" w:themeColor="text1"/>
          <w:szCs w:val="22"/>
          <w:u w:val="single"/>
        </w:rPr>
        <w:t>chapter</w:t>
      </w:r>
      <w:r w:rsidRPr="45F8ADAB">
        <w:rPr>
          <w:rFonts w:eastAsia="Calibri" w:cs="Calibri"/>
          <w:color w:val="000000" w:themeColor="text1"/>
          <w:szCs w:val="22"/>
        </w:rPr>
        <w:t xml:space="preserve"> by </w:t>
      </w:r>
      <w:r w:rsidRPr="45F8ADAB">
        <w:rPr>
          <w:rFonts w:eastAsia="Calibri" w:cs="Calibri"/>
          <w:b/>
          <w:bCs/>
          <w:color w:val="000000" w:themeColor="text1"/>
          <w:szCs w:val="22"/>
        </w:rPr>
        <w:t xml:space="preserve">Sunday at 11:59 p.m. CST.  </w:t>
      </w:r>
      <w:r w:rsidRPr="45F8ADAB">
        <w:rPr>
          <w:rFonts w:eastAsia="Calibri" w:cs="Calibri"/>
          <w:color w:val="000000" w:themeColor="text1"/>
          <w:szCs w:val="22"/>
        </w:rPr>
        <w:t>I encourage you to cite the book or other sources in your responses. You may post after the deadline, but you will not receive credit for it. Each reply thread is worth 1 point with a max of two points earned per chapter.</w:t>
      </w:r>
    </w:p>
    <w:p w14:paraId="3299C77C" w14:textId="097C6BFF"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Check in on the Discussion Board frequently, at least three or four times</w:t>
      </w:r>
      <w:r w:rsidRPr="45F8ADAB">
        <w:rPr>
          <w:rFonts w:eastAsia="Calibri" w:cs="Calibri"/>
          <w:b/>
          <w:bCs/>
          <w:color w:val="000000" w:themeColor="text1"/>
          <w:szCs w:val="22"/>
        </w:rPr>
        <w:t xml:space="preserve"> </w:t>
      </w:r>
      <w:r w:rsidRPr="45F8ADAB">
        <w:rPr>
          <w:rFonts w:eastAsia="Calibri" w:cs="Calibri"/>
          <w:color w:val="000000" w:themeColor="text1"/>
          <w:szCs w:val="22"/>
        </w:rPr>
        <w:t xml:space="preserve">a week. </w:t>
      </w:r>
    </w:p>
    <w:p w14:paraId="27CD5BFC" w14:textId="0D93B3FE"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If someone has replied to any of your posts, you should answer them, just as you would in a face-to-face conversation. Be sure to pay attention to what is happening on the Discussion Board.</w:t>
      </w:r>
    </w:p>
    <w:p w14:paraId="3017BD3D" w14:textId="3730C943"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At the same time, you should not feel obligated to re-read everyone’s posts multiple times a week just to be sure you’re not missing something. Once you’ve read your peers’ responses, make note of which threads you are actively participating in – focus on monitoring </w:t>
      </w:r>
      <w:r w:rsidRPr="45F8ADAB">
        <w:rPr>
          <w:rFonts w:eastAsia="Calibri" w:cs="Calibri"/>
          <w:i/>
          <w:iCs/>
          <w:color w:val="000000" w:themeColor="text1"/>
          <w:szCs w:val="22"/>
        </w:rPr>
        <w:t xml:space="preserve">those </w:t>
      </w:r>
      <w:r w:rsidRPr="45F8ADAB">
        <w:rPr>
          <w:rFonts w:eastAsia="Calibri" w:cs="Calibri"/>
          <w:color w:val="000000" w:themeColor="text1"/>
          <w:szCs w:val="22"/>
        </w:rPr>
        <w:t xml:space="preserve">conversations. </w:t>
      </w:r>
    </w:p>
    <w:p w14:paraId="477DC348" w14:textId="0ABDEF8C"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When the deadline for posting has passed for one week, we will move on to the next topic. </w:t>
      </w:r>
    </w:p>
    <w:p w14:paraId="0ECCCFF7" w14:textId="7DB6F8C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 xml:space="preserve">In general, you should spend about two hours a week participating in class discussions – that includes, writing your original contribution, reading others’ posts, and responding. </w:t>
      </w:r>
    </w:p>
    <w:p w14:paraId="0F168909" w14:textId="462DB584" w:rsidR="45F8ADAB" w:rsidRDefault="45F8ADAB">
      <w:pPr>
        <w:pStyle w:val="ListParagraph"/>
        <w:numPr>
          <w:ilvl w:val="0"/>
          <w:numId w:val="1"/>
        </w:numPr>
        <w:rPr>
          <w:rFonts w:asciiTheme="minorHAnsi" w:hAnsiTheme="minorHAnsi"/>
          <w:color w:val="000000" w:themeColor="text1"/>
          <w:szCs w:val="22"/>
        </w:rPr>
      </w:pPr>
      <w:r w:rsidRPr="45F8ADAB">
        <w:rPr>
          <w:rFonts w:eastAsia="Calibri" w:cs="Calibri"/>
          <w:color w:val="000000" w:themeColor="text1"/>
          <w:szCs w:val="22"/>
        </w:rPr>
        <w:t>Remember, the point of using the Discussion Board is to have a real conversation! You should be going back and forth with each other, asking questions for clarity, agreeing/disagreeing (using course resources to support your points), and all of the things we do in a discussion on campus.</w:t>
      </w:r>
    </w:p>
    <w:p w14:paraId="45230C9B" w14:textId="4167D96C" w:rsidR="45F8ADAB" w:rsidRDefault="45F8ADAB" w:rsidP="45F8ADAB"/>
    <w:p w14:paraId="7109AC34" w14:textId="77777777" w:rsidR="00D723DC" w:rsidRPr="00D723DC" w:rsidRDefault="45F8ADAB" w:rsidP="00D723DC">
      <w:pPr>
        <w:pStyle w:val="Heading2"/>
        <w:rPr>
          <w:rStyle w:val="Heading2Char"/>
          <w:b/>
          <w:bCs/>
        </w:rPr>
      </w:pPr>
      <w:r w:rsidRPr="45F8ADAB">
        <w:rPr>
          <w:rStyle w:val="Heading2Char"/>
          <w:b/>
          <w:bCs/>
        </w:rPr>
        <w:t>Online class behavior</w:t>
      </w:r>
    </w:p>
    <w:p w14:paraId="3E4BECF3"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01CDF841"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55B97E26" w14:textId="77777777"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48295BE9" w14:textId="77777777" w:rsidR="00D723DC" w:rsidRPr="002F05F6" w:rsidRDefault="00D723DC">
      <w:pPr>
        <w:numPr>
          <w:ilvl w:val="1"/>
          <w:numId w:val="7"/>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75B7DDE5"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29C89BBE"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100BA41D" w14:textId="77777777" w:rsidR="00D723DC" w:rsidRPr="002F05F6" w:rsidRDefault="00D723DC">
      <w:pPr>
        <w:numPr>
          <w:ilvl w:val="1"/>
          <w:numId w:val="6"/>
        </w:numPr>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29A3A914" w14:textId="77777777" w:rsidR="00D723DC" w:rsidRPr="002F05F6" w:rsidRDefault="45F8ADAB">
      <w:pPr>
        <w:numPr>
          <w:ilvl w:val="1"/>
          <w:numId w:val="6"/>
        </w:numPr>
        <w:spacing w:after="120"/>
        <w:ind w:left="720"/>
        <w:rPr>
          <w:rFonts w:asciiTheme="majorBidi" w:eastAsiaTheme="majorBidi" w:hAnsiTheme="majorBidi" w:cstheme="majorBidi"/>
          <w:color w:val="000000" w:themeColor="text1"/>
        </w:rPr>
      </w:pPr>
      <w:r w:rsidRPr="45F8ADAB">
        <w:rPr>
          <w:rFonts w:eastAsia="Verdana" w:cs="Verdana"/>
          <w:b/>
          <w:bCs/>
          <w:color w:val="000000" w:themeColor="text1"/>
        </w:rPr>
        <w:t>Keep the conversation</w:t>
      </w:r>
      <w:r w:rsidRPr="45F8ADAB">
        <w:rPr>
          <w:rFonts w:eastAsia="Verdana" w:cs="Verdana"/>
          <w:color w:val="000000" w:themeColor="text1"/>
        </w:rPr>
        <w:t xml:space="preserve"> </w:t>
      </w:r>
      <w:r w:rsidRPr="45F8ADAB">
        <w:rPr>
          <w:rFonts w:eastAsia="Verdana" w:cs="Verdana"/>
          <w:b/>
          <w:bCs/>
          <w:color w:val="000000" w:themeColor="text1"/>
        </w:rPr>
        <w:t>on topic</w:t>
      </w:r>
      <w:r w:rsidRPr="45F8ADAB">
        <w:rPr>
          <w:rFonts w:eastAsia="Verdana" w:cs="Verdana"/>
          <w:color w:val="000000" w:themeColor="text1"/>
        </w:rPr>
        <w:t xml:space="preserve">. Online dialogue is like conversation. If there is a particular dialogue going on, please add to it, but if you have something new to say, start a new thread. </w:t>
      </w:r>
    </w:p>
    <w:p w14:paraId="4908D5DB" w14:textId="332237DF" w:rsidR="45F8ADAB" w:rsidRDefault="45F8ADAB">
      <w:pPr>
        <w:numPr>
          <w:ilvl w:val="1"/>
          <w:numId w:val="6"/>
        </w:numPr>
        <w:spacing w:after="120"/>
        <w:ind w:left="720"/>
        <w:rPr>
          <w:rFonts w:asciiTheme="minorHAnsi" w:hAnsiTheme="minorHAnsi"/>
          <w:color w:val="000000" w:themeColor="text1"/>
          <w:szCs w:val="22"/>
        </w:rPr>
      </w:pPr>
      <w:r w:rsidRPr="45F8ADAB">
        <w:rPr>
          <w:rFonts w:eastAsia="Calibri" w:cs="Calibri"/>
          <w:b/>
          <w:bCs/>
          <w:color w:val="000000" w:themeColor="text1"/>
          <w:szCs w:val="22"/>
        </w:rPr>
        <w:t>In your replies to other students</w:t>
      </w:r>
      <w:r w:rsidRPr="45F8ADAB">
        <w:rPr>
          <w:rFonts w:eastAsia="Calibri" w:cs="Calibri"/>
          <w:color w:val="000000" w:themeColor="text1"/>
          <w:szCs w:val="22"/>
        </w:rPr>
        <w:t>, you will need to do more than say “great comment” or “I agree”.  Ask questions, provide a different viewpoint, prompt discussion.</w:t>
      </w:r>
    </w:p>
    <w:p w14:paraId="069A351E" w14:textId="77777777" w:rsidR="004E3AB1" w:rsidRPr="002F05F6" w:rsidRDefault="45F8ADAB" w:rsidP="004E3AB1">
      <w:pPr>
        <w:pStyle w:val="Heading2"/>
      </w:pPr>
      <w:r>
        <w:t>Technology requirements</w:t>
      </w:r>
    </w:p>
    <w:p w14:paraId="10EC9C32" w14:textId="77777777" w:rsidR="004E3AB1" w:rsidRPr="002F05F6" w:rsidRDefault="004E3AB1" w:rsidP="004E3AB1">
      <w:pPr>
        <w:spacing w:after="120"/>
      </w:pPr>
      <w:r>
        <w:t xml:space="preserve">Technical requirements for students can be found in this </w:t>
      </w:r>
      <w:hyperlink r:id="rId9" w:history="1">
        <w:r w:rsidRPr="00B76F7F">
          <w:rPr>
            <w:rStyle w:val="Hyperlink"/>
          </w:rPr>
          <w:t>ITS Knowledge Base article</w:t>
        </w:r>
      </w:hyperlink>
      <w:r>
        <w:t xml:space="preserve">. </w:t>
      </w:r>
    </w:p>
    <w:p w14:paraId="6030F1CB" w14:textId="77777777" w:rsidR="004E3AB1" w:rsidRPr="002F05F6" w:rsidRDefault="45F8ADAB" w:rsidP="004E3AB1">
      <w:pPr>
        <w:pStyle w:val="Heading2"/>
      </w:pPr>
      <w:r>
        <w:t>Technology capabilities</w:t>
      </w:r>
    </w:p>
    <w:p w14:paraId="612DEB3A" w14:textId="77777777" w:rsidR="004E3AB1" w:rsidRPr="002F05F6" w:rsidRDefault="004E3AB1" w:rsidP="004E3AB1">
      <w:r w:rsidRPr="50A226EB">
        <w:rPr>
          <w:rFonts w:eastAsia="Verdana" w:cs="Verdana"/>
        </w:rPr>
        <w:t>Students in an online course should be able to:</w:t>
      </w:r>
    </w:p>
    <w:p w14:paraId="39A5F659"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2EE88BDA"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Attach files to emails or course areas</w:t>
      </w:r>
    </w:p>
    <w:p w14:paraId="2A49E3AB" w14:textId="77777777" w:rsidR="004E3AB1" w:rsidRPr="002F05F6"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Navigate websites and course materials</w:t>
      </w:r>
    </w:p>
    <w:p w14:paraId="6FAFD6CF" w14:textId="77777777" w:rsidR="004E3AB1" w:rsidRPr="00B76F7F" w:rsidRDefault="004E3AB1">
      <w:pPr>
        <w:pStyle w:val="ListParagraph"/>
        <w:numPr>
          <w:ilvl w:val="0"/>
          <w:numId w:val="5"/>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47D0AC2C" w14:textId="77777777" w:rsidR="004E3AB1" w:rsidRDefault="004E3AB1" w:rsidP="004E3AB1">
      <w:pPr>
        <w:rPr>
          <w:rFonts w:asciiTheme="majorBidi" w:eastAsiaTheme="majorBidi" w:hAnsiTheme="majorBidi" w:cstheme="majorBidi"/>
        </w:rPr>
      </w:pPr>
    </w:p>
    <w:p w14:paraId="2B6A0042" w14:textId="77777777" w:rsidR="00D723DC" w:rsidRPr="004E3AB1" w:rsidRDefault="004E3AB1" w:rsidP="004E3AB1">
      <w:pPr>
        <w:rPr>
          <w:rFonts w:eastAsia="Verdana" w:cs="Verdana"/>
        </w:rPr>
      </w:pPr>
      <w:r w:rsidRPr="00B76F7F">
        <w:rPr>
          <w:rFonts w:eastAsia="Verdana" w:cs="Verdana"/>
        </w:rPr>
        <w:t xml:space="preserve">Additional guidance for taking online courses can be found on the </w:t>
      </w:r>
      <w:hyperlink r:id="rId10" w:history="1">
        <w:r w:rsidRPr="00B76F7F">
          <w:rPr>
            <w:rStyle w:val="Hyperlink"/>
            <w:rFonts w:eastAsia="Verdana" w:cs="Verdana"/>
          </w:rPr>
          <w:t>Online at SIUE site</w:t>
        </w:r>
      </w:hyperlink>
      <w:r w:rsidRPr="00B76F7F">
        <w:rPr>
          <w:rFonts w:eastAsia="Verdana" w:cs="Verdana"/>
        </w:rPr>
        <w:t xml:space="preserve">. </w:t>
      </w:r>
    </w:p>
    <w:p w14:paraId="1C98A983" w14:textId="77777777" w:rsidR="00D723DC" w:rsidRPr="002F05F6" w:rsidRDefault="00D723DC" w:rsidP="00D723DC">
      <w:pPr>
        <w:pStyle w:val="Heading1"/>
      </w:pPr>
      <w:r w:rsidRPr="50A226EB">
        <w:rPr>
          <w:rFonts w:eastAsia="Verdana" w:cs="Verdana"/>
        </w:rPr>
        <w:lastRenderedPageBreak/>
        <w:t>Course and University policies</w:t>
      </w:r>
    </w:p>
    <w:p w14:paraId="27ABCFA6" w14:textId="77777777" w:rsidR="00D723DC" w:rsidRPr="002F05F6" w:rsidRDefault="45F8ADAB" w:rsidP="00D723DC">
      <w:pPr>
        <w:pStyle w:val="Heading2"/>
        <w:rPr>
          <w:i/>
          <w:iCs/>
        </w:rPr>
      </w:pPr>
      <w:r>
        <w:t xml:space="preserve">Academic integrity/plagiarism </w:t>
      </w:r>
    </w:p>
    <w:p w14:paraId="7AEE51BB" w14:textId="77777777" w:rsidR="00D723DC" w:rsidRDefault="00D723DC" w:rsidP="00D723DC">
      <w:pPr>
        <w:spacing w:after="120"/>
        <w:rPr>
          <w:szCs w:val="22"/>
        </w:rPr>
      </w:pPr>
      <w:r w:rsidRPr="50A226EB">
        <w:rPr>
          <w:rFonts w:eastAsia="Verdana" w:cs="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1">
        <w:r w:rsidRPr="50A226EB">
          <w:rPr>
            <w:rStyle w:val="Hyperlink"/>
            <w:rFonts w:eastAsia="Verdana" w:cs="Verdana"/>
          </w:rPr>
          <w:t>SIUE academic dishonesty policy</w:t>
        </w:r>
      </w:hyperlink>
      <w:r w:rsidRPr="50A226EB">
        <w:rPr>
          <w:rFonts w:eastAsia="Verdana" w:cs="Verdana"/>
        </w:rPr>
        <w:t xml:space="preserve">. Students are responsible for complying with University policies about academic honesty as stated in the </w:t>
      </w:r>
      <w:hyperlink r:id="rId12">
        <w:r w:rsidRPr="50A226EB">
          <w:rPr>
            <w:rStyle w:val="Hyperlink"/>
            <w:rFonts w:eastAsia="Verdana" w:cs="Verdana"/>
          </w:rPr>
          <w:t>University’s Student Academic Conduct Code</w:t>
        </w:r>
      </w:hyperlink>
      <w:r w:rsidRPr="50A226EB">
        <w:rPr>
          <w:rFonts w:eastAsia="Verdana" w:cs="Verdana"/>
        </w:rPr>
        <w:t>.</w:t>
      </w:r>
    </w:p>
    <w:p w14:paraId="40F3308A" w14:textId="70ED189C" w:rsidR="00D723DC" w:rsidRPr="002F05F6" w:rsidRDefault="45F8ADAB" w:rsidP="45F8ADAB">
      <w:pPr>
        <w:pStyle w:val="Heading3"/>
      </w:pPr>
      <w:r>
        <w:t>Grading</w:t>
      </w:r>
    </w:p>
    <w:p w14:paraId="738A7587" w14:textId="3B2DAFEA" w:rsidR="45F8ADAB" w:rsidRDefault="45F8ADAB" w:rsidP="45F8ADAB">
      <w:pPr>
        <w:spacing w:after="120"/>
        <w:rPr>
          <w:szCs w:val="22"/>
        </w:rPr>
      </w:pPr>
      <w:r w:rsidRPr="45F8ADAB">
        <w:rPr>
          <w:rFonts w:eastAsia="Calibri" w:cs="Calibri"/>
          <w:szCs w:val="22"/>
        </w:rPr>
        <w:t xml:space="preserve">The quizzes are worth </w:t>
      </w:r>
      <w:r w:rsidR="003F59BD">
        <w:rPr>
          <w:rFonts w:eastAsia="Calibri" w:cs="Calibri"/>
          <w:szCs w:val="22"/>
        </w:rPr>
        <w:t>380</w:t>
      </w:r>
      <w:r w:rsidRPr="45F8ADAB">
        <w:rPr>
          <w:rFonts w:eastAsia="Calibri" w:cs="Calibri"/>
          <w:szCs w:val="22"/>
        </w:rPr>
        <w:t xml:space="preserve"> points. The discussion board</w:t>
      </w:r>
      <w:r w:rsidR="00CF126B">
        <w:rPr>
          <w:rFonts w:eastAsia="Calibri" w:cs="Calibri"/>
          <w:szCs w:val="22"/>
        </w:rPr>
        <w:t>s</w:t>
      </w:r>
      <w:r w:rsidRPr="45F8ADAB">
        <w:rPr>
          <w:rFonts w:eastAsia="Calibri" w:cs="Calibri"/>
          <w:szCs w:val="22"/>
        </w:rPr>
        <w:t xml:space="preserve"> </w:t>
      </w:r>
      <w:r w:rsidR="00CF126B">
        <w:rPr>
          <w:rFonts w:eastAsia="Calibri" w:cs="Calibri"/>
          <w:szCs w:val="22"/>
        </w:rPr>
        <w:t>are</w:t>
      </w:r>
      <w:r w:rsidRPr="45F8ADAB">
        <w:rPr>
          <w:rFonts w:eastAsia="Calibri" w:cs="Calibri"/>
          <w:szCs w:val="22"/>
        </w:rPr>
        <w:t xml:space="preserve"> worth </w:t>
      </w:r>
      <w:r w:rsidR="00CF126B">
        <w:rPr>
          <w:rFonts w:eastAsia="Calibri" w:cs="Calibri"/>
          <w:szCs w:val="22"/>
        </w:rPr>
        <w:t>8</w:t>
      </w:r>
      <w:r w:rsidRPr="45F8ADAB">
        <w:rPr>
          <w:rFonts w:eastAsia="Calibri" w:cs="Calibri"/>
          <w:szCs w:val="22"/>
        </w:rPr>
        <w:t xml:space="preserve">0 points. The </w:t>
      </w:r>
      <w:r w:rsidR="00CF126B">
        <w:rPr>
          <w:rFonts w:eastAsia="Calibri" w:cs="Calibri"/>
          <w:szCs w:val="22"/>
        </w:rPr>
        <w:t xml:space="preserve">writing </w:t>
      </w:r>
      <w:r w:rsidRPr="45F8ADAB">
        <w:rPr>
          <w:rFonts w:eastAsia="Calibri" w:cs="Calibri"/>
          <w:szCs w:val="22"/>
        </w:rPr>
        <w:t>assignment</w:t>
      </w:r>
      <w:r w:rsidR="00CF126B">
        <w:rPr>
          <w:rFonts w:eastAsia="Calibri" w:cs="Calibri"/>
          <w:szCs w:val="22"/>
        </w:rPr>
        <w:t>s</w:t>
      </w:r>
      <w:r w:rsidRPr="45F8ADAB">
        <w:rPr>
          <w:rFonts w:eastAsia="Calibri" w:cs="Calibri"/>
          <w:szCs w:val="22"/>
        </w:rPr>
        <w:t xml:space="preserve"> </w:t>
      </w:r>
      <w:r w:rsidR="00CF126B">
        <w:rPr>
          <w:rFonts w:eastAsia="Calibri" w:cs="Calibri"/>
          <w:szCs w:val="22"/>
        </w:rPr>
        <w:t xml:space="preserve">are </w:t>
      </w:r>
      <w:r w:rsidRPr="45F8ADAB">
        <w:rPr>
          <w:rFonts w:eastAsia="Calibri" w:cs="Calibri"/>
          <w:szCs w:val="22"/>
        </w:rPr>
        <w:t xml:space="preserve">worth </w:t>
      </w:r>
      <w:r w:rsidR="00CF126B">
        <w:rPr>
          <w:rFonts w:eastAsia="Calibri" w:cs="Calibri"/>
          <w:szCs w:val="22"/>
        </w:rPr>
        <w:t>75</w:t>
      </w:r>
      <w:r w:rsidRPr="45F8ADAB">
        <w:rPr>
          <w:rFonts w:eastAsia="Calibri" w:cs="Calibri"/>
          <w:szCs w:val="22"/>
        </w:rPr>
        <w:t xml:space="preserve"> points. There is a total of </w:t>
      </w:r>
      <w:r w:rsidR="003F59BD">
        <w:rPr>
          <w:rFonts w:eastAsia="Calibri" w:cs="Calibri"/>
          <w:szCs w:val="22"/>
        </w:rPr>
        <w:t>525</w:t>
      </w:r>
      <w:r w:rsidRPr="45F8ADAB">
        <w:rPr>
          <w:rFonts w:eastAsia="Calibri" w:cs="Calibri"/>
          <w:szCs w:val="22"/>
        </w:rPr>
        <w:t xml:space="preserve"> points possible in the class.</w:t>
      </w:r>
    </w:p>
    <w:p w14:paraId="4A045A8B" w14:textId="77777777" w:rsidR="00D723DC" w:rsidRPr="00825199" w:rsidRDefault="45F8ADAB" w:rsidP="00D723DC">
      <w:pPr>
        <w:pStyle w:val="Heading2"/>
      </w:pPr>
      <w:r>
        <w:t xml:space="preserve">Grading scale </w:t>
      </w:r>
    </w:p>
    <w:p w14:paraId="368F810C" w14:textId="0DE0457B" w:rsidR="00CF126B" w:rsidRPr="00461383" w:rsidRDefault="006668A0" w:rsidP="00CF126B">
      <w:r>
        <w:t>472-525</w:t>
      </w:r>
      <w:r w:rsidR="00CF126B" w:rsidRPr="00461383">
        <w:t xml:space="preserve"> points (90-100%) = A</w:t>
      </w:r>
    </w:p>
    <w:p w14:paraId="3A568718" w14:textId="067888F3" w:rsidR="00CF126B" w:rsidRPr="00461383" w:rsidRDefault="006668A0" w:rsidP="00CF126B">
      <w:r>
        <w:t>420</w:t>
      </w:r>
      <w:r w:rsidR="00CF126B">
        <w:t>-</w:t>
      </w:r>
      <w:r>
        <w:t>471</w:t>
      </w:r>
      <w:r w:rsidR="00CF126B" w:rsidRPr="00461383">
        <w:t xml:space="preserve"> points (80-89%) =B</w:t>
      </w:r>
    </w:p>
    <w:p w14:paraId="2489867A" w14:textId="51E9714C" w:rsidR="00CF126B" w:rsidRPr="00461383" w:rsidRDefault="006668A0" w:rsidP="00CF126B">
      <w:r>
        <w:t>367</w:t>
      </w:r>
      <w:r w:rsidR="00CF126B">
        <w:t>-</w:t>
      </w:r>
      <w:r>
        <w:t>419</w:t>
      </w:r>
      <w:r w:rsidR="00CF126B" w:rsidRPr="00461383">
        <w:t xml:space="preserve"> points (70-79%) =C</w:t>
      </w:r>
    </w:p>
    <w:p w14:paraId="4AF8B93B" w14:textId="0C9084D2" w:rsidR="00CF126B" w:rsidRPr="00461383" w:rsidRDefault="004F7941" w:rsidP="00CF126B">
      <w:r>
        <w:t>366</w:t>
      </w:r>
      <w:r w:rsidR="00CF126B">
        <w:t>-</w:t>
      </w:r>
      <w:r w:rsidR="006668A0">
        <w:t>315</w:t>
      </w:r>
      <w:r w:rsidR="00CF126B" w:rsidRPr="00461383">
        <w:t xml:space="preserve"> points (60-69%) =D</w:t>
      </w:r>
    </w:p>
    <w:p w14:paraId="42E6EE24" w14:textId="552FC0A6" w:rsidR="00CF126B" w:rsidRDefault="00CF126B" w:rsidP="00CF126B">
      <w:r>
        <w:t>&lt;</w:t>
      </w:r>
      <w:r w:rsidR="006668A0">
        <w:t>315</w:t>
      </w:r>
      <w:r w:rsidRPr="00461383">
        <w:t xml:space="preserve"> points (&lt;59%) =F</w:t>
      </w:r>
    </w:p>
    <w:p w14:paraId="0AD074B1" w14:textId="064D31A5" w:rsidR="45F8ADAB" w:rsidRDefault="45F8ADAB" w:rsidP="45F8ADAB">
      <w:pPr>
        <w:spacing w:after="120"/>
      </w:pPr>
    </w:p>
    <w:p w14:paraId="6F1ADF84" w14:textId="7EAF788F" w:rsidR="00D723DC" w:rsidRPr="002F05F6" w:rsidRDefault="112E5B38" w:rsidP="112E5B38">
      <w:pPr>
        <w:pStyle w:val="Heading2"/>
      </w:pPr>
      <w:r>
        <w:t>Grading rubrics</w:t>
      </w:r>
    </w:p>
    <w:p w14:paraId="0B2DC426" w14:textId="2D852B0C" w:rsidR="00BF7EBD" w:rsidRDefault="00BF7EBD" w:rsidP="00D723DC">
      <w:pPr>
        <w:spacing w:after="120"/>
        <w:rPr>
          <w:rFonts w:eastAsia="Verdana" w:cs="Verdana"/>
        </w:rPr>
      </w:pPr>
      <w:r>
        <w:rPr>
          <w:rFonts w:eastAsia="Verdana" w:cs="Verdana"/>
        </w:rPr>
        <w:t xml:space="preserve">Discussion board </w:t>
      </w:r>
      <w:r w:rsidR="00E661CC">
        <w:rPr>
          <w:rFonts w:eastAsia="Verdana" w:cs="Verdana"/>
        </w:rPr>
        <w:t xml:space="preserve">and writing assignment rubrics </w:t>
      </w:r>
      <w:r>
        <w:rPr>
          <w:rFonts w:eastAsia="Verdana" w:cs="Verdana"/>
        </w:rPr>
        <w:t>can be found on Blackboard.</w:t>
      </w:r>
    </w:p>
    <w:p w14:paraId="1E557299" w14:textId="77777777" w:rsidR="00D723DC" w:rsidRPr="002F05F6" w:rsidRDefault="112E5B38" w:rsidP="112E5B38">
      <w:pPr>
        <w:pStyle w:val="Heading2"/>
      </w:pPr>
      <w:r>
        <w:t>Feedback and grading timeline</w:t>
      </w:r>
    </w:p>
    <w:p w14:paraId="397F7E13" w14:textId="28CC842F" w:rsidR="00D723DC" w:rsidRPr="002F05F6" w:rsidRDefault="00D723DC" w:rsidP="00D723DC">
      <w:pPr>
        <w:tabs>
          <w:tab w:val="left" w:pos="4789"/>
        </w:tabs>
        <w:rPr>
          <w:szCs w:val="22"/>
        </w:rPr>
      </w:pPr>
      <w:r w:rsidRPr="50A226EB">
        <w:rPr>
          <w:rFonts w:eastAsia="Verdana" w:cs="Verdana"/>
          <w:color w:val="000000" w:themeColor="text1"/>
        </w:rPr>
        <w:t>Discussion bo</w:t>
      </w:r>
      <w:r w:rsidR="00932C7B">
        <w:rPr>
          <w:rFonts w:eastAsia="Verdana" w:cs="Verdana"/>
          <w:color w:val="000000" w:themeColor="text1"/>
        </w:rPr>
        <w:t xml:space="preserve">ard grades </w:t>
      </w:r>
      <w:r w:rsidRPr="50A226EB">
        <w:rPr>
          <w:rFonts w:eastAsia="Verdana" w:cs="Verdana"/>
          <w:color w:val="000000" w:themeColor="text1"/>
        </w:rPr>
        <w:t xml:space="preserve">will be posted within 48 hours of the discussion due date. </w:t>
      </w:r>
      <w:r w:rsidR="00932C7B">
        <w:rPr>
          <w:rFonts w:eastAsia="Verdana" w:cs="Verdana"/>
          <w:color w:val="000000" w:themeColor="text1"/>
        </w:rPr>
        <w:t xml:space="preserve">Chapter quizzes will be posted within 48 hours of the quiz due date.  </w:t>
      </w:r>
      <w:r w:rsidR="00E661CC">
        <w:rPr>
          <w:rFonts w:eastAsia="Verdana" w:cs="Verdana"/>
          <w:color w:val="000000" w:themeColor="text1"/>
        </w:rPr>
        <w:t>Writing</w:t>
      </w:r>
      <w:r w:rsidR="00BF7EBD">
        <w:rPr>
          <w:rFonts w:eastAsia="Verdana" w:cs="Verdana"/>
          <w:color w:val="000000" w:themeColor="text1"/>
        </w:rPr>
        <w:t xml:space="preserve"> </w:t>
      </w:r>
      <w:r w:rsidRPr="50A226EB">
        <w:rPr>
          <w:rFonts w:eastAsia="Verdana" w:cs="Verdana"/>
          <w:color w:val="000000" w:themeColor="text1"/>
        </w:rPr>
        <w:t>assign</w:t>
      </w:r>
      <w:r w:rsidR="00BF7EBD">
        <w:rPr>
          <w:rFonts w:eastAsia="Verdana" w:cs="Verdana"/>
          <w:color w:val="000000" w:themeColor="text1"/>
        </w:rPr>
        <w:t xml:space="preserve">ments may take longer to grade, but I will attempt to have them graded within 72 hours of the due date. For suggestions and corrections, please see my personal feedback in the comments.  </w:t>
      </w:r>
      <w:r w:rsidRPr="50A226EB">
        <w:rPr>
          <w:rFonts w:eastAsia="Verdana" w:cs="Verdana"/>
          <w:color w:val="000000" w:themeColor="text1"/>
        </w:rPr>
        <w:t>You can find your grade by clicking the My Grades link on the left menu of the Blackboard course. If there is a rubric attached to the assignment, you can click your score to see my personal feedback on the rubric.</w:t>
      </w:r>
    </w:p>
    <w:p w14:paraId="6B146256" w14:textId="77777777" w:rsidR="00D723DC" w:rsidRDefault="45F8ADAB" w:rsidP="00D723DC">
      <w:pPr>
        <w:pStyle w:val="Heading2"/>
        <w:rPr>
          <w:sz w:val="22"/>
          <w:szCs w:val="22"/>
        </w:rPr>
      </w:pPr>
      <w:r>
        <w:t>Late or Missed Assignments</w:t>
      </w:r>
    </w:p>
    <w:p w14:paraId="37638A12" w14:textId="4A915F6D" w:rsidR="45F8ADAB" w:rsidRDefault="112E5B38" w:rsidP="45F8ADAB">
      <w:pPr>
        <w:rPr>
          <w:highlight w:val="yellow"/>
        </w:rPr>
      </w:pPr>
      <w:r>
        <w:t xml:space="preserve">Late chapter quizzes and </w:t>
      </w:r>
      <w:r w:rsidR="00E661CC">
        <w:t>writing</w:t>
      </w:r>
      <w:r>
        <w:t xml:space="preserve"> assignments will not be accepted unless the student emails me ahead of time with a legitimate reason such as illness, family death, technology issues, etc.  Please see the grading rubric for late discussion posts. Initial threads that are past the Thursday due date will have two points deducted.  Initial posts and replies past the Sunday due date will not receive credit.   </w:t>
      </w:r>
    </w:p>
    <w:p w14:paraId="501734C1" w14:textId="2FED7CCA" w:rsidR="45F8ADAB" w:rsidRDefault="45F8ADAB" w:rsidP="45F8ADAB">
      <w:pPr>
        <w:rPr>
          <w:rStyle w:val="Heading2Char"/>
        </w:rPr>
      </w:pPr>
    </w:p>
    <w:p w14:paraId="3FCA3260" w14:textId="77777777" w:rsidR="00D723DC" w:rsidRPr="002F05F6" w:rsidRDefault="45F8ADAB" w:rsidP="00D723DC">
      <w:r w:rsidRPr="45F8ADAB">
        <w:rPr>
          <w:rStyle w:val="Heading2Char"/>
        </w:rPr>
        <w:t>Participation</w:t>
      </w:r>
      <w:r w:rsidRPr="45F8ADAB">
        <w:rPr>
          <w:rFonts w:eastAsia="Verdana" w:cs="Verdana"/>
        </w:rPr>
        <w:t xml:space="preserve"> </w:t>
      </w:r>
    </w:p>
    <w:p w14:paraId="2B0A7BDC" w14:textId="77777777" w:rsidR="00D723DC" w:rsidRDefault="00D723DC" w:rsidP="00D723DC">
      <w:pPr>
        <w:rPr>
          <w:rFonts w:eastAsia="Verdana" w:cs="Verdana"/>
          <w:color w:val="000000" w:themeColor="text1"/>
        </w:rPr>
      </w:pPr>
      <w:r w:rsidRPr="50A226EB">
        <w:rPr>
          <w:rFonts w:eastAsia="Verdana" w:cs="Verdana"/>
        </w:rPr>
        <w:t xml:space="preserve">It is vitally important that our classroom environment promote the respectful exchange of ideas, including being sensitive to the views and beliefs expressed during online discussions. </w:t>
      </w:r>
      <w:r w:rsidRPr="50A226EB">
        <w:rPr>
          <w:rFonts w:eastAsia="Verdana" w:cs="Verdana"/>
          <w:color w:val="000000" w:themeColor="text1"/>
        </w:rPr>
        <w:t>Your success in this course will depend on your communication, consistent engagement and active participation in all course activities. Success in this course requires that adhere to the deadlines given below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4C3E6BC8" w14:textId="77777777" w:rsidR="002024DB" w:rsidRDefault="002024DB" w:rsidP="00D723DC">
      <w:pPr>
        <w:rPr>
          <w:rFonts w:eastAsia="Verdana" w:cs="Verdana"/>
          <w:color w:val="000000" w:themeColor="text1"/>
        </w:rPr>
      </w:pPr>
    </w:p>
    <w:p w14:paraId="5F75AD58" w14:textId="77777777" w:rsidR="00F21337" w:rsidRPr="00845B63" w:rsidRDefault="00F21337" w:rsidP="00F21337">
      <w:pPr>
        <w:pStyle w:val="NormalWeb"/>
        <w:rPr>
          <w:rFonts w:asciiTheme="minorHAnsi" w:hAnsiTheme="minorHAnsi" w:cstheme="minorHAnsi"/>
          <w:color w:val="2E74B5" w:themeColor="accent1" w:themeShade="BF"/>
        </w:rPr>
      </w:pPr>
      <w:r w:rsidRPr="00845B63">
        <w:rPr>
          <w:rFonts w:asciiTheme="minorHAnsi" w:hAnsiTheme="minorHAnsi" w:cstheme="minorHAnsi"/>
          <w:color w:val="2E74B5" w:themeColor="accent1" w:themeShade="BF"/>
        </w:rPr>
        <w:t>Academic integrity/plagiarism</w:t>
      </w:r>
    </w:p>
    <w:p w14:paraId="4087EBCD" w14:textId="77777777" w:rsidR="00F21337" w:rsidRPr="00845B63" w:rsidRDefault="00F21337" w:rsidP="00F21337">
      <w:pPr>
        <w:pStyle w:val="NormalWeb"/>
        <w:rPr>
          <w:rFonts w:asciiTheme="minorHAnsi" w:hAnsiTheme="minorHAnsi" w:cstheme="minorHAnsi"/>
          <w:color w:val="2E74B5" w:themeColor="accent1" w:themeShade="BF"/>
          <w:sz w:val="22"/>
          <w:szCs w:val="22"/>
        </w:rPr>
      </w:pPr>
      <w:r w:rsidRPr="00845B63">
        <w:rPr>
          <w:rFonts w:asciiTheme="minorHAnsi" w:hAnsiTheme="minorHAnsi" w:cstheme="minorHAnsi"/>
          <w:color w:val="000000"/>
          <w:sz w:val="22"/>
          <w:szCs w:val="22"/>
        </w:rPr>
        <w:t>Students are reminded that the expectations and academic standards outlined in the Student Academic Code (3C2) apply to all courses, field experiences and educational experiences at the University, regardless of modality or location.</w:t>
      </w:r>
    </w:p>
    <w:p w14:paraId="396DE15A" w14:textId="77777777" w:rsidR="00F21337" w:rsidRPr="00845B63" w:rsidRDefault="00F21337" w:rsidP="00F21337">
      <w:pPr>
        <w:pStyle w:val="NormalWeb"/>
        <w:rPr>
          <w:rFonts w:asciiTheme="minorHAnsi" w:hAnsiTheme="minorHAnsi" w:cstheme="minorHAnsi"/>
          <w:color w:val="000000"/>
          <w:sz w:val="22"/>
          <w:szCs w:val="22"/>
        </w:rPr>
      </w:pPr>
      <w:r w:rsidRPr="00845B63">
        <w:rPr>
          <w:rFonts w:asciiTheme="minorHAnsi" w:hAnsiTheme="minorHAnsi" w:cstheme="minorHAnsi"/>
          <w:color w:val="000000"/>
          <w:sz w:val="22"/>
          <w:szCs w:val="22"/>
        </w:rPr>
        <w:t xml:space="preserve">Plagiarism is the use of another person’s words or ideas without crediting that person. Plagiarism and cheating will not be tolerated and may lead to failure on an assignment, in the class, or dismissal from the University, per the SIUE </w:t>
      </w:r>
      <w:r w:rsidRPr="00845B63">
        <w:rPr>
          <w:rFonts w:asciiTheme="minorHAnsi" w:hAnsiTheme="minorHAnsi" w:cstheme="minorHAnsi"/>
          <w:color w:val="000000"/>
          <w:sz w:val="22"/>
          <w:szCs w:val="22"/>
        </w:rPr>
        <w:lastRenderedPageBreak/>
        <w:t>academic dishonesty policy. Students are responsible for complying with University policies about academic honesty as stated in the University’s Student Academic Conduct Code.</w:t>
      </w:r>
    </w:p>
    <w:p w14:paraId="476B1748" w14:textId="77777777" w:rsidR="00F21337" w:rsidRPr="00845B63" w:rsidRDefault="00F21337" w:rsidP="00F21337">
      <w:pPr>
        <w:pStyle w:val="NormalWeb"/>
        <w:rPr>
          <w:rFonts w:asciiTheme="minorHAnsi" w:hAnsiTheme="minorHAnsi" w:cstheme="minorHAnsi"/>
          <w:color w:val="000000"/>
          <w:sz w:val="22"/>
          <w:szCs w:val="22"/>
        </w:rPr>
      </w:pPr>
      <w:r w:rsidRPr="00845B63">
        <w:rPr>
          <w:rFonts w:asciiTheme="minorHAnsi" w:hAnsiTheme="minorHAnsi" w:cstheme="minorHAnsi"/>
          <w:color w:val="000000"/>
          <w:sz w:val="22"/>
          <w:szCs w:val="22"/>
        </w:rPr>
        <w:t xml:space="preserve">Unless expressly allowed by the instructor, the use of artificial intelligence (AI) tools and applications (including </w:t>
      </w:r>
      <w:proofErr w:type="spellStart"/>
      <w:r w:rsidRPr="00845B63">
        <w:rPr>
          <w:rFonts w:asciiTheme="minorHAnsi" w:hAnsiTheme="minorHAnsi" w:cstheme="minorHAnsi"/>
          <w:color w:val="000000"/>
          <w:sz w:val="22"/>
          <w:szCs w:val="22"/>
        </w:rPr>
        <w:t>ChatGPT</w:t>
      </w:r>
      <w:proofErr w:type="spellEnd"/>
      <w:r w:rsidRPr="00845B63">
        <w:rPr>
          <w:rFonts w:asciiTheme="minorHAnsi" w:hAnsiTheme="minorHAnsi" w:cstheme="minorHAnsi"/>
          <w:color w:val="000000"/>
          <w:sz w:val="22"/>
          <w:szCs w:val="22"/>
        </w:rPr>
        <w:t>, DALL-E, and others) to produce content for course assignments and assessments is a violation of SIUE’s academic policy and is prohibited.</w:t>
      </w:r>
    </w:p>
    <w:p w14:paraId="7268F9F9" w14:textId="77777777" w:rsidR="00F21337" w:rsidRPr="002024DB" w:rsidRDefault="00F21337" w:rsidP="00F21337">
      <w:pPr>
        <w:pStyle w:val="Heading3"/>
      </w:pPr>
      <w:r w:rsidRPr="002024DB">
        <w:t>Recordings of Class Content</w:t>
      </w:r>
    </w:p>
    <w:p w14:paraId="404AB6F9" w14:textId="77777777" w:rsidR="00F21337" w:rsidRPr="002024DB" w:rsidRDefault="00F21337" w:rsidP="00F21337">
      <w:pPr>
        <w:rPr>
          <w:rFonts w:eastAsia="Verdana" w:cs="Verdana"/>
          <w:color w:val="000000" w:themeColor="text1"/>
        </w:rPr>
      </w:pPr>
      <w:r w:rsidRPr="002024DB">
        <w:rPr>
          <w:rFonts w:eastAsia="Verdana" w:cs="Verdana"/>
          <w:color w:val="000000" w:themeColor="text1"/>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3" w:history="1">
        <w:r w:rsidRPr="00AB2F84">
          <w:rPr>
            <w:rStyle w:val="Hyperlink"/>
            <w:rFonts w:eastAsia="Verdana" w:cs="Verdana"/>
          </w:rPr>
          <w:t>https://www.siue.edu/policies/3c1.shtml</w:t>
        </w:r>
      </w:hyperlink>
      <w:r w:rsidRPr="002024DB">
        <w:rPr>
          <w:rFonts w:eastAsia="Verdana" w:cs="Verdana"/>
          <w:color w:val="000000" w:themeColor="text1"/>
        </w:rPr>
        <w:t>.</w:t>
      </w:r>
    </w:p>
    <w:p w14:paraId="0D5A4F7E" w14:textId="77777777" w:rsidR="00F21337" w:rsidRPr="002F05F6" w:rsidRDefault="00F21337" w:rsidP="00F21337">
      <w:pPr>
        <w:pStyle w:val="Heading2"/>
      </w:pPr>
      <w:r>
        <w:t>Services for Students Needing Accommodations</w:t>
      </w:r>
    </w:p>
    <w:p w14:paraId="5CA850DD" w14:textId="77777777" w:rsidR="00F21337" w:rsidRPr="00941048" w:rsidRDefault="00F21337" w:rsidP="00F21337">
      <w:pPr>
        <w:rPr>
          <w:rFonts w:eastAsia="Verdana" w:cs="Verdana"/>
        </w:rPr>
      </w:pPr>
      <w:r w:rsidRPr="45F8ADAB">
        <w:rPr>
          <w:rFonts w:eastAsia="Verdana" w:cs="Verdana"/>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14">
        <w:r w:rsidRPr="45F8ADAB">
          <w:rPr>
            <w:rStyle w:val="Hyperlink"/>
            <w:rFonts w:eastAsia="Verdana" w:cs="Verdana"/>
          </w:rPr>
          <w:t>siue.edu/access</w:t>
        </w:r>
      </w:hyperlink>
      <w:r w:rsidRPr="45F8ADAB">
        <w:rPr>
          <w:rFonts w:eastAsia="Verdana" w:cs="Verdana"/>
        </w:rPr>
        <w:t xml:space="preserve"> or in person in the Student Success Center, Room 1203. You can also reach the office by emailing us at </w:t>
      </w:r>
      <w:hyperlink r:id="rId15">
        <w:r w:rsidRPr="45F8ADAB">
          <w:rPr>
            <w:rStyle w:val="Hyperlink"/>
            <w:rFonts w:eastAsia="Verdana" w:cs="Verdana"/>
          </w:rPr>
          <w:t>myaccess@siue.edu</w:t>
        </w:r>
      </w:hyperlink>
      <w:r w:rsidRPr="45F8ADAB">
        <w:rPr>
          <w:rFonts w:eastAsia="Verdana" w:cs="Verdana"/>
        </w:rPr>
        <w:t> or by calling </w:t>
      </w:r>
      <w:hyperlink r:id="rId16">
        <w:r w:rsidRPr="45F8ADAB">
          <w:rPr>
            <w:rStyle w:val="Hyperlink"/>
            <w:rFonts w:eastAsia="Verdana" w:cs="Verdana"/>
          </w:rPr>
          <w:t>618-650-3726</w:t>
        </w:r>
      </w:hyperlink>
      <w:r w:rsidRPr="45F8ADAB">
        <w:rPr>
          <w:rFonts w:eastAsia="Verdana" w:cs="Verdana"/>
        </w:rPr>
        <w:t>.</w:t>
      </w:r>
    </w:p>
    <w:p w14:paraId="4033220D" w14:textId="77777777" w:rsidR="00F21337" w:rsidRPr="001C027B" w:rsidRDefault="00F21337" w:rsidP="00F21337">
      <w:pPr>
        <w:pStyle w:val="Heading2"/>
      </w:pPr>
      <w:r w:rsidRPr="001C027B">
        <w:t>Diversity and Inclusion</w:t>
      </w:r>
    </w:p>
    <w:p w14:paraId="04AE188E" w14:textId="77777777" w:rsidR="00F21337" w:rsidRPr="001C027B" w:rsidRDefault="00F21337" w:rsidP="00F21337">
      <w:pPr>
        <w:spacing w:after="120"/>
        <w:rPr>
          <w:rFonts w:eastAsia="Verdana" w:cs="Verdana"/>
          <w:color w:val="000000" w:themeColor="text1"/>
        </w:rPr>
      </w:pPr>
      <w:r w:rsidRPr="45F8ADAB">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25F0AC2C" w14:textId="77777777" w:rsidR="00F21337" w:rsidRDefault="00F21337" w:rsidP="00F21337">
      <w:pPr>
        <w:spacing w:after="120"/>
        <w:rPr>
          <w:rFonts w:eastAsia="Verdana" w:cs="Verdana"/>
          <w:color w:val="000000" w:themeColor="text1"/>
        </w:rPr>
      </w:pPr>
      <w:r w:rsidRPr="001C027B">
        <w:rPr>
          <w:rFonts w:eastAsia="Verdana" w:cs="Verdana"/>
          <w:color w:val="000000" w:themeColor="text1"/>
        </w:rPr>
        <w:t xml:space="preserve">The Center for Student Diversity &amp; Inclusion https://www.siue.edu/csdi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17" w:history="1">
        <w:r w:rsidRPr="00AB2F84">
          <w:rPr>
            <w:rStyle w:val="Hyperlink"/>
            <w:rFonts w:eastAsia="Verdana" w:cs="Verdana"/>
          </w:rPr>
          <w:t>jball@siue.edu</w:t>
        </w:r>
      </w:hyperlink>
      <w:r w:rsidRPr="001C027B">
        <w:rPr>
          <w:rFonts w:eastAsia="Verdana" w:cs="Verdana"/>
          <w:color w:val="000000" w:themeColor="text1"/>
        </w:rPr>
        <w:t xml:space="preserve">.  There is also an online form for reporting bias incidents at  </w:t>
      </w:r>
      <w:hyperlink r:id="rId18"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1D09CA63" w14:textId="77777777" w:rsidR="00F21337" w:rsidRPr="00F21337" w:rsidRDefault="00F21337" w:rsidP="00F21337">
      <w:pPr>
        <w:pStyle w:val="NormalWeb"/>
        <w:rPr>
          <w:rFonts w:asciiTheme="minorHAnsi" w:hAnsiTheme="minorHAnsi" w:cstheme="minorHAnsi"/>
          <w:b/>
          <w:sz w:val="28"/>
          <w:szCs w:val="28"/>
        </w:rPr>
      </w:pPr>
      <w:r w:rsidRPr="00F21337">
        <w:rPr>
          <w:rFonts w:asciiTheme="minorHAnsi" w:hAnsiTheme="minorHAnsi" w:cstheme="minorHAnsi"/>
          <w:b/>
          <w:sz w:val="28"/>
          <w:szCs w:val="28"/>
        </w:rPr>
        <w:t>Pregnancy and Newly Parenting Policy</w:t>
      </w:r>
    </w:p>
    <w:p w14:paraId="1BA5E67F" w14:textId="77777777" w:rsidR="00F21337" w:rsidRPr="00845B63" w:rsidRDefault="00F21337" w:rsidP="00F21337">
      <w:pPr>
        <w:pStyle w:val="NormalWeb"/>
        <w:rPr>
          <w:rFonts w:asciiTheme="minorHAnsi" w:hAnsiTheme="minorHAnsi" w:cstheme="minorHAnsi"/>
          <w:color w:val="000000"/>
          <w:sz w:val="22"/>
          <w:szCs w:val="22"/>
        </w:rPr>
      </w:pPr>
      <w:r w:rsidRPr="00845B63">
        <w:rPr>
          <w:rFonts w:asciiTheme="minorHAnsi" w:hAnsiTheme="minorHAnsi" w:cstheme="minorHAnsi"/>
          <w:color w:val="000000"/>
          <w:sz w:val="22"/>
          <w:szCs w:val="22"/>
        </w:rPr>
        <w:t>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Visit Policies &amp; Procedures - Student Rights and Conduct - Newly Parenting Policy - 3C15 to view the full policy and learn how to request accommodations through the Office of Equal Opportunity, Access, and Title IX Coordination (EOA).</w:t>
      </w:r>
    </w:p>
    <w:p w14:paraId="46886842" w14:textId="77777777" w:rsidR="00F21337" w:rsidRPr="00B24790" w:rsidRDefault="00F21337" w:rsidP="00F21337">
      <w:pPr>
        <w:spacing w:after="120"/>
        <w:rPr>
          <w:rFonts w:eastAsia="Verdana" w:cs="Verdana"/>
          <w:color w:val="000000" w:themeColor="text1"/>
        </w:rPr>
      </w:pPr>
    </w:p>
    <w:p w14:paraId="7A1488CF" w14:textId="77777777" w:rsidR="00F21337" w:rsidRPr="002F05F6" w:rsidRDefault="00F21337" w:rsidP="00F21337">
      <w:pPr>
        <w:pStyle w:val="Heading1"/>
      </w:pPr>
      <w:r w:rsidRPr="50A226EB">
        <w:rPr>
          <w:rFonts w:eastAsia="Verdana" w:cs="Verdana"/>
        </w:rPr>
        <w:lastRenderedPageBreak/>
        <w:t>Additional Support</w:t>
      </w:r>
    </w:p>
    <w:p w14:paraId="00D16F6E" w14:textId="77777777" w:rsidR="00F21337" w:rsidRPr="002F05F6" w:rsidRDefault="00F21337" w:rsidP="00F21337">
      <w:pPr>
        <w:pStyle w:val="Heading2"/>
      </w:pPr>
      <w:r>
        <w:t>Academic and Other Student Services</w:t>
      </w:r>
    </w:p>
    <w:p w14:paraId="7DAC76BF" w14:textId="77777777" w:rsidR="00F21337" w:rsidRPr="004A3B20" w:rsidRDefault="00F21337" w:rsidP="00F21337">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5C546889" w14:textId="77777777" w:rsidR="00F21337" w:rsidRPr="004A3B20" w:rsidRDefault="00204201" w:rsidP="00F21337">
      <w:pPr>
        <w:pStyle w:val="ListParagraph"/>
        <w:numPr>
          <w:ilvl w:val="0"/>
          <w:numId w:val="4"/>
        </w:numPr>
        <w:spacing w:after="120"/>
        <w:rPr>
          <w:color w:val="000000" w:themeColor="text1"/>
        </w:rPr>
      </w:pPr>
      <w:hyperlink r:id="rId19">
        <w:r w:rsidR="00F21337" w:rsidRPr="2A5562B0">
          <w:rPr>
            <w:rStyle w:val="Hyperlink"/>
            <w:rFonts w:eastAsia="Verdana" w:cs="Verdana"/>
          </w:rPr>
          <w:t>Lovejoy Library Resources</w:t>
        </w:r>
      </w:hyperlink>
    </w:p>
    <w:p w14:paraId="2D3B2B69" w14:textId="77777777" w:rsidR="00F21337" w:rsidRPr="004A3B20" w:rsidRDefault="00204201" w:rsidP="00F21337">
      <w:pPr>
        <w:pStyle w:val="ListParagraph"/>
        <w:numPr>
          <w:ilvl w:val="0"/>
          <w:numId w:val="4"/>
        </w:numPr>
        <w:spacing w:after="120"/>
        <w:rPr>
          <w:color w:val="000000" w:themeColor="text1"/>
        </w:rPr>
      </w:pPr>
      <w:hyperlink r:id="rId20">
        <w:r w:rsidR="00F21337" w:rsidRPr="2A5562B0">
          <w:rPr>
            <w:rStyle w:val="Hyperlink"/>
            <w:rFonts w:eastAsia="Verdana" w:cs="Verdana"/>
          </w:rPr>
          <w:t>Academic Success Sessions</w:t>
        </w:r>
      </w:hyperlink>
    </w:p>
    <w:p w14:paraId="51FD143D" w14:textId="77777777" w:rsidR="00F21337" w:rsidRPr="004A3B20" w:rsidRDefault="00204201" w:rsidP="00F21337">
      <w:pPr>
        <w:pStyle w:val="ListParagraph"/>
        <w:numPr>
          <w:ilvl w:val="0"/>
          <w:numId w:val="4"/>
        </w:numPr>
        <w:spacing w:after="120"/>
        <w:rPr>
          <w:color w:val="000000" w:themeColor="text1"/>
        </w:rPr>
      </w:pPr>
      <w:hyperlink r:id="rId21">
        <w:r w:rsidR="00F21337" w:rsidRPr="2A5562B0">
          <w:rPr>
            <w:rStyle w:val="Hyperlink"/>
            <w:rFonts w:eastAsia="Verdana" w:cs="Verdana"/>
          </w:rPr>
          <w:t>Tutoring Resource Center</w:t>
        </w:r>
      </w:hyperlink>
    </w:p>
    <w:p w14:paraId="74FE51BB" w14:textId="77777777" w:rsidR="00F21337" w:rsidRPr="004A3B20" w:rsidRDefault="00204201" w:rsidP="00F21337">
      <w:pPr>
        <w:pStyle w:val="ListParagraph"/>
        <w:numPr>
          <w:ilvl w:val="0"/>
          <w:numId w:val="4"/>
        </w:numPr>
        <w:spacing w:after="120"/>
        <w:rPr>
          <w:color w:val="000000" w:themeColor="text1"/>
        </w:rPr>
      </w:pPr>
      <w:hyperlink r:id="rId22">
        <w:r w:rsidR="00F21337" w:rsidRPr="2A5562B0">
          <w:rPr>
            <w:rStyle w:val="Hyperlink"/>
            <w:rFonts w:eastAsia="Verdana" w:cs="Verdana"/>
          </w:rPr>
          <w:t>The Writing Center</w:t>
        </w:r>
      </w:hyperlink>
    </w:p>
    <w:p w14:paraId="5B927083" w14:textId="77777777" w:rsidR="00F21337" w:rsidRPr="004A3B20" w:rsidRDefault="00204201" w:rsidP="00F21337">
      <w:pPr>
        <w:pStyle w:val="ListParagraph"/>
        <w:numPr>
          <w:ilvl w:val="0"/>
          <w:numId w:val="4"/>
        </w:numPr>
        <w:spacing w:after="120"/>
        <w:rPr>
          <w:color w:val="000000" w:themeColor="text1"/>
        </w:rPr>
      </w:pPr>
      <w:hyperlink r:id="rId23">
        <w:r w:rsidR="00F21337" w:rsidRPr="2A5562B0">
          <w:rPr>
            <w:rStyle w:val="Hyperlink"/>
            <w:rFonts w:eastAsia="Verdana" w:cs="Verdana"/>
          </w:rPr>
          <w:t>Academic Advising</w:t>
        </w:r>
      </w:hyperlink>
    </w:p>
    <w:p w14:paraId="1BF33BEA" w14:textId="77777777" w:rsidR="00F21337" w:rsidRPr="004A3B20" w:rsidRDefault="00204201" w:rsidP="00F21337">
      <w:pPr>
        <w:pStyle w:val="ListParagraph"/>
        <w:numPr>
          <w:ilvl w:val="0"/>
          <w:numId w:val="4"/>
        </w:numPr>
        <w:spacing w:after="120"/>
        <w:rPr>
          <w:color w:val="000000" w:themeColor="text1"/>
        </w:rPr>
      </w:pPr>
      <w:hyperlink r:id="rId24">
        <w:r w:rsidR="00F21337" w:rsidRPr="2A5562B0">
          <w:rPr>
            <w:rStyle w:val="Hyperlink"/>
            <w:rFonts w:eastAsia="Verdana" w:cs="Verdana"/>
          </w:rPr>
          <w:t>Financial Aid</w:t>
        </w:r>
      </w:hyperlink>
    </w:p>
    <w:p w14:paraId="5D4E502E" w14:textId="77777777" w:rsidR="00F21337" w:rsidRPr="004A3B20" w:rsidRDefault="00204201" w:rsidP="00F21337">
      <w:pPr>
        <w:pStyle w:val="ListParagraph"/>
        <w:numPr>
          <w:ilvl w:val="0"/>
          <w:numId w:val="4"/>
        </w:numPr>
        <w:spacing w:after="120"/>
        <w:rPr>
          <w:color w:val="000000" w:themeColor="text1"/>
        </w:rPr>
      </w:pPr>
      <w:hyperlink r:id="rId25">
        <w:r w:rsidR="00F21337" w:rsidRPr="2A5562B0">
          <w:rPr>
            <w:rStyle w:val="Hyperlink"/>
            <w:rFonts w:eastAsia="Verdana" w:cs="Verdana"/>
          </w:rPr>
          <w:t>Campus Events</w:t>
        </w:r>
      </w:hyperlink>
    </w:p>
    <w:p w14:paraId="2066DC30" w14:textId="77777777" w:rsidR="00F21337" w:rsidRPr="004A3B20" w:rsidRDefault="00204201" w:rsidP="00F21337">
      <w:pPr>
        <w:pStyle w:val="ListParagraph"/>
        <w:numPr>
          <w:ilvl w:val="0"/>
          <w:numId w:val="4"/>
        </w:numPr>
        <w:spacing w:after="120"/>
        <w:rPr>
          <w:color w:val="000000" w:themeColor="text1"/>
        </w:rPr>
      </w:pPr>
      <w:hyperlink r:id="rId26">
        <w:r w:rsidR="00F21337" w:rsidRPr="2A5562B0">
          <w:rPr>
            <w:rStyle w:val="Hyperlink"/>
            <w:rFonts w:eastAsia="Verdana" w:cs="Verdana"/>
          </w:rPr>
          <w:t>Counseling Services</w:t>
        </w:r>
      </w:hyperlink>
    </w:p>
    <w:p w14:paraId="2519F15C" w14:textId="77777777" w:rsidR="00F21337" w:rsidRDefault="00F21337" w:rsidP="00F21337">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6F4D1AAE" w14:textId="77777777" w:rsidR="00F21337" w:rsidRPr="00B24790" w:rsidRDefault="00F21337" w:rsidP="00F21337">
      <w:pPr>
        <w:pStyle w:val="Heading2"/>
      </w:pPr>
      <w:r>
        <w:t>Cougar Care</w:t>
      </w:r>
    </w:p>
    <w:p w14:paraId="7C057141" w14:textId="77777777" w:rsidR="00F21337" w:rsidRDefault="00F21337" w:rsidP="00F21337">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27"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28"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77D6C81D" w14:textId="77777777" w:rsidR="00F21337" w:rsidRPr="002F05F6" w:rsidRDefault="00F21337" w:rsidP="00F21337">
      <w:pPr>
        <w:pStyle w:val="Heading2"/>
      </w:pPr>
      <w:r>
        <w:t>Technical Support</w:t>
      </w:r>
    </w:p>
    <w:p w14:paraId="05C80A55" w14:textId="77777777" w:rsidR="00F21337" w:rsidRDefault="00F21337" w:rsidP="00F21337">
      <w:pPr>
        <w:rPr>
          <w:rFonts w:eastAsia="Verdana" w:cs="Verdana"/>
        </w:rPr>
      </w:pPr>
      <w:r w:rsidRPr="50A226EB">
        <w:rPr>
          <w:rFonts w:eastAsia="Verdana" w:cs="Verdana"/>
        </w:rPr>
        <w:t xml:space="preserve">Since this </w:t>
      </w:r>
      <w:r>
        <w:rPr>
          <w:rFonts w:eastAsia="Verdana" w:cs="Verdana"/>
        </w:rPr>
        <w:t>course uses Blackboard and communication may done via Blackboard or email</w:t>
      </w:r>
      <w:r w:rsidRPr="50A226EB">
        <w:rPr>
          <w:rFonts w:eastAsia="Verdana" w:cs="Verdana"/>
        </w:rPr>
        <w:t xml:space="preserve">, you are expected to have reliable Internet access on a regular basis. It is your responsibility to address any computer problems that might occur. Such problems are not an excuse for delays in meeting expectations or for missing course deadlines. </w:t>
      </w:r>
    </w:p>
    <w:p w14:paraId="664113DA" w14:textId="77777777" w:rsidR="00F21337" w:rsidRDefault="00F21337" w:rsidP="00F21337">
      <w:pPr>
        <w:rPr>
          <w:rFonts w:eastAsia="Verdana" w:cs="Verdana"/>
        </w:rPr>
      </w:pPr>
      <w:r w:rsidRPr="50A226EB">
        <w:rPr>
          <w:rFonts w:eastAsia="Verdana" w:cs="Verdana"/>
        </w:rPr>
        <w:t xml:space="preserve">Contact ITS at </w:t>
      </w:r>
      <w:hyperlink r:id="rId29" w:history="1">
        <w:r w:rsidRPr="001D4C2B">
          <w:rPr>
            <w:rStyle w:val="Hyperlink"/>
            <w:rFonts w:eastAsia="Verdana" w:cs="Verdana"/>
          </w:rPr>
          <w:t>618-650-5500</w:t>
        </w:r>
      </w:hyperlink>
      <w:r w:rsidRPr="50A226EB">
        <w:rPr>
          <w:rFonts w:eastAsia="Verdana" w:cs="Verdana"/>
        </w:rPr>
        <w:t xml:space="preserve"> or at </w:t>
      </w:r>
      <w:hyperlink r:id="rId30">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1">
        <w:r w:rsidRPr="50A226EB">
          <w:rPr>
            <w:rStyle w:val="Hyperlink"/>
            <w:rFonts w:eastAsia="Verdana" w:cs="Verdana"/>
          </w:rPr>
          <w:t>ITS System Status page</w:t>
        </w:r>
      </w:hyperlink>
      <w:r w:rsidRPr="50A226EB">
        <w:rPr>
          <w:rFonts w:eastAsia="Verdana" w:cs="Verdana"/>
        </w:rPr>
        <w:t xml:space="preserve">, or search the </w:t>
      </w:r>
      <w:hyperlink r:id="rId32">
        <w:r w:rsidRPr="50A226EB">
          <w:rPr>
            <w:rStyle w:val="Hyperlink"/>
            <w:rFonts w:eastAsia="Verdana" w:cs="Verdana"/>
          </w:rPr>
          <w:t>ITS Knowledge Base</w:t>
        </w:r>
      </w:hyperlink>
      <w:r w:rsidRPr="50A226EB">
        <w:rPr>
          <w:rFonts w:eastAsia="Verdana" w:cs="Verdana"/>
        </w:rPr>
        <w:t xml:space="preserve"> for various how-to and troubleshooting guides.</w:t>
      </w:r>
    </w:p>
    <w:p w14:paraId="69A37C24" w14:textId="77777777" w:rsidR="00F21337" w:rsidRPr="003D191B" w:rsidRDefault="00F21337" w:rsidP="00F21337">
      <w:pPr>
        <w:pStyle w:val="NoSpacing"/>
        <w:rPr>
          <w:b/>
          <w:u w:val="single"/>
        </w:rPr>
      </w:pPr>
    </w:p>
    <w:p w14:paraId="2A68B27F" w14:textId="4E235821" w:rsidR="00D723DC" w:rsidRDefault="00D723DC" w:rsidP="00D723DC">
      <w:pPr>
        <w:rPr>
          <w:rFonts w:eastAsia="Verdana" w:cs="Verdana"/>
        </w:rPr>
      </w:pPr>
    </w:p>
    <w:p w14:paraId="3CF8D835" w14:textId="318B4A83" w:rsidR="00F21337" w:rsidRDefault="00F21337" w:rsidP="00D723DC">
      <w:pPr>
        <w:rPr>
          <w:rFonts w:eastAsia="Verdana" w:cs="Verdana"/>
        </w:rPr>
      </w:pPr>
    </w:p>
    <w:p w14:paraId="47B65496" w14:textId="38D7E5E5" w:rsidR="00F21337" w:rsidRDefault="00F21337" w:rsidP="00D723DC">
      <w:pPr>
        <w:rPr>
          <w:rFonts w:eastAsia="Verdana" w:cs="Verdana"/>
        </w:rPr>
      </w:pPr>
    </w:p>
    <w:p w14:paraId="4D9B4F24" w14:textId="5A3806D2" w:rsidR="00F21337" w:rsidRDefault="00F21337" w:rsidP="00D723DC">
      <w:pPr>
        <w:rPr>
          <w:rFonts w:eastAsia="Verdana" w:cs="Verdana"/>
        </w:rPr>
      </w:pPr>
    </w:p>
    <w:p w14:paraId="326A91F6" w14:textId="3D6E64E2" w:rsidR="00F21337" w:rsidRDefault="00F21337" w:rsidP="00D723DC">
      <w:pPr>
        <w:rPr>
          <w:rFonts w:eastAsia="Verdana" w:cs="Verdana"/>
        </w:rPr>
      </w:pPr>
    </w:p>
    <w:p w14:paraId="4F20F5C3" w14:textId="3E811481" w:rsidR="00F21337" w:rsidRDefault="00F21337" w:rsidP="00D723DC">
      <w:pPr>
        <w:rPr>
          <w:rFonts w:eastAsia="Verdana" w:cs="Verdana"/>
        </w:rPr>
      </w:pPr>
    </w:p>
    <w:p w14:paraId="78FC6A75" w14:textId="068D034B" w:rsidR="00F21337" w:rsidRDefault="00F21337" w:rsidP="00D723DC">
      <w:pPr>
        <w:rPr>
          <w:rFonts w:eastAsia="Verdana" w:cs="Verdana"/>
        </w:rPr>
      </w:pPr>
    </w:p>
    <w:p w14:paraId="2FF7D510" w14:textId="77777777" w:rsidR="00F21337" w:rsidRDefault="00F21337" w:rsidP="00D723DC">
      <w:pPr>
        <w:rPr>
          <w:rFonts w:eastAsia="Verdana" w:cs="Verdana"/>
        </w:rPr>
      </w:pPr>
    </w:p>
    <w:p w14:paraId="0D946CCF" w14:textId="61257B85" w:rsidR="00D723DC" w:rsidRDefault="112E5B38" w:rsidP="112E5B38">
      <w:pPr>
        <w:pStyle w:val="Heading1"/>
        <w:rPr>
          <w:rFonts w:eastAsia="Verdana" w:cs="Verdana"/>
        </w:rPr>
      </w:pPr>
      <w:r w:rsidRPr="112E5B38">
        <w:rPr>
          <w:rFonts w:eastAsia="Verdana" w:cs="Verdana"/>
        </w:rPr>
        <w:lastRenderedPageBreak/>
        <w:t>Course Schedule</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065"/>
        <w:gridCol w:w="3240"/>
        <w:gridCol w:w="3060"/>
        <w:gridCol w:w="1913"/>
      </w:tblGrid>
      <w:tr w:rsidR="00802C2C" w:rsidRPr="002F05F6" w14:paraId="3A4922A4" w14:textId="77777777" w:rsidTr="00BF62E5">
        <w:trPr>
          <w:cantSplit/>
          <w:trHeight w:hRule="exact" w:val="874"/>
          <w:tblHeader/>
        </w:trPr>
        <w:tc>
          <w:tcPr>
            <w:tcW w:w="206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76007641" w14:textId="77777777" w:rsidR="00802C2C" w:rsidRPr="00413783" w:rsidRDefault="00802C2C" w:rsidP="00DB2AF9">
            <w:pPr>
              <w:autoSpaceDE w:val="0"/>
              <w:autoSpaceDN w:val="0"/>
              <w:adjustRightInd w:val="0"/>
              <w:ind w:left="-40"/>
              <w:rPr>
                <w:rFonts w:cs="Tahoma"/>
                <w:b/>
                <w:color w:val="000000" w:themeColor="text1"/>
              </w:rPr>
            </w:pPr>
            <w:r w:rsidRPr="00413783">
              <w:rPr>
                <w:rFonts w:eastAsia="Verdana" w:cs="Verdana"/>
                <w:b/>
                <w:color w:val="000000" w:themeColor="text1"/>
              </w:rPr>
              <w:t>Week</w:t>
            </w:r>
          </w:p>
        </w:tc>
        <w:tc>
          <w:tcPr>
            <w:tcW w:w="324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0AC58CC2" w14:textId="77777777" w:rsidR="00802C2C" w:rsidRPr="00413783" w:rsidRDefault="00802C2C" w:rsidP="00DB2AF9">
            <w:pPr>
              <w:jc w:val="center"/>
            </w:pPr>
            <w:r w:rsidRPr="1E0D1FC6">
              <w:rPr>
                <w:rFonts w:eastAsia="Verdana" w:cs="Verdana"/>
                <w:b/>
                <w:bCs/>
                <w:color w:val="000000" w:themeColor="text1"/>
              </w:rPr>
              <w:t>Learning Activities</w:t>
            </w:r>
          </w:p>
        </w:tc>
        <w:tc>
          <w:tcPr>
            <w:tcW w:w="3060" w:type="dxa"/>
            <w:tcBorders>
              <w:top w:val="single" w:sz="4" w:space="0" w:color="auto"/>
              <w:left w:val="single" w:sz="4" w:space="0" w:color="auto"/>
              <w:bottom w:val="single" w:sz="4" w:space="0" w:color="auto"/>
              <w:right w:val="single" w:sz="4" w:space="0" w:color="auto"/>
            </w:tcBorders>
            <w:shd w:val="clear" w:color="auto" w:fill="E6E6E6"/>
            <w:vAlign w:val="bottom"/>
          </w:tcPr>
          <w:p w14:paraId="57B5ACBE" w14:textId="77777777" w:rsidR="00802C2C" w:rsidRPr="00413783" w:rsidRDefault="00802C2C" w:rsidP="00DB2AF9">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91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6FB0CCB0" w14:textId="77777777" w:rsidR="00802C2C" w:rsidRPr="00413783" w:rsidRDefault="00802C2C" w:rsidP="00DB2AF9">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CA969B4" w14:textId="6B86CED2" w:rsidR="00802C2C" w:rsidRPr="00413783" w:rsidRDefault="00802C2C" w:rsidP="00DB2AF9">
            <w:pPr>
              <w:autoSpaceDE w:val="0"/>
              <w:autoSpaceDN w:val="0"/>
              <w:adjustRightInd w:val="0"/>
              <w:jc w:val="center"/>
              <w:rPr>
                <w:rFonts w:eastAsia="Verdana" w:cs="Verdana"/>
                <w:b/>
                <w:bCs/>
                <w:color w:val="000000" w:themeColor="text1"/>
              </w:rPr>
            </w:pPr>
            <w:r>
              <w:rPr>
                <w:rFonts w:eastAsia="Verdana" w:cs="Verdana"/>
                <w:b/>
                <w:bCs/>
                <w:color w:val="000000" w:themeColor="text1"/>
              </w:rPr>
              <w:t>(by</w:t>
            </w:r>
            <w:r w:rsidRPr="7374E236">
              <w:rPr>
                <w:rFonts w:eastAsia="Verdana" w:cs="Verdana"/>
                <w:b/>
                <w:bCs/>
                <w:color w:val="000000" w:themeColor="text1"/>
              </w:rPr>
              <w:t xml:space="preserve"> </w:t>
            </w:r>
            <w:r w:rsidR="00BF62E5">
              <w:rPr>
                <w:rFonts w:eastAsia="Verdana" w:cs="Verdana"/>
                <w:b/>
                <w:bCs/>
                <w:color w:val="000000" w:themeColor="text1"/>
              </w:rPr>
              <w:t xml:space="preserve">Sunday, </w:t>
            </w:r>
            <w:r w:rsidRPr="7374E236">
              <w:rPr>
                <w:rFonts w:eastAsia="Verdana" w:cs="Verdana"/>
                <w:b/>
                <w:bCs/>
                <w:color w:val="000000" w:themeColor="text1"/>
              </w:rPr>
              <w:t>11:59 pm CST</w:t>
            </w:r>
            <w:r>
              <w:rPr>
                <w:rFonts w:eastAsia="Verdana" w:cs="Verdana"/>
                <w:b/>
                <w:bCs/>
                <w:color w:val="000000" w:themeColor="text1"/>
              </w:rPr>
              <w:t>)</w:t>
            </w:r>
          </w:p>
        </w:tc>
      </w:tr>
      <w:tr w:rsidR="00802C2C" w:rsidRPr="002F05F6" w14:paraId="0991505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2C2B7FC" w14:textId="050F66CF" w:rsidR="00802C2C" w:rsidRPr="002E2C72" w:rsidRDefault="00802C2C" w:rsidP="00DB2AF9">
            <w:pPr>
              <w:autoSpaceDE w:val="0"/>
              <w:autoSpaceDN w:val="0"/>
              <w:adjustRightInd w:val="0"/>
              <w:rPr>
                <w:rFonts w:cs="Tahoma"/>
                <w:b/>
                <w:color w:val="000000" w:themeColor="text1"/>
              </w:rPr>
            </w:pPr>
            <w:r w:rsidRPr="002E2C72">
              <w:rPr>
                <w:rFonts w:eastAsia="Verdana" w:cs="Verdana"/>
                <w:b/>
                <w:color w:val="000000" w:themeColor="text1"/>
              </w:rPr>
              <w:t>Week 1</w:t>
            </w:r>
            <w:r w:rsidR="00BF62E5">
              <w:rPr>
                <w:rFonts w:eastAsia="Verdana" w:cs="Verdana"/>
                <w:b/>
                <w:color w:val="000000" w:themeColor="text1"/>
              </w:rPr>
              <w:t>, Chapter 1</w:t>
            </w:r>
          </w:p>
          <w:p w14:paraId="23190030" w14:textId="165A0E37" w:rsidR="00802C2C" w:rsidRPr="002F05F6" w:rsidRDefault="00BF62E5" w:rsidP="00DB2AF9">
            <w:pPr>
              <w:autoSpaceDE w:val="0"/>
              <w:autoSpaceDN w:val="0"/>
              <w:adjustRightInd w:val="0"/>
              <w:rPr>
                <w:rFonts w:cs="Tahoma"/>
                <w:color w:val="000000"/>
                <w:szCs w:val="22"/>
              </w:rPr>
            </w:pPr>
            <w:r>
              <w:rPr>
                <w:rFonts w:cs="Tahoma"/>
                <w:color w:val="000000"/>
                <w:szCs w:val="22"/>
              </w:rPr>
              <w:t>An Introduction to Criminal Procedure</w:t>
            </w:r>
          </w:p>
        </w:tc>
        <w:tc>
          <w:tcPr>
            <w:tcW w:w="3240" w:type="dxa"/>
            <w:tcBorders>
              <w:top w:val="single" w:sz="4" w:space="0" w:color="auto"/>
              <w:left w:val="single" w:sz="4" w:space="0" w:color="auto"/>
              <w:bottom w:val="single" w:sz="4" w:space="0" w:color="auto"/>
              <w:right w:val="single" w:sz="4" w:space="0" w:color="auto"/>
            </w:tcBorders>
          </w:tcPr>
          <w:p w14:paraId="2D2A4FDE" w14:textId="77777777" w:rsidR="00BF62E5" w:rsidRDefault="00BF62E5">
            <w:pPr>
              <w:numPr>
                <w:ilvl w:val="0"/>
                <w:numId w:val="9"/>
              </w:numPr>
              <w:spacing w:before="100" w:beforeAutospacing="1" w:after="100" w:afterAutospacing="1"/>
              <w:rPr>
                <w:rFonts w:ascii="Times New Roman" w:eastAsia="Times New Roman" w:hAnsi="Times New Roman"/>
              </w:rPr>
            </w:pPr>
            <w:r>
              <w:t>Read syllabus and watch course introduction video</w:t>
            </w:r>
          </w:p>
          <w:p w14:paraId="4B46BB75" w14:textId="77777777" w:rsidR="00BF62E5" w:rsidRDefault="00BF62E5">
            <w:pPr>
              <w:numPr>
                <w:ilvl w:val="0"/>
                <w:numId w:val="9"/>
              </w:numPr>
              <w:spacing w:before="100" w:beforeAutospacing="1" w:after="100" w:afterAutospacing="1"/>
            </w:pPr>
            <w:r>
              <w:t>Read Chapter 1</w:t>
            </w:r>
          </w:p>
          <w:p w14:paraId="7392601A" w14:textId="77777777" w:rsidR="00BF62E5" w:rsidRDefault="00BF62E5">
            <w:pPr>
              <w:numPr>
                <w:ilvl w:val="0"/>
                <w:numId w:val="9"/>
              </w:numPr>
              <w:spacing w:before="100" w:beforeAutospacing="1" w:after="100" w:afterAutospacing="1"/>
            </w:pPr>
            <w:r>
              <w:t>View Chapter 1 PowerPoint slides</w:t>
            </w:r>
          </w:p>
          <w:p w14:paraId="517DB52A" w14:textId="77777777" w:rsidR="00BF62E5" w:rsidRDefault="00BF62E5">
            <w:pPr>
              <w:numPr>
                <w:ilvl w:val="0"/>
                <w:numId w:val="9"/>
              </w:numPr>
              <w:spacing w:before="100" w:beforeAutospacing="1" w:after="100" w:afterAutospacing="1"/>
            </w:pPr>
            <w:r>
              <w:t>Browse the US Supreme Court website</w:t>
            </w:r>
          </w:p>
          <w:p w14:paraId="1128E96A" w14:textId="15C3BB5E" w:rsidR="00BF62E5" w:rsidRPr="00BF62E5" w:rsidRDefault="00BF62E5">
            <w:pPr>
              <w:numPr>
                <w:ilvl w:val="0"/>
                <w:numId w:val="9"/>
              </w:numPr>
              <w:spacing w:before="100" w:beforeAutospacing="1" w:after="100" w:afterAutospacing="1"/>
            </w:pPr>
            <w:r>
              <w:t>Watch video: Overview of the Court System</w:t>
            </w:r>
          </w:p>
        </w:tc>
        <w:tc>
          <w:tcPr>
            <w:tcW w:w="3060" w:type="dxa"/>
            <w:tcBorders>
              <w:top w:val="single" w:sz="4" w:space="0" w:color="auto"/>
              <w:left w:val="single" w:sz="4" w:space="0" w:color="auto"/>
              <w:bottom w:val="single" w:sz="4" w:space="0" w:color="auto"/>
              <w:right w:val="single" w:sz="4" w:space="0" w:color="auto"/>
            </w:tcBorders>
          </w:tcPr>
          <w:p w14:paraId="11BA8D6C" w14:textId="77777777" w:rsidR="00BF62E5" w:rsidRDefault="00BF62E5">
            <w:pPr>
              <w:numPr>
                <w:ilvl w:val="0"/>
                <w:numId w:val="9"/>
              </w:numPr>
              <w:spacing w:before="100" w:beforeAutospacing="1" w:after="100" w:afterAutospacing="1"/>
              <w:rPr>
                <w:rFonts w:ascii="Times New Roman" w:eastAsia="Times New Roman" w:hAnsi="Times New Roman"/>
              </w:rPr>
            </w:pPr>
            <w:r>
              <w:t>Introduce yourself discussion (initial post due Thursday, responses due Sunday)</w:t>
            </w:r>
          </w:p>
          <w:p w14:paraId="3CD01CC2" w14:textId="77777777" w:rsidR="00BF62E5" w:rsidRDefault="00BF62E5">
            <w:pPr>
              <w:numPr>
                <w:ilvl w:val="0"/>
                <w:numId w:val="9"/>
              </w:numPr>
              <w:spacing w:before="100" w:beforeAutospacing="1" w:after="100" w:afterAutospacing="1"/>
            </w:pPr>
            <w:r>
              <w:t>Chapter 1 discussion (initial post due Thursday, responses due Sunday)</w:t>
            </w:r>
          </w:p>
          <w:p w14:paraId="16EC24FB" w14:textId="77777777" w:rsidR="00BF62E5" w:rsidRDefault="00BF62E5">
            <w:pPr>
              <w:numPr>
                <w:ilvl w:val="0"/>
                <w:numId w:val="9"/>
              </w:numPr>
              <w:spacing w:before="100" w:beforeAutospacing="1" w:after="100" w:afterAutospacing="1"/>
            </w:pPr>
            <w:r>
              <w:t>Chapter 1 writing assignment</w:t>
            </w:r>
          </w:p>
          <w:p w14:paraId="698F2EEB" w14:textId="25719EEA" w:rsidR="00802C2C" w:rsidRPr="00BF62E5" w:rsidRDefault="00BF62E5">
            <w:pPr>
              <w:numPr>
                <w:ilvl w:val="0"/>
                <w:numId w:val="9"/>
              </w:numPr>
              <w:spacing w:before="100" w:beforeAutospacing="1" w:after="100" w:afterAutospacing="1"/>
            </w:pPr>
            <w:r>
              <w:t>Chapter 1 quiz</w:t>
            </w:r>
          </w:p>
        </w:tc>
        <w:tc>
          <w:tcPr>
            <w:tcW w:w="1913" w:type="dxa"/>
            <w:tcBorders>
              <w:top w:val="single" w:sz="4" w:space="0" w:color="auto"/>
              <w:left w:val="single" w:sz="4" w:space="0" w:color="auto"/>
              <w:bottom w:val="single" w:sz="4" w:space="0" w:color="auto"/>
              <w:right w:val="single" w:sz="4" w:space="0" w:color="auto"/>
            </w:tcBorders>
          </w:tcPr>
          <w:p w14:paraId="3507DC0B" w14:textId="5406089D" w:rsidR="00802C2C" w:rsidRPr="002F05F6" w:rsidRDefault="00BF62E5" w:rsidP="00DB2AF9">
            <w:pPr>
              <w:autoSpaceDE w:val="0"/>
              <w:autoSpaceDN w:val="0"/>
              <w:adjustRightInd w:val="0"/>
              <w:rPr>
                <w:rFonts w:cs="Tahoma"/>
                <w:color w:val="000000"/>
                <w:szCs w:val="22"/>
              </w:rPr>
            </w:pPr>
            <w:r>
              <w:rPr>
                <w:rFonts w:cs="Tahoma"/>
                <w:color w:val="000000"/>
                <w:szCs w:val="22"/>
              </w:rPr>
              <w:t>12/2</w:t>
            </w:r>
            <w:r w:rsidR="00F21337">
              <w:rPr>
                <w:rFonts w:cs="Tahoma"/>
                <w:color w:val="000000"/>
                <w:szCs w:val="22"/>
              </w:rPr>
              <w:t>4</w:t>
            </w:r>
          </w:p>
        </w:tc>
      </w:tr>
      <w:tr w:rsidR="00802C2C" w:rsidRPr="002F05F6" w14:paraId="5E12F775"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6C3D1E1" w14:textId="5A8F98E3" w:rsidR="00802C2C" w:rsidRPr="002E2C72" w:rsidRDefault="00802C2C" w:rsidP="00DB2AF9">
            <w:pPr>
              <w:autoSpaceDE w:val="0"/>
              <w:autoSpaceDN w:val="0"/>
              <w:adjustRightInd w:val="0"/>
              <w:rPr>
                <w:rFonts w:cs="Tahoma"/>
                <w:b/>
                <w:color w:val="000000" w:themeColor="text1"/>
              </w:rPr>
            </w:pPr>
            <w:r w:rsidRPr="002E2C72">
              <w:rPr>
                <w:rFonts w:eastAsia="Verdana" w:cs="Verdana"/>
                <w:b/>
                <w:color w:val="000000" w:themeColor="text1"/>
              </w:rPr>
              <w:t xml:space="preserve">Week </w:t>
            </w:r>
            <w:r w:rsidR="00BF62E5">
              <w:rPr>
                <w:rFonts w:eastAsia="Verdana" w:cs="Verdana"/>
                <w:b/>
                <w:color w:val="000000" w:themeColor="text1"/>
              </w:rPr>
              <w:t>1, Chapter 2</w:t>
            </w:r>
          </w:p>
          <w:p w14:paraId="41576806" w14:textId="6B62F963" w:rsidR="00802C2C" w:rsidRPr="002E2C72" w:rsidRDefault="00BF62E5" w:rsidP="00DB2AF9">
            <w:pPr>
              <w:autoSpaceDE w:val="0"/>
              <w:autoSpaceDN w:val="0"/>
              <w:adjustRightInd w:val="0"/>
              <w:rPr>
                <w:rFonts w:cs="Tahoma"/>
                <w:b/>
                <w:color w:val="000000"/>
                <w:szCs w:val="22"/>
              </w:rPr>
            </w:pPr>
            <w:r>
              <w:rPr>
                <w:rFonts w:cs="Tahoma"/>
                <w:color w:val="000000"/>
                <w:szCs w:val="22"/>
              </w:rPr>
              <w:t>The Sources of Criminal Procedure</w:t>
            </w:r>
          </w:p>
        </w:tc>
        <w:tc>
          <w:tcPr>
            <w:tcW w:w="3240" w:type="dxa"/>
            <w:tcBorders>
              <w:top w:val="single" w:sz="4" w:space="0" w:color="auto"/>
              <w:left w:val="single" w:sz="4" w:space="0" w:color="auto"/>
              <w:bottom w:val="single" w:sz="4" w:space="0" w:color="auto"/>
              <w:right w:val="single" w:sz="4" w:space="0" w:color="auto"/>
            </w:tcBorders>
          </w:tcPr>
          <w:p w14:paraId="4207FD01" w14:textId="77777777" w:rsidR="00BF62E5" w:rsidRDefault="00BF62E5">
            <w:pPr>
              <w:numPr>
                <w:ilvl w:val="0"/>
                <w:numId w:val="10"/>
              </w:numPr>
              <w:spacing w:before="100" w:beforeAutospacing="1" w:after="100" w:afterAutospacing="1"/>
              <w:rPr>
                <w:rFonts w:ascii="Times New Roman" w:eastAsia="Times New Roman" w:hAnsi="Times New Roman"/>
              </w:rPr>
            </w:pPr>
            <w:r>
              <w:t>Read Chapter 2</w:t>
            </w:r>
          </w:p>
          <w:p w14:paraId="4781D618" w14:textId="77777777" w:rsidR="00BF62E5" w:rsidRDefault="00BF62E5">
            <w:pPr>
              <w:numPr>
                <w:ilvl w:val="0"/>
                <w:numId w:val="10"/>
              </w:numPr>
              <w:spacing w:before="100" w:beforeAutospacing="1" w:after="100" w:afterAutospacing="1"/>
            </w:pPr>
            <w:r>
              <w:t>View Chapter 2 PowerPoint slides</w:t>
            </w:r>
          </w:p>
          <w:p w14:paraId="5AFF428A" w14:textId="77777777" w:rsidR="00BF62E5" w:rsidRDefault="00BF62E5">
            <w:pPr>
              <w:numPr>
                <w:ilvl w:val="0"/>
                <w:numId w:val="10"/>
              </w:numPr>
              <w:spacing w:before="100" w:beforeAutospacing="1" w:after="100" w:afterAutospacing="1"/>
            </w:pPr>
            <w:r>
              <w:t>Browse the U.S. Constitution website</w:t>
            </w:r>
          </w:p>
          <w:p w14:paraId="513E8C5D" w14:textId="3B10A3CC" w:rsidR="00802C2C" w:rsidRPr="00BF62E5" w:rsidRDefault="00BF62E5">
            <w:pPr>
              <w:numPr>
                <w:ilvl w:val="0"/>
                <w:numId w:val="10"/>
              </w:numPr>
              <w:spacing w:before="100" w:beforeAutospacing="1" w:after="100" w:afterAutospacing="1"/>
            </w:pPr>
            <w:r>
              <w:t>Watch video: Immigration and Due Process</w:t>
            </w:r>
          </w:p>
        </w:tc>
        <w:tc>
          <w:tcPr>
            <w:tcW w:w="3060" w:type="dxa"/>
            <w:tcBorders>
              <w:top w:val="single" w:sz="4" w:space="0" w:color="auto"/>
              <w:left w:val="single" w:sz="4" w:space="0" w:color="auto"/>
              <w:bottom w:val="single" w:sz="4" w:space="0" w:color="auto"/>
              <w:right w:val="single" w:sz="4" w:space="0" w:color="auto"/>
            </w:tcBorders>
          </w:tcPr>
          <w:p w14:paraId="254E1E87" w14:textId="77777777" w:rsidR="00BF62E5" w:rsidRDefault="00BF62E5">
            <w:pPr>
              <w:numPr>
                <w:ilvl w:val="0"/>
                <w:numId w:val="10"/>
              </w:numPr>
              <w:spacing w:before="100" w:beforeAutospacing="1" w:after="100" w:afterAutospacing="1"/>
              <w:rPr>
                <w:rFonts w:ascii="Times New Roman" w:eastAsia="Times New Roman" w:hAnsi="Times New Roman"/>
              </w:rPr>
            </w:pPr>
            <w:r>
              <w:t>Chapter 2 discussion (initial post due Thursday, responses due Sunday)</w:t>
            </w:r>
          </w:p>
          <w:p w14:paraId="40F5DFE8" w14:textId="77777777" w:rsidR="00BF62E5" w:rsidRDefault="00BF62E5">
            <w:pPr>
              <w:numPr>
                <w:ilvl w:val="0"/>
                <w:numId w:val="10"/>
              </w:numPr>
              <w:spacing w:before="100" w:beforeAutospacing="1" w:after="100" w:afterAutospacing="1"/>
            </w:pPr>
            <w:r>
              <w:t>Chapter 2 writing assignment</w:t>
            </w:r>
          </w:p>
          <w:p w14:paraId="679BB1FC" w14:textId="09591919" w:rsidR="00802C2C" w:rsidRPr="00BF62E5" w:rsidRDefault="00BF62E5">
            <w:pPr>
              <w:numPr>
                <w:ilvl w:val="0"/>
                <w:numId w:val="10"/>
              </w:numPr>
              <w:spacing w:before="100" w:beforeAutospacing="1" w:after="100" w:afterAutospacing="1"/>
            </w:pPr>
            <w:r>
              <w:t>Chapter 2 quiz</w:t>
            </w:r>
          </w:p>
        </w:tc>
        <w:tc>
          <w:tcPr>
            <w:tcW w:w="1913" w:type="dxa"/>
            <w:tcBorders>
              <w:top w:val="single" w:sz="4" w:space="0" w:color="auto"/>
              <w:left w:val="single" w:sz="4" w:space="0" w:color="auto"/>
              <w:bottom w:val="single" w:sz="4" w:space="0" w:color="auto"/>
              <w:right w:val="single" w:sz="4" w:space="0" w:color="auto"/>
            </w:tcBorders>
          </w:tcPr>
          <w:p w14:paraId="5B080775" w14:textId="4454B382" w:rsidR="00802C2C" w:rsidRPr="002F05F6" w:rsidRDefault="00BF62E5" w:rsidP="00DB2AF9">
            <w:pPr>
              <w:autoSpaceDE w:val="0"/>
              <w:autoSpaceDN w:val="0"/>
              <w:adjustRightInd w:val="0"/>
              <w:rPr>
                <w:rFonts w:cs="Tahoma"/>
                <w:color w:val="000000"/>
                <w:szCs w:val="22"/>
              </w:rPr>
            </w:pPr>
            <w:r>
              <w:rPr>
                <w:rFonts w:cs="Tahoma"/>
                <w:color w:val="000000"/>
                <w:szCs w:val="22"/>
              </w:rPr>
              <w:t>12/2</w:t>
            </w:r>
            <w:r w:rsidR="00F21337">
              <w:rPr>
                <w:rFonts w:cs="Tahoma"/>
                <w:color w:val="000000"/>
                <w:szCs w:val="22"/>
              </w:rPr>
              <w:t>4</w:t>
            </w:r>
          </w:p>
        </w:tc>
      </w:tr>
      <w:tr w:rsidR="00802C2C" w:rsidRPr="002F05F6" w14:paraId="1E8CD20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8AC292F" w14:textId="72D7BD06" w:rsidR="00802C2C" w:rsidRDefault="00BF62E5" w:rsidP="00DB2AF9">
            <w:pPr>
              <w:autoSpaceDE w:val="0"/>
              <w:autoSpaceDN w:val="0"/>
              <w:adjustRightInd w:val="0"/>
              <w:rPr>
                <w:rFonts w:eastAsia="Verdana" w:cs="Verdana"/>
                <w:b/>
                <w:color w:val="000000" w:themeColor="text1"/>
              </w:rPr>
            </w:pPr>
            <w:r>
              <w:rPr>
                <w:rFonts w:eastAsia="Verdana" w:cs="Verdana"/>
                <w:b/>
                <w:color w:val="000000" w:themeColor="text1"/>
              </w:rPr>
              <w:t>Week 1, Chapter 3</w:t>
            </w:r>
          </w:p>
          <w:p w14:paraId="1FB4B636" w14:textId="2BB06712" w:rsidR="00802C2C" w:rsidRPr="002E2C72" w:rsidRDefault="00BF62E5" w:rsidP="00DB2AF9">
            <w:pPr>
              <w:autoSpaceDE w:val="0"/>
              <w:autoSpaceDN w:val="0"/>
              <w:adjustRightInd w:val="0"/>
              <w:rPr>
                <w:rFonts w:cs="Tahoma"/>
                <w:b/>
                <w:color w:val="000000" w:themeColor="text1"/>
              </w:rPr>
            </w:pPr>
            <w:r>
              <w:rPr>
                <w:rFonts w:cs="Tahoma"/>
                <w:color w:val="000000"/>
                <w:szCs w:val="22"/>
              </w:rPr>
              <w:t>Searches and Seizures</w:t>
            </w:r>
          </w:p>
        </w:tc>
        <w:tc>
          <w:tcPr>
            <w:tcW w:w="3240" w:type="dxa"/>
            <w:tcBorders>
              <w:top w:val="single" w:sz="4" w:space="0" w:color="auto"/>
              <w:left w:val="single" w:sz="4" w:space="0" w:color="auto"/>
              <w:bottom w:val="single" w:sz="4" w:space="0" w:color="auto"/>
              <w:right w:val="single" w:sz="4" w:space="0" w:color="auto"/>
            </w:tcBorders>
          </w:tcPr>
          <w:p w14:paraId="0DD74112" w14:textId="77777777" w:rsidR="00BF62E5" w:rsidRDefault="00BF62E5">
            <w:pPr>
              <w:numPr>
                <w:ilvl w:val="0"/>
                <w:numId w:val="11"/>
              </w:numPr>
              <w:spacing w:before="100" w:beforeAutospacing="1" w:after="100" w:afterAutospacing="1"/>
              <w:rPr>
                <w:rFonts w:ascii="Times New Roman" w:eastAsia="Times New Roman" w:hAnsi="Times New Roman"/>
              </w:rPr>
            </w:pPr>
            <w:r>
              <w:t>Read Chapter 3</w:t>
            </w:r>
          </w:p>
          <w:p w14:paraId="15E801AB" w14:textId="77777777" w:rsidR="00BF62E5" w:rsidRDefault="00BF62E5">
            <w:pPr>
              <w:numPr>
                <w:ilvl w:val="0"/>
                <w:numId w:val="11"/>
              </w:numPr>
              <w:spacing w:before="100" w:beforeAutospacing="1" w:after="100" w:afterAutospacing="1"/>
            </w:pPr>
            <w:r>
              <w:t>View Chapter 3 PowerPoint slides</w:t>
            </w:r>
          </w:p>
          <w:p w14:paraId="0094C475" w14:textId="77777777" w:rsidR="00BF62E5" w:rsidRDefault="00BF62E5">
            <w:pPr>
              <w:numPr>
                <w:ilvl w:val="0"/>
                <w:numId w:val="11"/>
              </w:numPr>
              <w:spacing w:before="100" w:beforeAutospacing="1" w:after="100" w:afterAutospacing="1"/>
            </w:pPr>
            <w:r>
              <w:t xml:space="preserve">Watch videos: </w:t>
            </w:r>
          </w:p>
          <w:p w14:paraId="66416CFB" w14:textId="77777777" w:rsidR="00BF62E5" w:rsidRDefault="00BF62E5">
            <w:pPr>
              <w:numPr>
                <w:ilvl w:val="1"/>
                <w:numId w:val="11"/>
              </w:numPr>
              <w:spacing w:before="100" w:beforeAutospacing="1" w:after="100" w:afterAutospacing="1"/>
            </w:pPr>
            <w:r>
              <w:t>Search and Seizure</w:t>
            </w:r>
          </w:p>
          <w:p w14:paraId="21180E5C" w14:textId="6CC4FA8A" w:rsidR="00802C2C" w:rsidRPr="00BF62E5" w:rsidRDefault="00BF62E5">
            <w:pPr>
              <w:numPr>
                <w:ilvl w:val="1"/>
                <w:numId w:val="11"/>
              </w:numPr>
              <w:spacing w:before="100" w:beforeAutospacing="1" w:after="100" w:afterAutospacing="1"/>
            </w:pPr>
            <w:r>
              <w:t>Cell Phone Tracking</w:t>
            </w:r>
          </w:p>
        </w:tc>
        <w:tc>
          <w:tcPr>
            <w:tcW w:w="3060" w:type="dxa"/>
            <w:tcBorders>
              <w:top w:val="single" w:sz="4" w:space="0" w:color="auto"/>
              <w:left w:val="single" w:sz="4" w:space="0" w:color="auto"/>
              <w:bottom w:val="single" w:sz="4" w:space="0" w:color="auto"/>
              <w:right w:val="single" w:sz="4" w:space="0" w:color="auto"/>
            </w:tcBorders>
          </w:tcPr>
          <w:p w14:paraId="6B693707" w14:textId="77777777" w:rsidR="00BF62E5" w:rsidRDefault="00BF62E5">
            <w:pPr>
              <w:numPr>
                <w:ilvl w:val="0"/>
                <w:numId w:val="11"/>
              </w:numPr>
              <w:spacing w:before="100" w:beforeAutospacing="1" w:after="100" w:afterAutospacing="1"/>
              <w:rPr>
                <w:rFonts w:ascii="Times New Roman" w:eastAsia="Times New Roman" w:hAnsi="Times New Roman"/>
              </w:rPr>
            </w:pPr>
            <w:r>
              <w:t>Chapter 3 discussion (initial post due Thursday, responses due Sunday)</w:t>
            </w:r>
          </w:p>
          <w:p w14:paraId="3E710533" w14:textId="77777777" w:rsidR="00BF62E5" w:rsidRDefault="00BF62E5">
            <w:pPr>
              <w:numPr>
                <w:ilvl w:val="0"/>
                <w:numId w:val="11"/>
              </w:numPr>
              <w:spacing w:before="100" w:beforeAutospacing="1" w:after="100" w:afterAutospacing="1"/>
            </w:pPr>
            <w:r>
              <w:t>Chapter 3 writing assignment</w:t>
            </w:r>
          </w:p>
          <w:p w14:paraId="32EB97FE" w14:textId="2F8A7EF6" w:rsidR="00802C2C" w:rsidRPr="00BF62E5" w:rsidRDefault="00BF62E5">
            <w:pPr>
              <w:numPr>
                <w:ilvl w:val="0"/>
                <w:numId w:val="11"/>
              </w:numPr>
              <w:spacing w:before="100" w:beforeAutospacing="1" w:after="100" w:afterAutospacing="1"/>
            </w:pPr>
            <w:r>
              <w:t>Chapter 3 quiz</w:t>
            </w:r>
          </w:p>
        </w:tc>
        <w:tc>
          <w:tcPr>
            <w:tcW w:w="1913" w:type="dxa"/>
            <w:tcBorders>
              <w:top w:val="single" w:sz="4" w:space="0" w:color="auto"/>
              <w:left w:val="single" w:sz="4" w:space="0" w:color="auto"/>
              <w:bottom w:val="single" w:sz="4" w:space="0" w:color="auto"/>
              <w:right w:val="single" w:sz="4" w:space="0" w:color="auto"/>
            </w:tcBorders>
          </w:tcPr>
          <w:p w14:paraId="1332CA6F" w14:textId="0097ACE2" w:rsidR="00802C2C" w:rsidRPr="002F05F6" w:rsidRDefault="00BF62E5" w:rsidP="00DB2AF9">
            <w:pPr>
              <w:autoSpaceDE w:val="0"/>
              <w:autoSpaceDN w:val="0"/>
              <w:adjustRightInd w:val="0"/>
              <w:rPr>
                <w:rFonts w:cs="Tahoma"/>
                <w:color w:val="000000"/>
                <w:szCs w:val="22"/>
              </w:rPr>
            </w:pPr>
            <w:r>
              <w:rPr>
                <w:rFonts w:cs="Tahoma"/>
                <w:color w:val="000000"/>
                <w:szCs w:val="22"/>
              </w:rPr>
              <w:t>12/2</w:t>
            </w:r>
            <w:r w:rsidR="00F21337">
              <w:rPr>
                <w:rFonts w:cs="Tahoma"/>
                <w:color w:val="000000"/>
                <w:szCs w:val="22"/>
              </w:rPr>
              <w:t>4</w:t>
            </w:r>
          </w:p>
        </w:tc>
      </w:tr>
      <w:tr w:rsidR="00802C2C" w:rsidRPr="002F05F6" w14:paraId="1CCA2133"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B6217E2" w14:textId="523DDCC2" w:rsidR="00802C2C" w:rsidRPr="002E2C72" w:rsidRDefault="00BF62E5" w:rsidP="00DB2AF9">
            <w:pPr>
              <w:autoSpaceDE w:val="0"/>
              <w:autoSpaceDN w:val="0"/>
              <w:adjustRightInd w:val="0"/>
              <w:rPr>
                <w:rFonts w:cs="Tahoma"/>
                <w:b/>
                <w:color w:val="000000" w:themeColor="text1"/>
              </w:rPr>
            </w:pPr>
            <w:r>
              <w:rPr>
                <w:rFonts w:eastAsia="Verdana" w:cs="Verdana"/>
                <w:b/>
                <w:color w:val="000000" w:themeColor="text1"/>
              </w:rPr>
              <w:t>Week 1, Chapter 4</w:t>
            </w:r>
          </w:p>
          <w:p w14:paraId="1D3AFB91" w14:textId="62B103F1" w:rsidR="00802C2C" w:rsidRPr="002E2C72" w:rsidRDefault="00BF62E5" w:rsidP="00DB2AF9">
            <w:pPr>
              <w:autoSpaceDE w:val="0"/>
              <w:autoSpaceDN w:val="0"/>
              <w:adjustRightInd w:val="0"/>
              <w:rPr>
                <w:rFonts w:cs="Tahoma"/>
                <w:b/>
                <w:color w:val="000000"/>
                <w:szCs w:val="22"/>
              </w:rPr>
            </w:pPr>
            <w:r>
              <w:rPr>
                <w:rFonts w:cs="Tahoma"/>
                <w:color w:val="000000"/>
                <w:szCs w:val="22"/>
              </w:rPr>
              <w:t>Stop and Frisk</w:t>
            </w:r>
          </w:p>
        </w:tc>
        <w:tc>
          <w:tcPr>
            <w:tcW w:w="3240" w:type="dxa"/>
            <w:tcBorders>
              <w:top w:val="single" w:sz="4" w:space="0" w:color="auto"/>
              <w:left w:val="single" w:sz="4" w:space="0" w:color="auto"/>
              <w:bottom w:val="single" w:sz="4" w:space="0" w:color="auto"/>
              <w:right w:val="single" w:sz="4" w:space="0" w:color="auto"/>
            </w:tcBorders>
          </w:tcPr>
          <w:p w14:paraId="577B3EA6" w14:textId="77777777" w:rsidR="00BF62E5" w:rsidRDefault="00BF62E5">
            <w:pPr>
              <w:numPr>
                <w:ilvl w:val="0"/>
                <w:numId w:val="12"/>
              </w:numPr>
              <w:spacing w:before="100" w:beforeAutospacing="1" w:after="100" w:afterAutospacing="1"/>
              <w:rPr>
                <w:rFonts w:ascii="Times New Roman" w:eastAsia="Times New Roman" w:hAnsi="Times New Roman"/>
              </w:rPr>
            </w:pPr>
            <w:r>
              <w:t>Read Chapter 4</w:t>
            </w:r>
          </w:p>
          <w:p w14:paraId="2E1F3EF2" w14:textId="77777777" w:rsidR="00BF62E5" w:rsidRDefault="00BF62E5">
            <w:pPr>
              <w:numPr>
                <w:ilvl w:val="0"/>
                <w:numId w:val="12"/>
              </w:numPr>
              <w:spacing w:before="100" w:beforeAutospacing="1" w:after="100" w:afterAutospacing="1"/>
            </w:pPr>
            <w:r>
              <w:t>View Chapter 4 PowerPoint slides</w:t>
            </w:r>
          </w:p>
          <w:p w14:paraId="7FBE9F2E" w14:textId="77777777" w:rsidR="00BF62E5" w:rsidRDefault="00BF62E5">
            <w:pPr>
              <w:numPr>
                <w:ilvl w:val="0"/>
                <w:numId w:val="12"/>
              </w:numPr>
              <w:spacing w:before="100" w:beforeAutospacing="1" w:after="100" w:afterAutospacing="1"/>
            </w:pPr>
            <w:r>
              <w:t>Watch video: Racial Profiling</w:t>
            </w:r>
          </w:p>
          <w:p w14:paraId="7AD1A192" w14:textId="0A95FB66" w:rsidR="00802C2C" w:rsidRPr="00BF62E5" w:rsidRDefault="00BF62E5">
            <w:pPr>
              <w:numPr>
                <w:ilvl w:val="0"/>
                <w:numId w:val="12"/>
              </w:numPr>
              <w:spacing w:before="100" w:beforeAutospacing="1" w:after="100" w:afterAutospacing="1"/>
            </w:pPr>
            <w:r>
              <w:t>Read article: Stop and Frisk</w:t>
            </w:r>
          </w:p>
        </w:tc>
        <w:tc>
          <w:tcPr>
            <w:tcW w:w="3060" w:type="dxa"/>
            <w:tcBorders>
              <w:top w:val="single" w:sz="4" w:space="0" w:color="auto"/>
              <w:left w:val="single" w:sz="4" w:space="0" w:color="auto"/>
              <w:bottom w:val="single" w:sz="4" w:space="0" w:color="auto"/>
              <w:right w:val="single" w:sz="4" w:space="0" w:color="auto"/>
            </w:tcBorders>
          </w:tcPr>
          <w:p w14:paraId="40490CB4" w14:textId="77777777" w:rsidR="00BF62E5" w:rsidRDefault="00BF62E5">
            <w:pPr>
              <w:numPr>
                <w:ilvl w:val="0"/>
                <w:numId w:val="12"/>
              </w:numPr>
              <w:spacing w:before="100" w:beforeAutospacing="1" w:after="100" w:afterAutospacing="1"/>
              <w:rPr>
                <w:rFonts w:ascii="Times New Roman" w:eastAsia="Times New Roman" w:hAnsi="Times New Roman"/>
              </w:rPr>
            </w:pPr>
            <w:r>
              <w:t>Chapter 4 discussion (initial post due Thursday, responses due Sunday)</w:t>
            </w:r>
          </w:p>
          <w:p w14:paraId="4D792484" w14:textId="77777777" w:rsidR="00BF62E5" w:rsidRDefault="00BF62E5">
            <w:pPr>
              <w:numPr>
                <w:ilvl w:val="0"/>
                <w:numId w:val="12"/>
              </w:numPr>
              <w:spacing w:before="100" w:beforeAutospacing="1" w:after="100" w:afterAutospacing="1"/>
            </w:pPr>
            <w:r>
              <w:t>Chapter 4 writing assignment</w:t>
            </w:r>
          </w:p>
          <w:p w14:paraId="3B7AAE9A" w14:textId="77777777" w:rsidR="00BF62E5" w:rsidRDefault="00BF62E5">
            <w:pPr>
              <w:numPr>
                <w:ilvl w:val="0"/>
                <w:numId w:val="12"/>
              </w:numPr>
              <w:spacing w:before="100" w:beforeAutospacing="1" w:after="100" w:afterAutospacing="1"/>
            </w:pPr>
            <w:r>
              <w:t>Chapter 4 quiz</w:t>
            </w:r>
          </w:p>
          <w:p w14:paraId="57304B35" w14:textId="3FFAEE11" w:rsidR="00802C2C" w:rsidRPr="00BF62E5" w:rsidRDefault="00BF62E5">
            <w:pPr>
              <w:numPr>
                <w:ilvl w:val="0"/>
                <w:numId w:val="12"/>
              </w:numPr>
              <w:spacing w:before="100" w:beforeAutospacing="1" w:after="100" w:afterAutospacing="1"/>
            </w:pPr>
            <w:r>
              <w:t>Pulse Check survey for anonymous course design feedback</w:t>
            </w:r>
          </w:p>
        </w:tc>
        <w:tc>
          <w:tcPr>
            <w:tcW w:w="1913" w:type="dxa"/>
            <w:tcBorders>
              <w:top w:val="single" w:sz="4" w:space="0" w:color="auto"/>
              <w:left w:val="single" w:sz="4" w:space="0" w:color="auto"/>
              <w:bottom w:val="single" w:sz="4" w:space="0" w:color="auto"/>
              <w:right w:val="single" w:sz="4" w:space="0" w:color="auto"/>
            </w:tcBorders>
          </w:tcPr>
          <w:p w14:paraId="72C2231E" w14:textId="293888DA" w:rsidR="00802C2C" w:rsidRPr="002F05F6" w:rsidRDefault="00BF62E5" w:rsidP="00DB2AF9">
            <w:pPr>
              <w:autoSpaceDE w:val="0"/>
              <w:autoSpaceDN w:val="0"/>
              <w:adjustRightInd w:val="0"/>
              <w:rPr>
                <w:rFonts w:cs="Tahoma"/>
                <w:color w:val="000000"/>
                <w:szCs w:val="22"/>
              </w:rPr>
            </w:pPr>
            <w:r>
              <w:rPr>
                <w:rFonts w:cs="Tahoma"/>
                <w:color w:val="000000"/>
                <w:szCs w:val="22"/>
              </w:rPr>
              <w:t>12/2</w:t>
            </w:r>
            <w:r w:rsidR="00F21337">
              <w:rPr>
                <w:rFonts w:cs="Tahoma"/>
                <w:color w:val="000000"/>
                <w:szCs w:val="22"/>
              </w:rPr>
              <w:t>4</w:t>
            </w:r>
          </w:p>
        </w:tc>
      </w:tr>
      <w:tr w:rsidR="00802C2C" w:rsidRPr="002F05F6" w14:paraId="65B26F94"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1685934" w14:textId="715D3171" w:rsidR="00802C2C" w:rsidRPr="002E2C72" w:rsidRDefault="00BF62E5" w:rsidP="00DB2AF9">
            <w:pPr>
              <w:autoSpaceDE w:val="0"/>
              <w:autoSpaceDN w:val="0"/>
              <w:adjustRightInd w:val="0"/>
              <w:rPr>
                <w:rFonts w:cs="Tahoma"/>
                <w:b/>
                <w:color w:val="000000" w:themeColor="text1"/>
              </w:rPr>
            </w:pPr>
            <w:r>
              <w:rPr>
                <w:rFonts w:eastAsia="Verdana" w:cs="Verdana"/>
                <w:b/>
                <w:color w:val="000000" w:themeColor="text1"/>
              </w:rPr>
              <w:t>Week 2, Chapter 5</w:t>
            </w:r>
          </w:p>
          <w:p w14:paraId="6B32D1CA" w14:textId="737BC38D" w:rsidR="00802C2C" w:rsidRPr="002E2C72" w:rsidRDefault="00BF62E5" w:rsidP="00DB2AF9">
            <w:pPr>
              <w:autoSpaceDE w:val="0"/>
              <w:autoSpaceDN w:val="0"/>
              <w:adjustRightInd w:val="0"/>
              <w:rPr>
                <w:rFonts w:cs="Tahoma"/>
                <w:b/>
                <w:color w:val="000000"/>
                <w:szCs w:val="22"/>
              </w:rPr>
            </w:pPr>
            <w:r>
              <w:rPr>
                <w:rFonts w:cs="Tahoma"/>
                <w:color w:val="000000"/>
                <w:szCs w:val="22"/>
              </w:rPr>
              <w:t>Probable Cause and Arrests</w:t>
            </w:r>
          </w:p>
        </w:tc>
        <w:tc>
          <w:tcPr>
            <w:tcW w:w="3240" w:type="dxa"/>
            <w:tcBorders>
              <w:top w:val="single" w:sz="4" w:space="0" w:color="auto"/>
              <w:left w:val="single" w:sz="4" w:space="0" w:color="auto"/>
              <w:bottom w:val="single" w:sz="4" w:space="0" w:color="auto"/>
              <w:right w:val="single" w:sz="4" w:space="0" w:color="auto"/>
            </w:tcBorders>
          </w:tcPr>
          <w:p w14:paraId="7EDBD480" w14:textId="77777777" w:rsidR="00265E04" w:rsidRDefault="00265E04">
            <w:pPr>
              <w:numPr>
                <w:ilvl w:val="0"/>
                <w:numId w:val="13"/>
              </w:numPr>
              <w:spacing w:before="100" w:beforeAutospacing="1" w:after="100" w:afterAutospacing="1"/>
              <w:rPr>
                <w:rFonts w:ascii="Times New Roman" w:eastAsia="Times New Roman" w:hAnsi="Times New Roman"/>
              </w:rPr>
            </w:pPr>
            <w:r>
              <w:t>Read Chapter 5</w:t>
            </w:r>
          </w:p>
          <w:p w14:paraId="5274284A" w14:textId="77777777" w:rsidR="00265E04" w:rsidRDefault="00265E04">
            <w:pPr>
              <w:numPr>
                <w:ilvl w:val="0"/>
                <w:numId w:val="13"/>
              </w:numPr>
              <w:spacing w:before="100" w:beforeAutospacing="1" w:after="100" w:afterAutospacing="1"/>
            </w:pPr>
            <w:r>
              <w:t>View Chapter 5 PowerPoint slides</w:t>
            </w:r>
          </w:p>
          <w:p w14:paraId="4D3A7E1E" w14:textId="77777777" w:rsidR="00265E04" w:rsidRDefault="00265E04">
            <w:pPr>
              <w:numPr>
                <w:ilvl w:val="0"/>
                <w:numId w:val="13"/>
              </w:numPr>
              <w:spacing w:before="100" w:beforeAutospacing="1" w:after="100" w:afterAutospacing="1"/>
            </w:pPr>
            <w:r>
              <w:t>Watch video: Confidential Informant</w:t>
            </w:r>
          </w:p>
          <w:p w14:paraId="17A7318A" w14:textId="1AF63837" w:rsidR="00802C2C" w:rsidRPr="00265E04" w:rsidRDefault="00265E04">
            <w:pPr>
              <w:numPr>
                <w:ilvl w:val="0"/>
                <w:numId w:val="13"/>
              </w:numPr>
              <w:spacing w:before="100" w:beforeAutospacing="1" w:after="100" w:afterAutospacing="1"/>
            </w:pPr>
            <w:r>
              <w:t>Read article: Probable Cause</w:t>
            </w:r>
          </w:p>
        </w:tc>
        <w:tc>
          <w:tcPr>
            <w:tcW w:w="3060" w:type="dxa"/>
            <w:tcBorders>
              <w:top w:val="single" w:sz="4" w:space="0" w:color="auto"/>
              <w:left w:val="single" w:sz="4" w:space="0" w:color="auto"/>
              <w:bottom w:val="single" w:sz="4" w:space="0" w:color="auto"/>
              <w:right w:val="single" w:sz="4" w:space="0" w:color="auto"/>
            </w:tcBorders>
          </w:tcPr>
          <w:p w14:paraId="20F0EF61" w14:textId="77777777" w:rsidR="00265E04" w:rsidRDefault="00265E04">
            <w:pPr>
              <w:numPr>
                <w:ilvl w:val="0"/>
                <w:numId w:val="13"/>
              </w:numPr>
              <w:spacing w:before="100" w:beforeAutospacing="1" w:after="100" w:afterAutospacing="1"/>
              <w:rPr>
                <w:rFonts w:ascii="Times New Roman" w:eastAsia="Times New Roman" w:hAnsi="Times New Roman"/>
              </w:rPr>
            </w:pPr>
            <w:r>
              <w:t>Chapter 5 discussion (initial post due Thursday, responses due Sunday)</w:t>
            </w:r>
          </w:p>
          <w:p w14:paraId="561C2F42" w14:textId="77777777" w:rsidR="00265E04" w:rsidRDefault="00265E04">
            <w:pPr>
              <w:numPr>
                <w:ilvl w:val="0"/>
                <w:numId w:val="13"/>
              </w:numPr>
              <w:spacing w:before="100" w:beforeAutospacing="1" w:after="100" w:afterAutospacing="1"/>
            </w:pPr>
            <w:r>
              <w:t>Chapter 5 writing assignment</w:t>
            </w:r>
          </w:p>
          <w:p w14:paraId="0424380E" w14:textId="11F80F4F" w:rsidR="00802C2C" w:rsidRPr="00265E04" w:rsidRDefault="00265E04">
            <w:pPr>
              <w:numPr>
                <w:ilvl w:val="0"/>
                <w:numId w:val="13"/>
              </w:numPr>
              <w:spacing w:before="100" w:beforeAutospacing="1" w:after="100" w:afterAutospacing="1"/>
            </w:pPr>
            <w:r>
              <w:t>Chapter 5 quiz</w:t>
            </w:r>
          </w:p>
        </w:tc>
        <w:tc>
          <w:tcPr>
            <w:tcW w:w="1913" w:type="dxa"/>
            <w:tcBorders>
              <w:top w:val="single" w:sz="4" w:space="0" w:color="auto"/>
              <w:left w:val="single" w:sz="4" w:space="0" w:color="auto"/>
              <w:bottom w:val="single" w:sz="4" w:space="0" w:color="auto"/>
              <w:right w:val="single" w:sz="4" w:space="0" w:color="auto"/>
            </w:tcBorders>
          </w:tcPr>
          <w:p w14:paraId="7C87180C" w14:textId="13B27860" w:rsidR="00802C2C" w:rsidRPr="002F05F6" w:rsidRDefault="00265E04"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2/31</w:t>
            </w:r>
          </w:p>
        </w:tc>
      </w:tr>
      <w:tr w:rsidR="00802C2C" w:rsidRPr="002F05F6" w14:paraId="6E7B11F7"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096F7E46" w14:textId="445DB5D8" w:rsidR="00802C2C" w:rsidRPr="002E2C72" w:rsidRDefault="00BF62E5" w:rsidP="00DB2AF9">
            <w:pPr>
              <w:autoSpaceDE w:val="0"/>
              <w:autoSpaceDN w:val="0"/>
              <w:adjustRightInd w:val="0"/>
              <w:rPr>
                <w:rFonts w:cs="Tahoma"/>
                <w:b/>
                <w:color w:val="000000" w:themeColor="text1"/>
              </w:rPr>
            </w:pPr>
            <w:r>
              <w:rPr>
                <w:rFonts w:eastAsia="Verdana" w:cs="Verdana"/>
                <w:b/>
                <w:color w:val="000000" w:themeColor="text1"/>
              </w:rPr>
              <w:lastRenderedPageBreak/>
              <w:t>Week 2, Chapter 6</w:t>
            </w:r>
          </w:p>
          <w:p w14:paraId="154C006D" w14:textId="7CA1DA33" w:rsidR="00802C2C" w:rsidRPr="002E2C72" w:rsidRDefault="00BF62E5" w:rsidP="00DB2AF9">
            <w:pPr>
              <w:autoSpaceDE w:val="0"/>
              <w:autoSpaceDN w:val="0"/>
              <w:adjustRightInd w:val="0"/>
              <w:rPr>
                <w:rFonts w:cs="Tahoma"/>
                <w:b/>
                <w:color w:val="000000"/>
                <w:szCs w:val="22"/>
              </w:rPr>
            </w:pPr>
            <w:r>
              <w:rPr>
                <w:rFonts w:cs="Tahoma"/>
                <w:color w:val="000000"/>
                <w:szCs w:val="22"/>
              </w:rPr>
              <w:t>Searches and Seizures of Property</w:t>
            </w:r>
          </w:p>
        </w:tc>
        <w:tc>
          <w:tcPr>
            <w:tcW w:w="3240" w:type="dxa"/>
            <w:tcBorders>
              <w:top w:val="single" w:sz="4" w:space="0" w:color="auto"/>
              <w:left w:val="single" w:sz="4" w:space="0" w:color="auto"/>
              <w:bottom w:val="single" w:sz="4" w:space="0" w:color="auto"/>
              <w:right w:val="single" w:sz="4" w:space="0" w:color="auto"/>
            </w:tcBorders>
          </w:tcPr>
          <w:p w14:paraId="69C8B914" w14:textId="77777777" w:rsidR="00265E04" w:rsidRDefault="00265E04">
            <w:pPr>
              <w:numPr>
                <w:ilvl w:val="0"/>
                <w:numId w:val="14"/>
              </w:numPr>
              <w:spacing w:before="100" w:beforeAutospacing="1" w:after="100" w:afterAutospacing="1"/>
              <w:rPr>
                <w:rFonts w:ascii="Times New Roman" w:eastAsia="Times New Roman" w:hAnsi="Times New Roman"/>
              </w:rPr>
            </w:pPr>
            <w:r>
              <w:t>Read Chapter 6</w:t>
            </w:r>
          </w:p>
          <w:p w14:paraId="5471154C" w14:textId="77777777" w:rsidR="00265E04" w:rsidRDefault="00265E04">
            <w:pPr>
              <w:numPr>
                <w:ilvl w:val="0"/>
                <w:numId w:val="14"/>
              </w:numPr>
              <w:spacing w:before="100" w:beforeAutospacing="1" w:after="100" w:afterAutospacing="1"/>
            </w:pPr>
            <w:r>
              <w:t>View Chapter 6 PowerPoint slides</w:t>
            </w:r>
          </w:p>
          <w:p w14:paraId="114AE711" w14:textId="77777777" w:rsidR="00265E04" w:rsidRDefault="00265E04">
            <w:pPr>
              <w:numPr>
                <w:ilvl w:val="0"/>
                <w:numId w:val="14"/>
              </w:numPr>
              <w:spacing w:before="100" w:beforeAutospacing="1" w:after="100" w:afterAutospacing="1"/>
            </w:pPr>
            <w:r>
              <w:t>Watch video: Searches on Private Property</w:t>
            </w:r>
          </w:p>
          <w:p w14:paraId="1FB90388" w14:textId="7AFF9B85" w:rsidR="00802C2C" w:rsidRPr="00265E04" w:rsidRDefault="00265E04">
            <w:pPr>
              <w:numPr>
                <w:ilvl w:val="0"/>
                <w:numId w:val="14"/>
              </w:numPr>
              <w:spacing w:before="100" w:beforeAutospacing="1" w:after="100" w:afterAutospacing="1"/>
            </w:pPr>
            <w:r>
              <w:t>Read article: Knock and Announce</w:t>
            </w:r>
          </w:p>
        </w:tc>
        <w:tc>
          <w:tcPr>
            <w:tcW w:w="3060" w:type="dxa"/>
            <w:tcBorders>
              <w:top w:val="single" w:sz="4" w:space="0" w:color="auto"/>
              <w:left w:val="single" w:sz="4" w:space="0" w:color="auto"/>
              <w:bottom w:val="single" w:sz="4" w:space="0" w:color="auto"/>
              <w:right w:val="single" w:sz="4" w:space="0" w:color="auto"/>
            </w:tcBorders>
          </w:tcPr>
          <w:p w14:paraId="74CB777D" w14:textId="77777777" w:rsidR="00265E04" w:rsidRDefault="00265E04">
            <w:pPr>
              <w:numPr>
                <w:ilvl w:val="0"/>
                <w:numId w:val="14"/>
              </w:numPr>
              <w:spacing w:before="100" w:beforeAutospacing="1" w:after="100" w:afterAutospacing="1"/>
              <w:rPr>
                <w:rFonts w:ascii="Times New Roman" w:eastAsia="Times New Roman" w:hAnsi="Times New Roman"/>
              </w:rPr>
            </w:pPr>
            <w:r>
              <w:t>Chapter 6 discussion (initial post due Thursday, responses due Sunday)</w:t>
            </w:r>
          </w:p>
          <w:p w14:paraId="3CB3FCE8" w14:textId="77777777" w:rsidR="00265E04" w:rsidRDefault="00265E04">
            <w:pPr>
              <w:numPr>
                <w:ilvl w:val="0"/>
                <w:numId w:val="14"/>
              </w:numPr>
              <w:spacing w:before="100" w:beforeAutospacing="1" w:after="100" w:afterAutospacing="1"/>
            </w:pPr>
            <w:r>
              <w:t>Chapter 6 writing assignment</w:t>
            </w:r>
          </w:p>
          <w:p w14:paraId="17C93926" w14:textId="6D9C7520" w:rsidR="00802C2C" w:rsidRPr="00265E04" w:rsidRDefault="00265E04">
            <w:pPr>
              <w:numPr>
                <w:ilvl w:val="0"/>
                <w:numId w:val="14"/>
              </w:numPr>
              <w:spacing w:before="100" w:beforeAutospacing="1" w:after="100" w:afterAutospacing="1"/>
            </w:pPr>
            <w:r>
              <w:t>Chapter 6 quiz</w:t>
            </w:r>
          </w:p>
        </w:tc>
        <w:tc>
          <w:tcPr>
            <w:tcW w:w="1913" w:type="dxa"/>
            <w:tcBorders>
              <w:top w:val="single" w:sz="4" w:space="0" w:color="auto"/>
              <w:left w:val="single" w:sz="4" w:space="0" w:color="auto"/>
              <w:bottom w:val="single" w:sz="4" w:space="0" w:color="auto"/>
              <w:right w:val="single" w:sz="4" w:space="0" w:color="auto"/>
            </w:tcBorders>
          </w:tcPr>
          <w:p w14:paraId="1DA217E3" w14:textId="3D350A1D" w:rsidR="00802C2C" w:rsidRPr="002F05F6" w:rsidRDefault="00265E04"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F21337">
              <w:rPr>
                <w:rFonts w:cs="Tahoma"/>
                <w:color w:val="000000"/>
                <w:szCs w:val="22"/>
              </w:rPr>
              <w:t>3</w:t>
            </w:r>
            <w:r>
              <w:rPr>
                <w:rFonts w:cs="Tahoma"/>
                <w:color w:val="000000"/>
                <w:szCs w:val="22"/>
              </w:rPr>
              <w:t>1</w:t>
            </w:r>
          </w:p>
        </w:tc>
      </w:tr>
      <w:tr w:rsidR="00802C2C" w:rsidRPr="002F05F6" w14:paraId="5D74C393"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026D1AE8" w14:textId="629956E3" w:rsidR="00802C2C" w:rsidRPr="002E2C72" w:rsidRDefault="00BF62E5" w:rsidP="00DB2AF9">
            <w:pPr>
              <w:autoSpaceDE w:val="0"/>
              <w:autoSpaceDN w:val="0"/>
              <w:adjustRightInd w:val="0"/>
              <w:rPr>
                <w:rFonts w:cs="Tahoma"/>
                <w:b/>
                <w:color w:val="000000" w:themeColor="text1"/>
              </w:rPr>
            </w:pPr>
            <w:r>
              <w:rPr>
                <w:rFonts w:eastAsia="Verdana" w:cs="Verdana"/>
                <w:b/>
                <w:color w:val="000000" w:themeColor="text1"/>
              </w:rPr>
              <w:t>Week 2, Chapter 7</w:t>
            </w:r>
          </w:p>
          <w:p w14:paraId="2EADF898" w14:textId="2D912798" w:rsidR="00802C2C" w:rsidRPr="002E2C72" w:rsidRDefault="00BF62E5" w:rsidP="00DB2AF9">
            <w:pPr>
              <w:autoSpaceDE w:val="0"/>
              <w:autoSpaceDN w:val="0"/>
              <w:adjustRightInd w:val="0"/>
              <w:rPr>
                <w:rFonts w:cs="Tahoma"/>
                <w:b/>
                <w:color w:val="000000"/>
                <w:szCs w:val="22"/>
              </w:rPr>
            </w:pPr>
            <w:r>
              <w:rPr>
                <w:rFonts w:cs="Tahoma"/>
                <w:color w:val="000000"/>
                <w:szCs w:val="22"/>
              </w:rPr>
              <w:t>Inspections and Regulatory Searches</w:t>
            </w:r>
          </w:p>
        </w:tc>
        <w:tc>
          <w:tcPr>
            <w:tcW w:w="3240" w:type="dxa"/>
            <w:tcBorders>
              <w:top w:val="single" w:sz="4" w:space="0" w:color="auto"/>
              <w:left w:val="single" w:sz="4" w:space="0" w:color="auto"/>
              <w:bottom w:val="single" w:sz="4" w:space="0" w:color="auto"/>
              <w:right w:val="single" w:sz="4" w:space="0" w:color="auto"/>
            </w:tcBorders>
          </w:tcPr>
          <w:p w14:paraId="71DA6252" w14:textId="77777777" w:rsidR="00265E04" w:rsidRDefault="00265E04">
            <w:pPr>
              <w:numPr>
                <w:ilvl w:val="0"/>
                <w:numId w:val="15"/>
              </w:numPr>
              <w:spacing w:before="100" w:beforeAutospacing="1" w:after="100" w:afterAutospacing="1"/>
              <w:rPr>
                <w:rFonts w:ascii="Times New Roman" w:eastAsia="Times New Roman" w:hAnsi="Times New Roman"/>
              </w:rPr>
            </w:pPr>
            <w:r>
              <w:t>Read Chapter 7</w:t>
            </w:r>
          </w:p>
          <w:p w14:paraId="61FAC784" w14:textId="77777777" w:rsidR="00265E04" w:rsidRDefault="00265E04">
            <w:pPr>
              <w:numPr>
                <w:ilvl w:val="0"/>
                <w:numId w:val="15"/>
              </w:numPr>
              <w:spacing w:before="100" w:beforeAutospacing="1" w:after="100" w:afterAutospacing="1"/>
            </w:pPr>
            <w:r>
              <w:t>View Chapter 7 PowerPoint slides</w:t>
            </w:r>
          </w:p>
          <w:p w14:paraId="6CC50A29" w14:textId="77777777" w:rsidR="00265E04" w:rsidRDefault="00265E04">
            <w:pPr>
              <w:numPr>
                <w:ilvl w:val="0"/>
                <w:numId w:val="15"/>
              </w:numPr>
              <w:spacing w:before="100" w:beforeAutospacing="1" w:after="100" w:afterAutospacing="1"/>
            </w:pPr>
            <w:r>
              <w:t>Watch video: Marijuana Laws and the Workplace</w:t>
            </w:r>
          </w:p>
          <w:p w14:paraId="6326AF8B" w14:textId="094009A1" w:rsidR="00802C2C" w:rsidRPr="00265E04" w:rsidRDefault="00265E04">
            <w:pPr>
              <w:numPr>
                <w:ilvl w:val="0"/>
                <w:numId w:val="15"/>
              </w:numPr>
              <w:spacing w:before="100" w:beforeAutospacing="1" w:after="100" w:afterAutospacing="1"/>
            </w:pPr>
            <w:r>
              <w:t>Browse TSA Security Screening website</w:t>
            </w:r>
          </w:p>
        </w:tc>
        <w:tc>
          <w:tcPr>
            <w:tcW w:w="3060" w:type="dxa"/>
            <w:tcBorders>
              <w:top w:val="single" w:sz="4" w:space="0" w:color="auto"/>
              <w:left w:val="single" w:sz="4" w:space="0" w:color="auto"/>
              <w:bottom w:val="single" w:sz="4" w:space="0" w:color="auto"/>
              <w:right w:val="single" w:sz="4" w:space="0" w:color="auto"/>
            </w:tcBorders>
          </w:tcPr>
          <w:p w14:paraId="2F026D22" w14:textId="77777777" w:rsidR="00265E04" w:rsidRDefault="00265E04">
            <w:pPr>
              <w:numPr>
                <w:ilvl w:val="0"/>
                <w:numId w:val="15"/>
              </w:numPr>
              <w:spacing w:before="100" w:beforeAutospacing="1" w:after="100" w:afterAutospacing="1"/>
              <w:rPr>
                <w:rFonts w:ascii="Times New Roman" w:eastAsia="Times New Roman" w:hAnsi="Times New Roman"/>
              </w:rPr>
            </w:pPr>
            <w:r>
              <w:t>Chapter 7 discussion (initial post due Thursday, responses due Sunday)</w:t>
            </w:r>
          </w:p>
          <w:p w14:paraId="0B217E9B" w14:textId="77777777" w:rsidR="00265E04" w:rsidRDefault="00265E04">
            <w:pPr>
              <w:numPr>
                <w:ilvl w:val="0"/>
                <w:numId w:val="15"/>
              </w:numPr>
              <w:spacing w:before="100" w:beforeAutospacing="1" w:after="100" w:afterAutospacing="1"/>
            </w:pPr>
            <w:r>
              <w:t>Chapter 7 writing assignment</w:t>
            </w:r>
          </w:p>
          <w:p w14:paraId="5E294D8C" w14:textId="198FE048" w:rsidR="00802C2C" w:rsidRPr="00265E04" w:rsidRDefault="00265E04">
            <w:pPr>
              <w:numPr>
                <w:ilvl w:val="0"/>
                <w:numId w:val="15"/>
              </w:numPr>
              <w:spacing w:before="100" w:beforeAutospacing="1" w:after="100" w:afterAutospacing="1"/>
            </w:pPr>
            <w:r>
              <w:t>Chapter 7 quiz</w:t>
            </w:r>
          </w:p>
        </w:tc>
        <w:tc>
          <w:tcPr>
            <w:tcW w:w="1913" w:type="dxa"/>
            <w:tcBorders>
              <w:top w:val="single" w:sz="4" w:space="0" w:color="auto"/>
              <w:left w:val="single" w:sz="4" w:space="0" w:color="auto"/>
              <w:bottom w:val="single" w:sz="4" w:space="0" w:color="auto"/>
              <w:right w:val="single" w:sz="4" w:space="0" w:color="auto"/>
            </w:tcBorders>
          </w:tcPr>
          <w:p w14:paraId="7190DCD5" w14:textId="2BD88C85" w:rsidR="00802C2C" w:rsidRPr="002F05F6" w:rsidRDefault="00265E04"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F21337">
              <w:rPr>
                <w:rFonts w:cs="Tahoma"/>
                <w:color w:val="000000"/>
                <w:szCs w:val="22"/>
              </w:rPr>
              <w:t>3</w:t>
            </w:r>
            <w:r>
              <w:rPr>
                <w:rFonts w:cs="Tahoma"/>
                <w:color w:val="000000"/>
                <w:szCs w:val="22"/>
              </w:rPr>
              <w:t>1</w:t>
            </w:r>
          </w:p>
        </w:tc>
      </w:tr>
      <w:tr w:rsidR="00802C2C" w:rsidRPr="002F05F6" w14:paraId="1929BC8F"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637FC354" w14:textId="6A234947" w:rsidR="00802C2C" w:rsidRPr="002E2C72" w:rsidRDefault="00BF62E5" w:rsidP="00DB2AF9">
            <w:pPr>
              <w:autoSpaceDE w:val="0"/>
              <w:autoSpaceDN w:val="0"/>
              <w:adjustRightInd w:val="0"/>
              <w:rPr>
                <w:rFonts w:cs="Tahoma"/>
                <w:b/>
                <w:color w:val="000000" w:themeColor="text1"/>
              </w:rPr>
            </w:pPr>
            <w:r>
              <w:rPr>
                <w:rFonts w:eastAsia="Verdana" w:cs="Verdana"/>
                <w:b/>
                <w:color w:val="000000" w:themeColor="text1"/>
              </w:rPr>
              <w:t>Week 2, Chapter 8</w:t>
            </w:r>
          </w:p>
          <w:p w14:paraId="3775610E" w14:textId="3DB7DDF0" w:rsidR="00802C2C" w:rsidRPr="002E2C72" w:rsidRDefault="00BF62E5" w:rsidP="00DB2AF9">
            <w:pPr>
              <w:autoSpaceDE w:val="0"/>
              <w:autoSpaceDN w:val="0"/>
              <w:adjustRightInd w:val="0"/>
              <w:rPr>
                <w:rFonts w:cs="Tahoma"/>
                <w:b/>
                <w:bCs/>
                <w:color w:val="000000"/>
                <w:szCs w:val="22"/>
              </w:rPr>
            </w:pPr>
            <w:r>
              <w:rPr>
                <w:rFonts w:cs="Tahoma"/>
                <w:color w:val="000000"/>
                <w:szCs w:val="22"/>
              </w:rPr>
              <w:t>Interrogations and Confessions</w:t>
            </w:r>
          </w:p>
        </w:tc>
        <w:tc>
          <w:tcPr>
            <w:tcW w:w="3240" w:type="dxa"/>
            <w:tcBorders>
              <w:top w:val="single" w:sz="4" w:space="0" w:color="auto"/>
              <w:left w:val="single" w:sz="4" w:space="0" w:color="auto"/>
              <w:bottom w:val="single" w:sz="4" w:space="0" w:color="auto"/>
              <w:right w:val="single" w:sz="4" w:space="0" w:color="auto"/>
            </w:tcBorders>
          </w:tcPr>
          <w:p w14:paraId="2B7E510A" w14:textId="77777777" w:rsidR="00265E04" w:rsidRDefault="00265E04">
            <w:pPr>
              <w:numPr>
                <w:ilvl w:val="0"/>
                <w:numId w:val="16"/>
              </w:numPr>
              <w:spacing w:before="100" w:beforeAutospacing="1" w:after="100" w:afterAutospacing="1"/>
              <w:rPr>
                <w:rFonts w:ascii="Times New Roman" w:eastAsia="Times New Roman" w:hAnsi="Times New Roman"/>
              </w:rPr>
            </w:pPr>
            <w:r>
              <w:t>Read Chapter 8</w:t>
            </w:r>
          </w:p>
          <w:p w14:paraId="27F7B9D0" w14:textId="77777777" w:rsidR="00265E04" w:rsidRDefault="00265E04">
            <w:pPr>
              <w:numPr>
                <w:ilvl w:val="0"/>
                <w:numId w:val="16"/>
              </w:numPr>
              <w:spacing w:before="100" w:beforeAutospacing="1" w:after="100" w:afterAutospacing="1"/>
            </w:pPr>
            <w:r>
              <w:t>View Chapter 8 PowerPoint slides</w:t>
            </w:r>
          </w:p>
          <w:p w14:paraId="65A0177C" w14:textId="77777777" w:rsidR="00265E04" w:rsidRDefault="00265E04">
            <w:pPr>
              <w:numPr>
                <w:ilvl w:val="0"/>
                <w:numId w:val="16"/>
              </w:numPr>
              <w:spacing w:before="100" w:beforeAutospacing="1" w:after="100" w:afterAutospacing="1"/>
            </w:pPr>
            <w:r>
              <w:t>Watch video: False Confessions</w:t>
            </w:r>
          </w:p>
          <w:p w14:paraId="2D193360" w14:textId="5E317716" w:rsidR="00802C2C" w:rsidRPr="00265E04" w:rsidRDefault="00265E04">
            <w:pPr>
              <w:numPr>
                <w:ilvl w:val="0"/>
                <w:numId w:val="16"/>
              </w:numPr>
              <w:spacing w:before="100" w:beforeAutospacing="1" w:after="100" w:afterAutospacing="1"/>
            </w:pPr>
            <w:r>
              <w:t>Read article: History of Miranda Warnings</w:t>
            </w:r>
          </w:p>
        </w:tc>
        <w:tc>
          <w:tcPr>
            <w:tcW w:w="3060" w:type="dxa"/>
            <w:tcBorders>
              <w:top w:val="single" w:sz="4" w:space="0" w:color="auto"/>
              <w:left w:val="single" w:sz="4" w:space="0" w:color="auto"/>
              <w:bottom w:val="single" w:sz="4" w:space="0" w:color="auto"/>
              <w:right w:val="single" w:sz="4" w:space="0" w:color="auto"/>
            </w:tcBorders>
          </w:tcPr>
          <w:p w14:paraId="6D5CDBD4" w14:textId="77777777" w:rsidR="00265E04" w:rsidRDefault="00265E04">
            <w:pPr>
              <w:numPr>
                <w:ilvl w:val="0"/>
                <w:numId w:val="16"/>
              </w:numPr>
              <w:spacing w:before="100" w:beforeAutospacing="1" w:after="100" w:afterAutospacing="1"/>
              <w:rPr>
                <w:rFonts w:ascii="Times New Roman" w:eastAsia="Times New Roman" w:hAnsi="Times New Roman"/>
              </w:rPr>
            </w:pPr>
            <w:r>
              <w:t>Chapter 8 discussion (initial post due Thursday, responses due Sunday)</w:t>
            </w:r>
          </w:p>
          <w:p w14:paraId="1E6A5665" w14:textId="77777777" w:rsidR="00265E04" w:rsidRDefault="00265E04">
            <w:pPr>
              <w:numPr>
                <w:ilvl w:val="0"/>
                <w:numId w:val="16"/>
              </w:numPr>
              <w:spacing w:before="100" w:beforeAutospacing="1" w:after="100" w:afterAutospacing="1"/>
            </w:pPr>
            <w:r>
              <w:t>Chapter 8 writing assignment</w:t>
            </w:r>
          </w:p>
          <w:p w14:paraId="3AD4A2D2" w14:textId="3D9A2CE7" w:rsidR="00802C2C" w:rsidRPr="00265E04" w:rsidRDefault="00265E04">
            <w:pPr>
              <w:numPr>
                <w:ilvl w:val="0"/>
                <w:numId w:val="16"/>
              </w:numPr>
              <w:spacing w:before="100" w:beforeAutospacing="1" w:after="100" w:afterAutospacing="1"/>
            </w:pPr>
            <w:r>
              <w:t>Chapter 8 quiz</w:t>
            </w:r>
          </w:p>
        </w:tc>
        <w:tc>
          <w:tcPr>
            <w:tcW w:w="1913" w:type="dxa"/>
            <w:tcBorders>
              <w:top w:val="single" w:sz="4" w:space="0" w:color="auto"/>
              <w:left w:val="single" w:sz="4" w:space="0" w:color="auto"/>
              <w:bottom w:val="single" w:sz="4" w:space="0" w:color="auto"/>
              <w:right w:val="single" w:sz="4" w:space="0" w:color="auto"/>
            </w:tcBorders>
          </w:tcPr>
          <w:p w14:paraId="0A772DEE" w14:textId="140A8456" w:rsidR="00802C2C" w:rsidRPr="002F05F6" w:rsidRDefault="00265E04"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F21337">
              <w:rPr>
                <w:rFonts w:cs="Tahoma"/>
                <w:color w:val="000000"/>
                <w:szCs w:val="22"/>
              </w:rPr>
              <w:t>3</w:t>
            </w:r>
            <w:r>
              <w:rPr>
                <w:rFonts w:cs="Tahoma"/>
                <w:color w:val="000000"/>
                <w:szCs w:val="22"/>
              </w:rPr>
              <w:t>1</w:t>
            </w:r>
          </w:p>
        </w:tc>
      </w:tr>
      <w:tr w:rsidR="00802C2C" w:rsidRPr="002F05F6" w14:paraId="5F4D3144"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71337D28" w14:textId="27B5C38A" w:rsidR="00802C2C" w:rsidRPr="002E2C72" w:rsidRDefault="00BF62E5" w:rsidP="00DB2AF9">
            <w:pPr>
              <w:autoSpaceDE w:val="0"/>
              <w:autoSpaceDN w:val="0"/>
              <w:adjustRightInd w:val="0"/>
              <w:rPr>
                <w:rFonts w:eastAsia="Verdana" w:cs="Verdana"/>
                <w:b/>
                <w:color w:val="000000" w:themeColor="text1"/>
              </w:rPr>
            </w:pPr>
            <w:r>
              <w:rPr>
                <w:rFonts w:eastAsia="Verdana" w:cs="Verdana"/>
                <w:b/>
                <w:color w:val="000000" w:themeColor="text1"/>
              </w:rPr>
              <w:t>Week 2, Chapter 9</w:t>
            </w:r>
          </w:p>
          <w:p w14:paraId="5F55651C" w14:textId="47D18D6E" w:rsidR="00802C2C" w:rsidRPr="002E2C72" w:rsidRDefault="00BF62E5" w:rsidP="00DB2AF9">
            <w:pPr>
              <w:autoSpaceDE w:val="0"/>
              <w:autoSpaceDN w:val="0"/>
              <w:adjustRightInd w:val="0"/>
              <w:rPr>
                <w:rFonts w:cs="Tahoma"/>
                <w:b/>
                <w:color w:val="000000"/>
                <w:szCs w:val="22"/>
              </w:rPr>
            </w:pPr>
            <w:r>
              <w:rPr>
                <w:rFonts w:cs="Tahoma"/>
                <w:color w:val="000000"/>
                <w:szCs w:val="22"/>
              </w:rPr>
              <w:t>Eyewitness and Scientific Identifications</w:t>
            </w:r>
          </w:p>
        </w:tc>
        <w:tc>
          <w:tcPr>
            <w:tcW w:w="3240" w:type="dxa"/>
            <w:tcBorders>
              <w:top w:val="single" w:sz="4" w:space="0" w:color="auto"/>
              <w:left w:val="single" w:sz="4" w:space="0" w:color="auto"/>
              <w:bottom w:val="single" w:sz="4" w:space="0" w:color="auto"/>
              <w:right w:val="single" w:sz="4" w:space="0" w:color="auto"/>
            </w:tcBorders>
          </w:tcPr>
          <w:p w14:paraId="7A1B866E" w14:textId="77777777" w:rsidR="00265E04" w:rsidRDefault="00265E04">
            <w:pPr>
              <w:numPr>
                <w:ilvl w:val="0"/>
                <w:numId w:val="17"/>
              </w:numPr>
              <w:spacing w:before="100" w:beforeAutospacing="1" w:after="100" w:afterAutospacing="1"/>
              <w:rPr>
                <w:rFonts w:ascii="Times New Roman" w:eastAsia="Times New Roman" w:hAnsi="Times New Roman"/>
              </w:rPr>
            </w:pPr>
            <w:r>
              <w:t>Read Chapter 9</w:t>
            </w:r>
          </w:p>
          <w:p w14:paraId="0D0119DF" w14:textId="77777777" w:rsidR="00265E04" w:rsidRDefault="00265E04">
            <w:pPr>
              <w:numPr>
                <w:ilvl w:val="0"/>
                <w:numId w:val="17"/>
              </w:numPr>
              <w:spacing w:before="100" w:beforeAutospacing="1" w:after="100" w:afterAutospacing="1"/>
            </w:pPr>
            <w:r>
              <w:t>View Chapter 9 PowerPoint slides</w:t>
            </w:r>
          </w:p>
          <w:p w14:paraId="7E4A2B18" w14:textId="77777777" w:rsidR="00265E04" w:rsidRDefault="00265E04">
            <w:pPr>
              <w:numPr>
                <w:ilvl w:val="0"/>
                <w:numId w:val="17"/>
              </w:numPr>
              <w:spacing w:before="100" w:beforeAutospacing="1" w:after="100" w:afterAutospacing="1"/>
            </w:pPr>
            <w:r>
              <w:t>Browse National Registry of Exonerations website</w:t>
            </w:r>
          </w:p>
          <w:p w14:paraId="6A14CD7E" w14:textId="59F5B5C5" w:rsidR="00802C2C" w:rsidRPr="00265E04" w:rsidRDefault="00265E04">
            <w:pPr>
              <w:numPr>
                <w:ilvl w:val="0"/>
                <w:numId w:val="17"/>
              </w:numPr>
              <w:spacing w:before="100" w:beforeAutospacing="1" w:after="100" w:afterAutospacing="1"/>
            </w:pPr>
            <w:r>
              <w:t>Watch video: Eyewitness</w:t>
            </w:r>
          </w:p>
        </w:tc>
        <w:tc>
          <w:tcPr>
            <w:tcW w:w="3060" w:type="dxa"/>
            <w:tcBorders>
              <w:top w:val="single" w:sz="4" w:space="0" w:color="auto"/>
              <w:left w:val="single" w:sz="4" w:space="0" w:color="auto"/>
              <w:bottom w:val="single" w:sz="4" w:space="0" w:color="auto"/>
              <w:right w:val="single" w:sz="4" w:space="0" w:color="auto"/>
            </w:tcBorders>
          </w:tcPr>
          <w:p w14:paraId="0FF6129F" w14:textId="77777777" w:rsidR="00265E04" w:rsidRDefault="00265E04">
            <w:pPr>
              <w:numPr>
                <w:ilvl w:val="0"/>
                <w:numId w:val="17"/>
              </w:numPr>
              <w:spacing w:before="100" w:beforeAutospacing="1" w:after="100" w:afterAutospacing="1"/>
              <w:rPr>
                <w:rFonts w:ascii="Times New Roman" w:eastAsia="Times New Roman" w:hAnsi="Times New Roman"/>
              </w:rPr>
            </w:pPr>
            <w:r>
              <w:t>Chapter 9 discussion (initial post due Thursday, responses due Sunday)</w:t>
            </w:r>
          </w:p>
          <w:p w14:paraId="6E3525D7" w14:textId="77777777" w:rsidR="00265E04" w:rsidRDefault="00265E04">
            <w:pPr>
              <w:numPr>
                <w:ilvl w:val="0"/>
                <w:numId w:val="17"/>
              </w:numPr>
              <w:spacing w:before="100" w:beforeAutospacing="1" w:after="100" w:afterAutospacing="1"/>
            </w:pPr>
            <w:r>
              <w:t>Chapter 9 writing assignment</w:t>
            </w:r>
          </w:p>
          <w:p w14:paraId="3B1C5150" w14:textId="4127E7BD" w:rsidR="00802C2C" w:rsidRPr="00265E04" w:rsidRDefault="00265E04">
            <w:pPr>
              <w:numPr>
                <w:ilvl w:val="0"/>
                <w:numId w:val="17"/>
              </w:numPr>
              <w:spacing w:before="100" w:beforeAutospacing="1" w:after="100" w:afterAutospacing="1"/>
            </w:pPr>
            <w:r>
              <w:t>Chapter 9 quiz</w:t>
            </w:r>
          </w:p>
        </w:tc>
        <w:tc>
          <w:tcPr>
            <w:tcW w:w="1913" w:type="dxa"/>
            <w:tcBorders>
              <w:top w:val="single" w:sz="4" w:space="0" w:color="auto"/>
              <w:left w:val="single" w:sz="4" w:space="0" w:color="auto"/>
              <w:bottom w:val="single" w:sz="4" w:space="0" w:color="auto"/>
              <w:right w:val="single" w:sz="4" w:space="0" w:color="auto"/>
            </w:tcBorders>
          </w:tcPr>
          <w:p w14:paraId="48682B2D" w14:textId="3BFA602E" w:rsidR="00802C2C" w:rsidRPr="002F05F6" w:rsidRDefault="00265E04"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2</w:t>
            </w:r>
            <w:r>
              <w:rPr>
                <w:rFonts w:cs="Tahoma"/>
                <w:color w:val="000000"/>
                <w:szCs w:val="22"/>
              </w:rPr>
              <w:t>/</w:t>
            </w:r>
            <w:r w:rsidR="00F21337">
              <w:rPr>
                <w:rFonts w:cs="Tahoma"/>
                <w:color w:val="000000"/>
                <w:szCs w:val="22"/>
              </w:rPr>
              <w:t>3</w:t>
            </w:r>
            <w:r>
              <w:rPr>
                <w:rFonts w:cs="Tahoma"/>
                <w:color w:val="000000"/>
                <w:szCs w:val="22"/>
              </w:rPr>
              <w:t>1</w:t>
            </w:r>
          </w:p>
        </w:tc>
      </w:tr>
      <w:tr w:rsidR="00802C2C" w:rsidRPr="002F05F6" w14:paraId="27BD1FCF"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F67E854" w14:textId="1E08A46F" w:rsidR="00802C2C" w:rsidRPr="002E2C72" w:rsidRDefault="00265E04" w:rsidP="00DB2AF9">
            <w:pPr>
              <w:autoSpaceDE w:val="0"/>
              <w:autoSpaceDN w:val="0"/>
              <w:adjustRightInd w:val="0"/>
              <w:rPr>
                <w:rFonts w:eastAsia="Verdana" w:cs="Verdana"/>
                <w:b/>
                <w:color w:val="000000" w:themeColor="text1"/>
              </w:rPr>
            </w:pPr>
            <w:r>
              <w:rPr>
                <w:rFonts w:eastAsia="Verdana" w:cs="Verdana"/>
                <w:b/>
                <w:color w:val="000000" w:themeColor="text1"/>
              </w:rPr>
              <w:t>Week 3, Chapter 10</w:t>
            </w:r>
          </w:p>
          <w:p w14:paraId="4048A433" w14:textId="2EC1336E" w:rsidR="00802C2C" w:rsidRPr="002E2C72" w:rsidRDefault="00265E04" w:rsidP="00DB2AF9">
            <w:pPr>
              <w:autoSpaceDE w:val="0"/>
              <w:autoSpaceDN w:val="0"/>
              <w:adjustRightInd w:val="0"/>
              <w:rPr>
                <w:rFonts w:cs="Tahoma"/>
                <w:b/>
                <w:color w:val="000000"/>
                <w:szCs w:val="22"/>
              </w:rPr>
            </w:pPr>
            <w:r>
              <w:rPr>
                <w:rFonts w:cs="Tahoma"/>
                <w:color w:val="000000"/>
                <w:szCs w:val="22"/>
              </w:rPr>
              <w:t>The Exclusionary Rule and Entrapment</w:t>
            </w:r>
          </w:p>
        </w:tc>
        <w:tc>
          <w:tcPr>
            <w:tcW w:w="3240" w:type="dxa"/>
            <w:tcBorders>
              <w:top w:val="single" w:sz="4" w:space="0" w:color="auto"/>
              <w:left w:val="single" w:sz="4" w:space="0" w:color="auto"/>
              <w:bottom w:val="single" w:sz="4" w:space="0" w:color="auto"/>
              <w:right w:val="single" w:sz="4" w:space="0" w:color="auto"/>
            </w:tcBorders>
          </w:tcPr>
          <w:p w14:paraId="79EE0F26" w14:textId="77777777" w:rsidR="00E661CC" w:rsidRDefault="00E661CC">
            <w:pPr>
              <w:numPr>
                <w:ilvl w:val="0"/>
                <w:numId w:val="18"/>
              </w:numPr>
              <w:spacing w:before="100" w:beforeAutospacing="1" w:after="100" w:afterAutospacing="1"/>
              <w:rPr>
                <w:rFonts w:ascii="Times New Roman" w:eastAsia="Times New Roman" w:hAnsi="Times New Roman"/>
              </w:rPr>
            </w:pPr>
            <w:r>
              <w:t>Read Chapter 10</w:t>
            </w:r>
          </w:p>
          <w:p w14:paraId="3CC8169F" w14:textId="77777777" w:rsidR="00E661CC" w:rsidRDefault="00E661CC">
            <w:pPr>
              <w:numPr>
                <w:ilvl w:val="0"/>
                <w:numId w:val="18"/>
              </w:numPr>
              <w:spacing w:before="100" w:beforeAutospacing="1" w:after="100" w:afterAutospacing="1"/>
            </w:pPr>
            <w:r>
              <w:t>View Chapter 10 PowerPoint slides</w:t>
            </w:r>
          </w:p>
          <w:p w14:paraId="3DD00F85" w14:textId="5901830E" w:rsidR="00802C2C" w:rsidRPr="00E661CC" w:rsidRDefault="00E661CC">
            <w:pPr>
              <w:numPr>
                <w:ilvl w:val="0"/>
                <w:numId w:val="18"/>
              </w:numPr>
              <w:spacing w:before="100" w:beforeAutospacing="1" w:after="100" w:afterAutospacing="1"/>
            </w:pPr>
            <w:r>
              <w:t>Watch video: Exclusionary Rule</w:t>
            </w:r>
          </w:p>
        </w:tc>
        <w:tc>
          <w:tcPr>
            <w:tcW w:w="3060" w:type="dxa"/>
            <w:tcBorders>
              <w:top w:val="single" w:sz="4" w:space="0" w:color="auto"/>
              <w:left w:val="single" w:sz="4" w:space="0" w:color="auto"/>
              <w:bottom w:val="single" w:sz="4" w:space="0" w:color="auto"/>
              <w:right w:val="single" w:sz="4" w:space="0" w:color="auto"/>
            </w:tcBorders>
          </w:tcPr>
          <w:p w14:paraId="30A38D77" w14:textId="77777777" w:rsidR="00E661CC" w:rsidRDefault="00E661CC">
            <w:pPr>
              <w:numPr>
                <w:ilvl w:val="0"/>
                <w:numId w:val="18"/>
              </w:numPr>
              <w:spacing w:before="100" w:beforeAutospacing="1" w:after="100" w:afterAutospacing="1"/>
              <w:rPr>
                <w:rFonts w:ascii="Times New Roman" w:eastAsia="Times New Roman" w:hAnsi="Times New Roman"/>
              </w:rPr>
            </w:pPr>
            <w:r>
              <w:t>Chapter 10 discussion (initial post due Thursday, responses due Sunday)</w:t>
            </w:r>
          </w:p>
          <w:p w14:paraId="0D76E85F" w14:textId="77777777" w:rsidR="00E661CC" w:rsidRDefault="00E661CC">
            <w:pPr>
              <w:numPr>
                <w:ilvl w:val="0"/>
                <w:numId w:val="18"/>
              </w:numPr>
              <w:spacing w:before="100" w:beforeAutospacing="1" w:after="100" w:afterAutospacing="1"/>
            </w:pPr>
            <w:r>
              <w:t>Chapter 10 writing assignment</w:t>
            </w:r>
          </w:p>
          <w:p w14:paraId="71F036BB" w14:textId="17CA2447" w:rsidR="00802C2C" w:rsidRPr="00E661CC" w:rsidRDefault="00E661CC">
            <w:pPr>
              <w:numPr>
                <w:ilvl w:val="0"/>
                <w:numId w:val="18"/>
              </w:numPr>
              <w:spacing w:before="100" w:beforeAutospacing="1" w:after="100" w:afterAutospacing="1"/>
            </w:pPr>
            <w:r>
              <w:t>Chapter 10 quiz</w:t>
            </w:r>
          </w:p>
        </w:tc>
        <w:tc>
          <w:tcPr>
            <w:tcW w:w="1913" w:type="dxa"/>
            <w:tcBorders>
              <w:top w:val="single" w:sz="4" w:space="0" w:color="auto"/>
              <w:left w:val="single" w:sz="4" w:space="0" w:color="auto"/>
              <w:bottom w:val="single" w:sz="4" w:space="0" w:color="auto"/>
              <w:right w:val="single" w:sz="4" w:space="0" w:color="auto"/>
            </w:tcBorders>
          </w:tcPr>
          <w:p w14:paraId="2770A6D6" w14:textId="6E64EAFF" w:rsidR="00802C2C" w:rsidRPr="002F05F6" w:rsidRDefault="00E661CC"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7</w:t>
            </w:r>
          </w:p>
        </w:tc>
      </w:tr>
      <w:tr w:rsidR="00802C2C" w:rsidRPr="002F05F6" w14:paraId="0EA0628A"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6D767979" w14:textId="4D38800D" w:rsidR="00802C2C" w:rsidRPr="002E2C72" w:rsidRDefault="00265E04" w:rsidP="00DB2AF9">
            <w:pPr>
              <w:autoSpaceDE w:val="0"/>
              <w:autoSpaceDN w:val="0"/>
              <w:adjustRightInd w:val="0"/>
              <w:rPr>
                <w:rFonts w:cs="Tahoma"/>
                <w:b/>
                <w:color w:val="000000"/>
                <w:szCs w:val="22"/>
              </w:rPr>
            </w:pPr>
            <w:r>
              <w:rPr>
                <w:rFonts w:eastAsia="Verdana" w:cs="Verdana"/>
                <w:b/>
                <w:color w:val="000000" w:themeColor="text1"/>
              </w:rPr>
              <w:t>Skip Chapter 11</w:t>
            </w:r>
          </w:p>
        </w:tc>
        <w:tc>
          <w:tcPr>
            <w:tcW w:w="3240" w:type="dxa"/>
            <w:tcBorders>
              <w:top w:val="single" w:sz="4" w:space="0" w:color="auto"/>
              <w:left w:val="single" w:sz="4" w:space="0" w:color="auto"/>
              <w:bottom w:val="single" w:sz="4" w:space="0" w:color="auto"/>
              <w:right w:val="single" w:sz="4" w:space="0" w:color="auto"/>
            </w:tcBorders>
          </w:tcPr>
          <w:p w14:paraId="751EFDC1" w14:textId="77777777" w:rsidR="00802C2C" w:rsidRPr="002F05F6" w:rsidRDefault="00802C2C" w:rsidP="00DB2AF9">
            <w:pPr>
              <w:autoSpaceDE w:val="0"/>
              <w:autoSpaceDN w:val="0"/>
              <w:adjustRightInd w:val="0"/>
              <w:rPr>
                <w:rFonts w:cs="Tahoma"/>
                <w:color w:val="000000"/>
                <w:szCs w:val="22"/>
              </w:rPr>
            </w:pPr>
          </w:p>
        </w:tc>
        <w:tc>
          <w:tcPr>
            <w:tcW w:w="3060" w:type="dxa"/>
            <w:tcBorders>
              <w:top w:val="single" w:sz="4" w:space="0" w:color="auto"/>
              <w:left w:val="single" w:sz="4" w:space="0" w:color="auto"/>
              <w:bottom w:val="single" w:sz="4" w:space="0" w:color="auto"/>
              <w:right w:val="single" w:sz="4" w:space="0" w:color="auto"/>
            </w:tcBorders>
          </w:tcPr>
          <w:p w14:paraId="40F9DD68" w14:textId="77777777" w:rsidR="00802C2C" w:rsidRPr="002F05F6" w:rsidRDefault="00802C2C" w:rsidP="00DB2AF9">
            <w:pPr>
              <w:autoSpaceDE w:val="0"/>
              <w:autoSpaceDN w:val="0"/>
              <w:adjustRightInd w:val="0"/>
              <w:rPr>
                <w:rFonts w:cs="Tahoma"/>
                <w:color w:val="000000"/>
                <w:szCs w:val="22"/>
              </w:rPr>
            </w:pPr>
          </w:p>
        </w:tc>
        <w:tc>
          <w:tcPr>
            <w:tcW w:w="1913" w:type="dxa"/>
            <w:tcBorders>
              <w:top w:val="single" w:sz="4" w:space="0" w:color="auto"/>
              <w:left w:val="single" w:sz="4" w:space="0" w:color="auto"/>
              <w:bottom w:val="single" w:sz="4" w:space="0" w:color="auto"/>
              <w:right w:val="single" w:sz="4" w:space="0" w:color="auto"/>
            </w:tcBorders>
          </w:tcPr>
          <w:p w14:paraId="4CAFC834" w14:textId="77777777" w:rsidR="00802C2C" w:rsidRPr="002F05F6" w:rsidRDefault="00802C2C" w:rsidP="00DB2AF9">
            <w:pPr>
              <w:autoSpaceDE w:val="0"/>
              <w:autoSpaceDN w:val="0"/>
              <w:adjustRightInd w:val="0"/>
              <w:rPr>
                <w:rFonts w:cs="Tahoma"/>
                <w:color w:val="000000"/>
                <w:szCs w:val="22"/>
              </w:rPr>
            </w:pPr>
          </w:p>
        </w:tc>
      </w:tr>
      <w:tr w:rsidR="00802C2C" w:rsidRPr="002F05F6" w14:paraId="0FD64D59"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12F0B3BD" w14:textId="77777777" w:rsidR="00802C2C" w:rsidRDefault="00265E04" w:rsidP="00DB2AF9">
            <w:pPr>
              <w:autoSpaceDE w:val="0"/>
              <w:autoSpaceDN w:val="0"/>
              <w:adjustRightInd w:val="0"/>
              <w:rPr>
                <w:rFonts w:eastAsia="Verdana" w:cs="Verdana"/>
                <w:b/>
                <w:color w:val="000000" w:themeColor="text1"/>
              </w:rPr>
            </w:pPr>
            <w:r>
              <w:rPr>
                <w:rFonts w:eastAsia="Verdana" w:cs="Verdana"/>
                <w:b/>
                <w:color w:val="000000" w:themeColor="text1"/>
              </w:rPr>
              <w:t>Week 3, Chapter 12</w:t>
            </w:r>
          </w:p>
          <w:p w14:paraId="6AE638E1" w14:textId="3283C354" w:rsidR="00265E04" w:rsidRPr="00265E04" w:rsidRDefault="00265E04" w:rsidP="00DB2AF9">
            <w:pPr>
              <w:autoSpaceDE w:val="0"/>
              <w:autoSpaceDN w:val="0"/>
              <w:adjustRightInd w:val="0"/>
              <w:rPr>
                <w:rFonts w:cs="Tahoma"/>
                <w:bCs/>
                <w:color w:val="000000"/>
                <w:szCs w:val="22"/>
              </w:rPr>
            </w:pPr>
            <w:r w:rsidRPr="00265E04">
              <w:rPr>
                <w:rFonts w:eastAsia="Verdana" w:cs="Verdana"/>
                <w:bCs/>
                <w:color w:val="000000" w:themeColor="text1"/>
              </w:rPr>
              <w:t>The Initiation of the Legal Process, Bail, and the Right to Counsel</w:t>
            </w:r>
          </w:p>
        </w:tc>
        <w:tc>
          <w:tcPr>
            <w:tcW w:w="3240" w:type="dxa"/>
            <w:tcBorders>
              <w:top w:val="single" w:sz="4" w:space="0" w:color="auto"/>
              <w:left w:val="single" w:sz="4" w:space="0" w:color="auto"/>
              <w:bottom w:val="single" w:sz="4" w:space="0" w:color="auto"/>
              <w:right w:val="single" w:sz="4" w:space="0" w:color="auto"/>
            </w:tcBorders>
          </w:tcPr>
          <w:p w14:paraId="44C22C76" w14:textId="77777777" w:rsidR="00E661CC" w:rsidRDefault="00E661CC">
            <w:pPr>
              <w:numPr>
                <w:ilvl w:val="0"/>
                <w:numId w:val="19"/>
              </w:numPr>
              <w:spacing w:before="100" w:beforeAutospacing="1" w:after="100" w:afterAutospacing="1"/>
              <w:rPr>
                <w:rFonts w:ascii="Times New Roman" w:eastAsia="Times New Roman" w:hAnsi="Times New Roman"/>
              </w:rPr>
            </w:pPr>
            <w:r>
              <w:t>Read Chapter 12</w:t>
            </w:r>
          </w:p>
          <w:p w14:paraId="68307C16" w14:textId="77777777" w:rsidR="00E661CC" w:rsidRDefault="00E661CC">
            <w:pPr>
              <w:numPr>
                <w:ilvl w:val="0"/>
                <w:numId w:val="19"/>
              </w:numPr>
              <w:spacing w:before="100" w:beforeAutospacing="1" w:after="100" w:afterAutospacing="1"/>
            </w:pPr>
            <w:r>
              <w:t>View Chapter 12 PowerPoint slides</w:t>
            </w:r>
          </w:p>
          <w:p w14:paraId="1D20FE43" w14:textId="39EE6173" w:rsidR="00802C2C" w:rsidRPr="00E661CC" w:rsidRDefault="00E661CC">
            <w:pPr>
              <w:numPr>
                <w:ilvl w:val="0"/>
                <w:numId w:val="19"/>
              </w:numPr>
              <w:spacing w:before="100" w:beforeAutospacing="1" w:after="100" w:afterAutospacing="1"/>
            </w:pPr>
            <w:r>
              <w:t>Watch video: Bail Project</w:t>
            </w:r>
          </w:p>
        </w:tc>
        <w:tc>
          <w:tcPr>
            <w:tcW w:w="3060" w:type="dxa"/>
            <w:tcBorders>
              <w:top w:val="single" w:sz="4" w:space="0" w:color="auto"/>
              <w:left w:val="single" w:sz="4" w:space="0" w:color="auto"/>
              <w:bottom w:val="single" w:sz="4" w:space="0" w:color="auto"/>
              <w:right w:val="single" w:sz="4" w:space="0" w:color="auto"/>
            </w:tcBorders>
          </w:tcPr>
          <w:p w14:paraId="2A2287FB" w14:textId="77777777" w:rsidR="00E661CC" w:rsidRDefault="00E661CC">
            <w:pPr>
              <w:numPr>
                <w:ilvl w:val="0"/>
                <w:numId w:val="19"/>
              </w:numPr>
              <w:spacing w:before="100" w:beforeAutospacing="1" w:after="100" w:afterAutospacing="1"/>
              <w:rPr>
                <w:rFonts w:ascii="Times New Roman" w:eastAsia="Times New Roman" w:hAnsi="Times New Roman"/>
              </w:rPr>
            </w:pPr>
            <w:r>
              <w:t>Chapter 12 discussion (initial post due Thursday, responses due Sunday)</w:t>
            </w:r>
          </w:p>
          <w:p w14:paraId="09C77391" w14:textId="77777777" w:rsidR="00E661CC" w:rsidRDefault="00E661CC">
            <w:pPr>
              <w:numPr>
                <w:ilvl w:val="0"/>
                <w:numId w:val="19"/>
              </w:numPr>
              <w:spacing w:before="100" w:beforeAutospacing="1" w:after="100" w:afterAutospacing="1"/>
            </w:pPr>
            <w:r>
              <w:t>Chapter 12 writing assignment</w:t>
            </w:r>
          </w:p>
          <w:p w14:paraId="15C700D2" w14:textId="735C04E9" w:rsidR="00802C2C" w:rsidRPr="00E661CC" w:rsidRDefault="00E661CC">
            <w:pPr>
              <w:numPr>
                <w:ilvl w:val="0"/>
                <w:numId w:val="19"/>
              </w:numPr>
              <w:spacing w:before="100" w:beforeAutospacing="1" w:after="100" w:afterAutospacing="1"/>
            </w:pPr>
            <w:r>
              <w:t>Chapter 12 quiz</w:t>
            </w:r>
          </w:p>
        </w:tc>
        <w:tc>
          <w:tcPr>
            <w:tcW w:w="1913" w:type="dxa"/>
            <w:tcBorders>
              <w:top w:val="single" w:sz="4" w:space="0" w:color="auto"/>
              <w:left w:val="single" w:sz="4" w:space="0" w:color="auto"/>
              <w:bottom w:val="single" w:sz="4" w:space="0" w:color="auto"/>
              <w:right w:val="single" w:sz="4" w:space="0" w:color="auto"/>
            </w:tcBorders>
          </w:tcPr>
          <w:p w14:paraId="0E773FC6" w14:textId="5AF1A00A" w:rsidR="00802C2C" w:rsidRPr="002F05F6" w:rsidRDefault="00E661CC"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7</w:t>
            </w:r>
          </w:p>
        </w:tc>
      </w:tr>
      <w:tr w:rsidR="00802C2C" w:rsidRPr="002F05F6" w14:paraId="3C1E6EBC"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2B620E93" w14:textId="7EA88CE7" w:rsidR="00802C2C" w:rsidRPr="002E2C72" w:rsidRDefault="00265E04" w:rsidP="00DB2AF9">
            <w:pPr>
              <w:autoSpaceDE w:val="0"/>
              <w:autoSpaceDN w:val="0"/>
              <w:adjustRightInd w:val="0"/>
              <w:rPr>
                <w:rFonts w:eastAsia="Verdana" w:cs="Verdana"/>
                <w:b/>
                <w:color w:val="000000" w:themeColor="text1"/>
              </w:rPr>
            </w:pPr>
            <w:r>
              <w:rPr>
                <w:rFonts w:eastAsia="Verdana" w:cs="Verdana"/>
                <w:b/>
                <w:color w:val="000000" w:themeColor="text1"/>
              </w:rPr>
              <w:lastRenderedPageBreak/>
              <w:t>Week 3, Chapter 13</w:t>
            </w:r>
          </w:p>
          <w:p w14:paraId="6BD5DC91" w14:textId="206CB98D" w:rsidR="00802C2C" w:rsidRPr="002E2C72" w:rsidRDefault="00265E04" w:rsidP="00DB2AF9">
            <w:pPr>
              <w:autoSpaceDE w:val="0"/>
              <w:autoSpaceDN w:val="0"/>
              <w:adjustRightInd w:val="0"/>
              <w:rPr>
                <w:rFonts w:cs="Tahoma"/>
                <w:b/>
                <w:color w:val="000000"/>
                <w:szCs w:val="22"/>
              </w:rPr>
            </w:pPr>
            <w:r>
              <w:rPr>
                <w:rFonts w:cs="Tahoma"/>
                <w:color w:val="000000"/>
                <w:szCs w:val="22"/>
              </w:rPr>
              <w:t>The Courtroom: The Pretrial and Trial Process</w:t>
            </w:r>
          </w:p>
        </w:tc>
        <w:tc>
          <w:tcPr>
            <w:tcW w:w="3240" w:type="dxa"/>
            <w:tcBorders>
              <w:top w:val="single" w:sz="4" w:space="0" w:color="auto"/>
              <w:left w:val="single" w:sz="4" w:space="0" w:color="auto"/>
              <w:bottom w:val="single" w:sz="4" w:space="0" w:color="auto"/>
              <w:right w:val="single" w:sz="4" w:space="0" w:color="auto"/>
            </w:tcBorders>
          </w:tcPr>
          <w:p w14:paraId="3BA05A49" w14:textId="77777777" w:rsidR="00E661CC" w:rsidRDefault="00E661CC">
            <w:pPr>
              <w:numPr>
                <w:ilvl w:val="0"/>
                <w:numId w:val="20"/>
              </w:numPr>
              <w:spacing w:before="100" w:beforeAutospacing="1" w:after="100" w:afterAutospacing="1"/>
              <w:rPr>
                <w:rFonts w:ascii="Times New Roman" w:eastAsia="Times New Roman" w:hAnsi="Times New Roman"/>
              </w:rPr>
            </w:pPr>
            <w:r>
              <w:t>Read Chapter 13</w:t>
            </w:r>
          </w:p>
          <w:p w14:paraId="11B478FD" w14:textId="77777777" w:rsidR="00E661CC" w:rsidRDefault="00E661CC">
            <w:pPr>
              <w:numPr>
                <w:ilvl w:val="0"/>
                <w:numId w:val="20"/>
              </w:numPr>
              <w:spacing w:before="100" w:beforeAutospacing="1" w:after="100" w:afterAutospacing="1"/>
            </w:pPr>
            <w:r>
              <w:t>View Chapter 13 PowerPoint slides</w:t>
            </w:r>
          </w:p>
          <w:p w14:paraId="53924CEA" w14:textId="77777777" w:rsidR="00E661CC" w:rsidRDefault="00E661CC">
            <w:pPr>
              <w:numPr>
                <w:ilvl w:val="0"/>
                <w:numId w:val="20"/>
              </w:numPr>
              <w:spacing w:before="100" w:beforeAutospacing="1" w:after="100" w:afterAutospacing="1"/>
            </w:pPr>
            <w:r>
              <w:t>Watch video: Juries</w:t>
            </w:r>
          </w:p>
          <w:p w14:paraId="067B853D" w14:textId="42EC7688" w:rsidR="00802C2C" w:rsidRPr="00E661CC" w:rsidRDefault="00E661CC">
            <w:pPr>
              <w:numPr>
                <w:ilvl w:val="0"/>
                <w:numId w:val="20"/>
              </w:numPr>
              <w:spacing w:before="100" w:beforeAutospacing="1" w:after="100" w:afterAutospacing="1"/>
            </w:pPr>
            <w:r>
              <w:t>Read pretrial detention info</w:t>
            </w:r>
          </w:p>
        </w:tc>
        <w:tc>
          <w:tcPr>
            <w:tcW w:w="3060" w:type="dxa"/>
            <w:tcBorders>
              <w:top w:val="single" w:sz="4" w:space="0" w:color="auto"/>
              <w:left w:val="single" w:sz="4" w:space="0" w:color="auto"/>
              <w:bottom w:val="single" w:sz="4" w:space="0" w:color="auto"/>
              <w:right w:val="single" w:sz="4" w:space="0" w:color="auto"/>
            </w:tcBorders>
          </w:tcPr>
          <w:p w14:paraId="2154F99F" w14:textId="77777777" w:rsidR="00E661CC" w:rsidRDefault="00E661CC">
            <w:pPr>
              <w:numPr>
                <w:ilvl w:val="0"/>
                <w:numId w:val="20"/>
              </w:numPr>
              <w:spacing w:before="100" w:beforeAutospacing="1" w:after="100" w:afterAutospacing="1"/>
              <w:rPr>
                <w:rFonts w:ascii="Times New Roman" w:eastAsia="Times New Roman" w:hAnsi="Times New Roman"/>
              </w:rPr>
            </w:pPr>
            <w:r>
              <w:t>Chapter 13 discussion (initial post due Thursday, responses due Sunday)</w:t>
            </w:r>
          </w:p>
          <w:p w14:paraId="53F90B99" w14:textId="77777777" w:rsidR="00E661CC" w:rsidRDefault="00E661CC">
            <w:pPr>
              <w:numPr>
                <w:ilvl w:val="0"/>
                <w:numId w:val="20"/>
              </w:numPr>
              <w:spacing w:before="100" w:beforeAutospacing="1" w:after="100" w:afterAutospacing="1"/>
            </w:pPr>
            <w:r>
              <w:t>Chapter 13 writing assignment</w:t>
            </w:r>
          </w:p>
          <w:p w14:paraId="4BB331A0" w14:textId="715C8F6B" w:rsidR="00802C2C" w:rsidRPr="00E661CC" w:rsidRDefault="00E661CC">
            <w:pPr>
              <w:numPr>
                <w:ilvl w:val="0"/>
                <w:numId w:val="20"/>
              </w:numPr>
              <w:spacing w:before="100" w:beforeAutospacing="1" w:after="100" w:afterAutospacing="1"/>
            </w:pPr>
            <w:r>
              <w:t>Chapter 13 quiz</w:t>
            </w:r>
          </w:p>
        </w:tc>
        <w:tc>
          <w:tcPr>
            <w:tcW w:w="1913" w:type="dxa"/>
            <w:tcBorders>
              <w:top w:val="single" w:sz="4" w:space="0" w:color="auto"/>
              <w:left w:val="single" w:sz="4" w:space="0" w:color="auto"/>
              <w:bottom w:val="single" w:sz="4" w:space="0" w:color="auto"/>
              <w:right w:val="single" w:sz="4" w:space="0" w:color="auto"/>
            </w:tcBorders>
          </w:tcPr>
          <w:p w14:paraId="3483B75E" w14:textId="3F361C87" w:rsidR="00802C2C" w:rsidRPr="002F05F6" w:rsidRDefault="00E661CC"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7</w:t>
            </w:r>
          </w:p>
        </w:tc>
      </w:tr>
      <w:tr w:rsidR="00802C2C" w:rsidRPr="002F05F6" w14:paraId="0089A2A0"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768AF71D" w14:textId="56369004" w:rsidR="00802C2C" w:rsidRPr="002E2C72" w:rsidRDefault="00265E04" w:rsidP="00DB2AF9">
            <w:pPr>
              <w:autoSpaceDE w:val="0"/>
              <w:autoSpaceDN w:val="0"/>
              <w:adjustRightInd w:val="0"/>
              <w:rPr>
                <w:rFonts w:eastAsia="Verdana" w:cs="Verdana"/>
                <w:b/>
                <w:color w:val="000000" w:themeColor="text1"/>
              </w:rPr>
            </w:pPr>
            <w:r>
              <w:rPr>
                <w:rFonts w:eastAsia="Verdana" w:cs="Verdana"/>
                <w:b/>
                <w:color w:val="000000" w:themeColor="text1"/>
              </w:rPr>
              <w:t>Week 3, Chapter 14</w:t>
            </w:r>
          </w:p>
          <w:p w14:paraId="4C37050D" w14:textId="76E57692" w:rsidR="00802C2C" w:rsidRPr="002E2C72" w:rsidRDefault="00265E04" w:rsidP="00DB2AF9">
            <w:pPr>
              <w:autoSpaceDE w:val="0"/>
              <w:autoSpaceDN w:val="0"/>
              <w:adjustRightInd w:val="0"/>
              <w:rPr>
                <w:rFonts w:cs="Tahoma"/>
                <w:b/>
                <w:color w:val="000000"/>
                <w:szCs w:val="22"/>
              </w:rPr>
            </w:pPr>
            <w:r>
              <w:rPr>
                <w:rFonts w:cs="Tahoma"/>
                <w:color w:val="000000"/>
                <w:szCs w:val="22"/>
              </w:rPr>
              <w:t>Sentencing and Appeals</w:t>
            </w:r>
          </w:p>
        </w:tc>
        <w:tc>
          <w:tcPr>
            <w:tcW w:w="3240" w:type="dxa"/>
            <w:tcBorders>
              <w:top w:val="single" w:sz="4" w:space="0" w:color="auto"/>
              <w:left w:val="single" w:sz="4" w:space="0" w:color="auto"/>
              <w:bottom w:val="single" w:sz="4" w:space="0" w:color="auto"/>
              <w:right w:val="single" w:sz="4" w:space="0" w:color="auto"/>
            </w:tcBorders>
          </w:tcPr>
          <w:p w14:paraId="1001EB1C" w14:textId="77777777" w:rsidR="00E661CC" w:rsidRDefault="00E661CC">
            <w:pPr>
              <w:numPr>
                <w:ilvl w:val="0"/>
                <w:numId w:val="21"/>
              </w:numPr>
              <w:spacing w:before="100" w:beforeAutospacing="1" w:after="100" w:afterAutospacing="1"/>
              <w:rPr>
                <w:rFonts w:ascii="Times New Roman" w:eastAsia="Times New Roman" w:hAnsi="Times New Roman"/>
              </w:rPr>
            </w:pPr>
            <w:r>
              <w:t>Read Chapter 14</w:t>
            </w:r>
          </w:p>
          <w:p w14:paraId="34A55D6A" w14:textId="77777777" w:rsidR="00E661CC" w:rsidRDefault="00E661CC">
            <w:pPr>
              <w:numPr>
                <w:ilvl w:val="0"/>
                <w:numId w:val="21"/>
              </w:numPr>
              <w:spacing w:before="100" w:beforeAutospacing="1" w:after="100" w:afterAutospacing="1"/>
            </w:pPr>
            <w:r>
              <w:t>View Chapter 14 PowerPoint slides</w:t>
            </w:r>
          </w:p>
          <w:p w14:paraId="46FD6B3C" w14:textId="77777777" w:rsidR="00E661CC" w:rsidRDefault="00E661CC">
            <w:pPr>
              <w:numPr>
                <w:ilvl w:val="0"/>
                <w:numId w:val="21"/>
              </w:numPr>
              <w:spacing w:before="100" w:beforeAutospacing="1" w:after="100" w:afterAutospacing="1"/>
            </w:pPr>
            <w:r>
              <w:t>Watch video: Sentencing Injustices</w:t>
            </w:r>
          </w:p>
          <w:p w14:paraId="75C9A4C0" w14:textId="3025F1DF" w:rsidR="00802C2C" w:rsidRPr="00E661CC" w:rsidRDefault="00E661CC">
            <w:pPr>
              <w:numPr>
                <w:ilvl w:val="0"/>
                <w:numId w:val="21"/>
              </w:numPr>
              <w:spacing w:before="100" w:beforeAutospacing="1" w:after="100" w:afterAutospacing="1"/>
            </w:pPr>
            <w:r>
              <w:t>Browse Death Penalty Information Center website</w:t>
            </w:r>
          </w:p>
        </w:tc>
        <w:tc>
          <w:tcPr>
            <w:tcW w:w="3060" w:type="dxa"/>
            <w:tcBorders>
              <w:top w:val="single" w:sz="4" w:space="0" w:color="auto"/>
              <w:left w:val="single" w:sz="4" w:space="0" w:color="auto"/>
              <w:bottom w:val="single" w:sz="4" w:space="0" w:color="auto"/>
              <w:right w:val="single" w:sz="4" w:space="0" w:color="auto"/>
            </w:tcBorders>
          </w:tcPr>
          <w:p w14:paraId="1C1C3332" w14:textId="77777777" w:rsidR="00E661CC" w:rsidRDefault="00E661CC">
            <w:pPr>
              <w:numPr>
                <w:ilvl w:val="0"/>
                <w:numId w:val="21"/>
              </w:numPr>
              <w:spacing w:before="100" w:beforeAutospacing="1" w:after="100" w:afterAutospacing="1"/>
              <w:rPr>
                <w:rFonts w:ascii="Times New Roman" w:eastAsia="Times New Roman" w:hAnsi="Times New Roman"/>
              </w:rPr>
            </w:pPr>
            <w:r>
              <w:t>Chapter 14 discussion (initial post due Thursday, responses due Sunday)</w:t>
            </w:r>
          </w:p>
          <w:p w14:paraId="00E4D425" w14:textId="77777777" w:rsidR="00E661CC" w:rsidRDefault="00E661CC">
            <w:pPr>
              <w:numPr>
                <w:ilvl w:val="0"/>
                <w:numId w:val="21"/>
              </w:numPr>
              <w:spacing w:before="100" w:beforeAutospacing="1" w:after="100" w:afterAutospacing="1"/>
            </w:pPr>
            <w:r>
              <w:t>Chapter 14 writing assignment</w:t>
            </w:r>
          </w:p>
          <w:p w14:paraId="53C26291" w14:textId="59439BC4" w:rsidR="00802C2C" w:rsidRPr="00E661CC" w:rsidRDefault="00E661CC">
            <w:pPr>
              <w:numPr>
                <w:ilvl w:val="0"/>
                <w:numId w:val="21"/>
              </w:numPr>
              <w:spacing w:before="100" w:beforeAutospacing="1" w:after="100" w:afterAutospacing="1"/>
            </w:pPr>
            <w:r>
              <w:t>Chapter 14 quiz</w:t>
            </w:r>
          </w:p>
        </w:tc>
        <w:tc>
          <w:tcPr>
            <w:tcW w:w="1913" w:type="dxa"/>
            <w:tcBorders>
              <w:top w:val="single" w:sz="4" w:space="0" w:color="auto"/>
              <w:left w:val="single" w:sz="4" w:space="0" w:color="auto"/>
              <w:bottom w:val="single" w:sz="4" w:space="0" w:color="auto"/>
              <w:right w:val="single" w:sz="4" w:space="0" w:color="auto"/>
            </w:tcBorders>
          </w:tcPr>
          <w:p w14:paraId="634C4897" w14:textId="59610F1C" w:rsidR="00802C2C" w:rsidRPr="002F05F6" w:rsidRDefault="00E661CC"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7</w:t>
            </w:r>
          </w:p>
        </w:tc>
      </w:tr>
      <w:tr w:rsidR="00802C2C" w:rsidRPr="002F05F6" w14:paraId="6975BA7F" w14:textId="77777777" w:rsidTr="00BF62E5">
        <w:trPr>
          <w:cantSplit/>
        </w:trPr>
        <w:tc>
          <w:tcPr>
            <w:tcW w:w="2065" w:type="dxa"/>
            <w:tcBorders>
              <w:top w:val="single" w:sz="4" w:space="0" w:color="auto"/>
              <w:left w:val="single" w:sz="4" w:space="0" w:color="auto"/>
              <w:bottom w:val="single" w:sz="4" w:space="0" w:color="auto"/>
              <w:right w:val="single" w:sz="4" w:space="0" w:color="auto"/>
            </w:tcBorders>
          </w:tcPr>
          <w:p w14:paraId="3B307877" w14:textId="02115325" w:rsidR="00802C2C" w:rsidRPr="002E2C72" w:rsidRDefault="00265E04" w:rsidP="00DB2AF9">
            <w:pPr>
              <w:autoSpaceDE w:val="0"/>
              <w:autoSpaceDN w:val="0"/>
              <w:adjustRightInd w:val="0"/>
              <w:rPr>
                <w:rFonts w:eastAsia="Verdana" w:cs="Verdana"/>
                <w:b/>
                <w:color w:val="000000" w:themeColor="text1"/>
              </w:rPr>
            </w:pPr>
            <w:r>
              <w:rPr>
                <w:rFonts w:eastAsia="Verdana" w:cs="Verdana"/>
                <w:b/>
                <w:color w:val="000000" w:themeColor="text1"/>
              </w:rPr>
              <w:t>Week 3, Chapter 15</w:t>
            </w:r>
          </w:p>
          <w:p w14:paraId="4D8A4ABE" w14:textId="4D2EA922" w:rsidR="00802C2C" w:rsidRPr="002E2C72" w:rsidRDefault="00265E04" w:rsidP="00DB2AF9">
            <w:pPr>
              <w:autoSpaceDE w:val="0"/>
              <w:autoSpaceDN w:val="0"/>
              <w:adjustRightInd w:val="0"/>
              <w:rPr>
                <w:rFonts w:cs="Tahoma"/>
                <w:b/>
                <w:color w:val="000000"/>
                <w:szCs w:val="22"/>
              </w:rPr>
            </w:pPr>
            <w:r>
              <w:rPr>
                <w:rFonts w:cs="Tahoma"/>
                <w:color w:val="000000"/>
                <w:szCs w:val="22"/>
              </w:rPr>
              <w:t>Counterterrorism</w:t>
            </w:r>
          </w:p>
        </w:tc>
        <w:tc>
          <w:tcPr>
            <w:tcW w:w="3240" w:type="dxa"/>
            <w:tcBorders>
              <w:top w:val="single" w:sz="4" w:space="0" w:color="auto"/>
              <w:left w:val="single" w:sz="4" w:space="0" w:color="auto"/>
              <w:bottom w:val="single" w:sz="4" w:space="0" w:color="auto"/>
              <w:right w:val="single" w:sz="4" w:space="0" w:color="auto"/>
            </w:tcBorders>
          </w:tcPr>
          <w:p w14:paraId="4CCB6DF5" w14:textId="77777777" w:rsidR="00E661CC" w:rsidRDefault="00E661CC">
            <w:pPr>
              <w:numPr>
                <w:ilvl w:val="0"/>
                <w:numId w:val="22"/>
              </w:numPr>
              <w:spacing w:before="100" w:beforeAutospacing="1" w:after="100" w:afterAutospacing="1"/>
              <w:rPr>
                <w:rFonts w:ascii="Times New Roman" w:eastAsia="Times New Roman" w:hAnsi="Times New Roman"/>
              </w:rPr>
            </w:pPr>
            <w:r>
              <w:t>Read Chapter 15</w:t>
            </w:r>
          </w:p>
          <w:p w14:paraId="33462366" w14:textId="77777777" w:rsidR="00E661CC" w:rsidRDefault="00E661CC">
            <w:pPr>
              <w:numPr>
                <w:ilvl w:val="0"/>
                <w:numId w:val="22"/>
              </w:numPr>
              <w:spacing w:before="100" w:beforeAutospacing="1" w:after="100" w:afterAutospacing="1"/>
            </w:pPr>
            <w:r>
              <w:t>View Chapter 15 PowerPoint slides</w:t>
            </w:r>
          </w:p>
          <w:p w14:paraId="24C8E044" w14:textId="77777777" w:rsidR="00E661CC" w:rsidRDefault="00E661CC">
            <w:pPr>
              <w:numPr>
                <w:ilvl w:val="0"/>
                <w:numId w:val="22"/>
              </w:numPr>
              <w:spacing w:before="100" w:beforeAutospacing="1" w:after="100" w:afterAutospacing="1"/>
            </w:pPr>
            <w:r>
              <w:t>Watch video: New Approaches to Combat Terrorism</w:t>
            </w:r>
          </w:p>
          <w:p w14:paraId="4D623456" w14:textId="01705B98" w:rsidR="00802C2C" w:rsidRPr="00E661CC" w:rsidRDefault="00E661CC">
            <w:pPr>
              <w:numPr>
                <w:ilvl w:val="0"/>
                <w:numId w:val="22"/>
              </w:numPr>
              <w:spacing w:before="100" w:beforeAutospacing="1" w:after="100" w:afterAutospacing="1"/>
            </w:pPr>
            <w:r>
              <w:t>Browse Counterterrorism website</w:t>
            </w:r>
          </w:p>
        </w:tc>
        <w:tc>
          <w:tcPr>
            <w:tcW w:w="3060" w:type="dxa"/>
            <w:tcBorders>
              <w:top w:val="single" w:sz="4" w:space="0" w:color="auto"/>
              <w:left w:val="single" w:sz="4" w:space="0" w:color="auto"/>
              <w:bottom w:val="single" w:sz="4" w:space="0" w:color="auto"/>
              <w:right w:val="single" w:sz="4" w:space="0" w:color="auto"/>
            </w:tcBorders>
          </w:tcPr>
          <w:p w14:paraId="7FC5E2A8" w14:textId="77777777" w:rsidR="00E661CC" w:rsidRDefault="00E661CC">
            <w:pPr>
              <w:numPr>
                <w:ilvl w:val="0"/>
                <w:numId w:val="22"/>
              </w:numPr>
              <w:spacing w:before="100" w:beforeAutospacing="1" w:after="100" w:afterAutospacing="1"/>
              <w:rPr>
                <w:rFonts w:ascii="Times New Roman" w:eastAsia="Times New Roman" w:hAnsi="Times New Roman"/>
              </w:rPr>
            </w:pPr>
            <w:r>
              <w:t>Chapter 15 discussion (initial post due Thursday, responses due Sunday)</w:t>
            </w:r>
          </w:p>
          <w:p w14:paraId="6595437C" w14:textId="77777777" w:rsidR="00E661CC" w:rsidRDefault="00E661CC">
            <w:pPr>
              <w:numPr>
                <w:ilvl w:val="0"/>
                <w:numId w:val="22"/>
              </w:numPr>
              <w:spacing w:before="100" w:beforeAutospacing="1" w:after="100" w:afterAutospacing="1"/>
            </w:pPr>
            <w:r>
              <w:t>Chapter 15 writing assignment</w:t>
            </w:r>
          </w:p>
          <w:p w14:paraId="2A4AE103" w14:textId="77777777" w:rsidR="00E661CC" w:rsidRDefault="00E661CC">
            <w:pPr>
              <w:numPr>
                <w:ilvl w:val="0"/>
                <w:numId w:val="22"/>
              </w:numPr>
              <w:spacing w:before="100" w:beforeAutospacing="1" w:after="100" w:afterAutospacing="1"/>
            </w:pPr>
            <w:r>
              <w:t>Chapter 15 quiz</w:t>
            </w:r>
          </w:p>
          <w:p w14:paraId="4B7EB4DD" w14:textId="77777777" w:rsidR="00802C2C" w:rsidRPr="002F05F6" w:rsidRDefault="00802C2C" w:rsidP="00DB2AF9">
            <w:pPr>
              <w:autoSpaceDE w:val="0"/>
              <w:autoSpaceDN w:val="0"/>
              <w:adjustRightInd w:val="0"/>
              <w:rPr>
                <w:rFonts w:cs="Tahoma"/>
                <w:color w:val="000000"/>
                <w:szCs w:val="22"/>
              </w:rPr>
            </w:pPr>
          </w:p>
        </w:tc>
        <w:tc>
          <w:tcPr>
            <w:tcW w:w="1913" w:type="dxa"/>
            <w:tcBorders>
              <w:top w:val="single" w:sz="4" w:space="0" w:color="auto"/>
              <w:left w:val="single" w:sz="4" w:space="0" w:color="auto"/>
              <w:bottom w:val="single" w:sz="4" w:space="0" w:color="auto"/>
              <w:right w:val="single" w:sz="4" w:space="0" w:color="auto"/>
            </w:tcBorders>
          </w:tcPr>
          <w:p w14:paraId="56ED5228" w14:textId="7ED8618D" w:rsidR="00802C2C" w:rsidRPr="002F05F6" w:rsidRDefault="00E661CC" w:rsidP="00DB2AF9">
            <w:pPr>
              <w:autoSpaceDE w:val="0"/>
              <w:autoSpaceDN w:val="0"/>
              <w:adjustRightInd w:val="0"/>
              <w:rPr>
                <w:rFonts w:cs="Tahoma"/>
                <w:color w:val="000000"/>
                <w:szCs w:val="22"/>
              </w:rPr>
            </w:pPr>
            <w:r>
              <w:rPr>
                <w:rFonts w:cs="Tahoma"/>
                <w:color w:val="000000"/>
                <w:szCs w:val="22"/>
              </w:rPr>
              <w:t>1/</w:t>
            </w:r>
            <w:r w:rsidR="00F21337">
              <w:rPr>
                <w:rFonts w:cs="Tahoma"/>
                <w:color w:val="000000"/>
                <w:szCs w:val="22"/>
              </w:rPr>
              <w:t>7</w:t>
            </w:r>
          </w:p>
        </w:tc>
      </w:tr>
    </w:tbl>
    <w:p w14:paraId="5C758804" w14:textId="77777777" w:rsidR="00D723DC" w:rsidRPr="00D723DC" w:rsidRDefault="45F8ADAB" w:rsidP="00D723DC">
      <w:pPr>
        <w:pStyle w:val="Heading1"/>
      </w:pPr>
      <w:r w:rsidRPr="45F8ADAB">
        <w:rPr>
          <w:rStyle w:val="Heading2Char"/>
          <w:rFonts w:eastAsiaTheme="majorEastAsia" w:cstheme="majorBidi"/>
          <w:b/>
          <w:bCs/>
          <w:sz w:val="32"/>
          <w:szCs w:val="32"/>
        </w:rPr>
        <w:t>Subject to change notice</w:t>
      </w:r>
      <w:r>
        <w:t xml:space="preserve"> </w:t>
      </w:r>
    </w:p>
    <w:p w14:paraId="48A7A546" w14:textId="77777777" w:rsidR="00D723DC" w:rsidRPr="009F6EC4" w:rsidRDefault="00D723DC" w:rsidP="00D723DC">
      <w:pPr>
        <w:rPr>
          <w:rFonts w:cs="Arial"/>
        </w:rPr>
      </w:pPr>
      <w:r w:rsidRPr="50A226EB">
        <w:rPr>
          <w:rFonts w:eastAsia="Verdana" w:cs="Verdana"/>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627C45DF" w14:textId="77777777" w:rsidR="00744D92" w:rsidRDefault="00744D92"/>
    <w:sectPr w:rsidR="00744D92" w:rsidSect="0006511E">
      <w:footerReference w:type="default" r:id="rId3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9BA8" w14:textId="77777777" w:rsidR="00A82E1B" w:rsidRDefault="00A82E1B" w:rsidP="00D723DC">
      <w:r>
        <w:separator/>
      </w:r>
    </w:p>
  </w:endnote>
  <w:endnote w:type="continuationSeparator" w:id="0">
    <w:p w14:paraId="0197ABD8" w14:textId="77777777" w:rsidR="00A82E1B" w:rsidRDefault="00A82E1B"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EA2C" w14:textId="77777777" w:rsidR="2AFE07BA" w:rsidRDefault="007E696E" w:rsidP="00AB0ADE">
    <w:pPr>
      <w:pStyle w:val="Footer"/>
      <w:tabs>
        <w:tab w:val="clear" w:pos="8640"/>
        <w:tab w:val="right" w:pos="10800"/>
      </w:tabs>
    </w:pPr>
    <w:r>
      <w:tab/>
    </w:r>
    <w:r>
      <w:tab/>
      <w:t xml:space="preserve">Revised: </w:t>
    </w:r>
    <w:r w:rsidR="001C027B">
      <w:t>8</w:t>
    </w:r>
    <w:r w:rsidR="00D723DC">
      <w:t>/</w:t>
    </w:r>
    <w:r w:rsidR="001C027B">
      <w:t>5</w:t>
    </w:r>
    <w:r w:rsidR="00D723DC">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F52F" w14:textId="77777777" w:rsidR="00A82E1B" w:rsidRDefault="00A82E1B" w:rsidP="00D723DC">
      <w:r>
        <w:separator/>
      </w:r>
    </w:p>
  </w:footnote>
  <w:footnote w:type="continuationSeparator" w:id="0">
    <w:p w14:paraId="016CC3BD" w14:textId="77777777" w:rsidR="00A82E1B" w:rsidRDefault="00A82E1B"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4054"/>
    <w:multiLevelType w:val="multilevel"/>
    <w:tmpl w:val="2E689F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C1075"/>
    <w:multiLevelType w:val="multilevel"/>
    <w:tmpl w:val="193C8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362003A"/>
    <w:multiLevelType w:val="hybridMultilevel"/>
    <w:tmpl w:val="A1AE327E"/>
    <w:lvl w:ilvl="0" w:tplc="75CED0E8">
      <w:start w:val="1"/>
      <w:numFmt w:val="bullet"/>
      <w:lvlText w:val=""/>
      <w:lvlJc w:val="left"/>
      <w:pPr>
        <w:ind w:left="720" w:hanging="360"/>
      </w:pPr>
      <w:rPr>
        <w:rFonts w:ascii="Symbol" w:hAnsi="Symbol" w:hint="default"/>
      </w:rPr>
    </w:lvl>
    <w:lvl w:ilvl="1" w:tplc="CB3C5034">
      <w:start w:val="1"/>
      <w:numFmt w:val="bullet"/>
      <w:lvlText w:val="o"/>
      <w:lvlJc w:val="left"/>
      <w:pPr>
        <w:ind w:left="1440" w:hanging="360"/>
      </w:pPr>
      <w:rPr>
        <w:rFonts w:ascii="Courier New" w:hAnsi="Courier New" w:hint="default"/>
      </w:rPr>
    </w:lvl>
    <w:lvl w:ilvl="2" w:tplc="5FC210EC">
      <w:start w:val="1"/>
      <w:numFmt w:val="bullet"/>
      <w:lvlText w:val=""/>
      <w:lvlJc w:val="left"/>
      <w:pPr>
        <w:ind w:left="2160" w:hanging="360"/>
      </w:pPr>
      <w:rPr>
        <w:rFonts w:ascii="Wingdings" w:hAnsi="Wingdings" w:hint="default"/>
      </w:rPr>
    </w:lvl>
    <w:lvl w:ilvl="3" w:tplc="7C3EB350">
      <w:start w:val="1"/>
      <w:numFmt w:val="bullet"/>
      <w:lvlText w:val=""/>
      <w:lvlJc w:val="left"/>
      <w:pPr>
        <w:ind w:left="2880" w:hanging="360"/>
      </w:pPr>
      <w:rPr>
        <w:rFonts w:ascii="Symbol" w:hAnsi="Symbol" w:hint="default"/>
      </w:rPr>
    </w:lvl>
    <w:lvl w:ilvl="4" w:tplc="98C2F232">
      <w:start w:val="1"/>
      <w:numFmt w:val="bullet"/>
      <w:lvlText w:val="o"/>
      <w:lvlJc w:val="left"/>
      <w:pPr>
        <w:ind w:left="3600" w:hanging="360"/>
      </w:pPr>
      <w:rPr>
        <w:rFonts w:ascii="Courier New" w:hAnsi="Courier New" w:hint="default"/>
      </w:rPr>
    </w:lvl>
    <w:lvl w:ilvl="5" w:tplc="E79283B4">
      <w:start w:val="1"/>
      <w:numFmt w:val="bullet"/>
      <w:lvlText w:val=""/>
      <w:lvlJc w:val="left"/>
      <w:pPr>
        <w:ind w:left="4320" w:hanging="360"/>
      </w:pPr>
      <w:rPr>
        <w:rFonts w:ascii="Wingdings" w:hAnsi="Wingdings" w:hint="default"/>
      </w:rPr>
    </w:lvl>
    <w:lvl w:ilvl="6" w:tplc="FB00B3C6">
      <w:start w:val="1"/>
      <w:numFmt w:val="bullet"/>
      <w:lvlText w:val=""/>
      <w:lvlJc w:val="left"/>
      <w:pPr>
        <w:ind w:left="5040" w:hanging="360"/>
      </w:pPr>
      <w:rPr>
        <w:rFonts w:ascii="Symbol" w:hAnsi="Symbol" w:hint="default"/>
      </w:rPr>
    </w:lvl>
    <w:lvl w:ilvl="7" w:tplc="569E6E3E">
      <w:start w:val="1"/>
      <w:numFmt w:val="bullet"/>
      <w:lvlText w:val="o"/>
      <w:lvlJc w:val="left"/>
      <w:pPr>
        <w:ind w:left="5760" w:hanging="360"/>
      </w:pPr>
      <w:rPr>
        <w:rFonts w:ascii="Courier New" w:hAnsi="Courier New" w:hint="default"/>
      </w:rPr>
    </w:lvl>
    <w:lvl w:ilvl="8" w:tplc="B7D84E60">
      <w:start w:val="1"/>
      <w:numFmt w:val="bullet"/>
      <w:lvlText w:val=""/>
      <w:lvlJc w:val="left"/>
      <w:pPr>
        <w:ind w:left="6480" w:hanging="360"/>
      </w:pPr>
      <w:rPr>
        <w:rFonts w:ascii="Wingdings" w:hAnsi="Wingdings" w:hint="default"/>
      </w:rPr>
    </w:lvl>
  </w:abstractNum>
  <w:abstractNum w:abstractNumId="3" w15:restartNumberingAfterBreak="0">
    <w:nsid w:val="14A95927"/>
    <w:multiLevelType w:val="hybridMultilevel"/>
    <w:tmpl w:val="C7B401C2"/>
    <w:lvl w:ilvl="0" w:tplc="D83C25E6">
      <w:start w:val="1"/>
      <w:numFmt w:val="decimal"/>
      <w:lvlText w:val="%1."/>
      <w:lvlJc w:val="left"/>
      <w:pPr>
        <w:ind w:left="720" w:hanging="360"/>
      </w:pPr>
    </w:lvl>
    <w:lvl w:ilvl="1" w:tplc="7616C3B4">
      <w:start w:val="1"/>
      <w:numFmt w:val="lowerLetter"/>
      <w:lvlText w:val="%2."/>
      <w:lvlJc w:val="left"/>
      <w:pPr>
        <w:ind w:left="1440" w:hanging="360"/>
      </w:pPr>
    </w:lvl>
    <w:lvl w:ilvl="2" w:tplc="8D64A5F4">
      <w:start w:val="1"/>
      <w:numFmt w:val="lowerRoman"/>
      <w:lvlText w:val="%3."/>
      <w:lvlJc w:val="right"/>
      <w:pPr>
        <w:ind w:left="2160" w:hanging="180"/>
      </w:pPr>
    </w:lvl>
    <w:lvl w:ilvl="3" w:tplc="1A56A558">
      <w:start w:val="1"/>
      <w:numFmt w:val="decimal"/>
      <w:lvlText w:val="%4."/>
      <w:lvlJc w:val="left"/>
      <w:pPr>
        <w:ind w:left="2880" w:hanging="360"/>
      </w:pPr>
    </w:lvl>
    <w:lvl w:ilvl="4" w:tplc="C79C35AE">
      <w:start w:val="1"/>
      <w:numFmt w:val="lowerLetter"/>
      <w:lvlText w:val="%5."/>
      <w:lvlJc w:val="left"/>
      <w:pPr>
        <w:ind w:left="3600" w:hanging="360"/>
      </w:pPr>
    </w:lvl>
    <w:lvl w:ilvl="5" w:tplc="D800250C">
      <w:start w:val="1"/>
      <w:numFmt w:val="lowerRoman"/>
      <w:lvlText w:val="%6."/>
      <w:lvlJc w:val="right"/>
      <w:pPr>
        <w:ind w:left="4320" w:hanging="180"/>
      </w:pPr>
    </w:lvl>
    <w:lvl w:ilvl="6" w:tplc="A4886D2A">
      <w:start w:val="1"/>
      <w:numFmt w:val="decimal"/>
      <w:lvlText w:val="%7."/>
      <w:lvlJc w:val="left"/>
      <w:pPr>
        <w:ind w:left="5040" w:hanging="360"/>
      </w:pPr>
    </w:lvl>
    <w:lvl w:ilvl="7" w:tplc="4CF0E304">
      <w:start w:val="1"/>
      <w:numFmt w:val="lowerLetter"/>
      <w:lvlText w:val="%8."/>
      <w:lvlJc w:val="left"/>
      <w:pPr>
        <w:ind w:left="5760" w:hanging="360"/>
      </w:pPr>
    </w:lvl>
    <w:lvl w:ilvl="8" w:tplc="A1E07C8C">
      <w:start w:val="1"/>
      <w:numFmt w:val="lowerRoman"/>
      <w:lvlText w:val="%9."/>
      <w:lvlJc w:val="right"/>
      <w:pPr>
        <w:ind w:left="6480" w:hanging="180"/>
      </w:pPr>
    </w:lvl>
  </w:abstractNum>
  <w:abstractNum w:abstractNumId="4" w15:restartNumberingAfterBreak="0">
    <w:nsid w:val="17287FD5"/>
    <w:multiLevelType w:val="multilevel"/>
    <w:tmpl w:val="BD10AD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6" w15:restartNumberingAfterBreak="0">
    <w:nsid w:val="2F1D2C8E"/>
    <w:multiLevelType w:val="multilevel"/>
    <w:tmpl w:val="E7B00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C55059"/>
    <w:multiLevelType w:val="multilevel"/>
    <w:tmpl w:val="55E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45E0C"/>
    <w:multiLevelType w:val="multilevel"/>
    <w:tmpl w:val="74D442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185C39"/>
    <w:multiLevelType w:val="multilevel"/>
    <w:tmpl w:val="A6E8B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7134D"/>
    <w:multiLevelType w:val="multilevel"/>
    <w:tmpl w:val="2D56A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9320391"/>
    <w:multiLevelType w:val="multilevel"/>
    <w:tmpl w:val="FA6E1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BB5084"/>
    <w:multiLevelType w:val="multilevel"/>
    <w:tmpl w:val="37401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B35DC"/>
    <w:multiLevelType w:val="hybridMultilevel"/>
    <w:tmpl w:val="D150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01515"/>
    <w:multiLevelType w:val="multilevel"/>
    <w:tmpl w:val="E2022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5C5B5F03"/>
    <w:multiLevelType w:val="multilevel"/>
    <w:tmpl w:val="9AC29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3475A93"/>
    <w:multiLevelType w:val="multilevel"/>
    <w:tmpl w:val="FC6C86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22" w15:restartNumberingAfterBreak="0">
    <w:nsid w:val="79A57E29"/>
    <w:multiLevelType w:val="multilevel"/>
    <w:tmpl w:val="88243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635FB"/>
    <w:multiLevelType w:val="multilevel"/>
    <w:tmpl w:val="37F65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3"/>
  </w:num>
  <w:num w:numId="3">
    <w:abstractNumId w:val="5"/>
  </w:num>
  <w:num w:numId="4">
    <w:abstractNumId w:val="21"/>
  </w:num>
  <w:num w:numId="5">
    <w:abstractNumId w:val="19"/>
  </w:num>
  <w:num w:numId="6">
    <w:abstractNumId w:val="14"/>
  </w:num>
  <w:num w:numId="7">
    <w:abstractNumId w:val="10"/>
  </w:num>
  <w:num w:numId="8">
    <w:abstractNumId w:val="15"/>
  </w:num>
  <w:num w:numId="9">
    <w:abstractNumId w:val="18"/>
  </w:num>
  <w:num w:numId="10">
    <w:abstractNumId w:val="1"/>
  </w:num>
  <w:num w:numId="11">
    <w:abstractNumId w:val="20"/>
  </w:num>
  <w:num w:numId="12">
    <w:abstractNumId w:val="0"/>
  </w:num>
  <w:num w:numId="13">
    <w:abstractNumId w:val="4"/>
  </w:num>
  <w:num w:numId="14">
    <w:abstractNumId w:val="8"/>
  </w:num>
  <w:num w:numId="15">
    <w:abstractNumId w:val="22"/>
  </w:num>
  <w:num w:numId="16">
    <w:abstractNumId w:val="16"/>
  </w:num>
  <w:num w:numId="17">
    <w:abstractNumId w:val="11"/>
  </w:num>
  <w:num w:numId="18">
    <w:abstractNumId w:val="24"/>
  </w:num>
  <w:num w:numId="19">
    <w:abstractNumId w:val="6"/>
  </w:num>
  <w:num w:numId="20">
    <w:abstractNumId w:val="9"/>
  </w:num>
  <w:num w:numId="21">
    <w:abstractNumId w:val="13"/>
  </w:num>
  <w:num w:numId="22">
    <w:abstractNumId w:val="12"/>
  </w:num>
  <w:num w:numId="23">
    <w:abstractNumId w:val="17"/>
  </w:num>
  <w:num w:numId="24">
    <w:abstractNumId w:val="23"/>
  </w:num>
  <w:num w:numId="2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47002"/>
    <w:rsid w:val="0006511E"/>
    <w:rsid w:val="00091E43"/>
    <w:rsid w:val="00146BAD"/>
    <w:rsid w:val="00166FED"/>
    <w:rsid w:val="001C027B"/>
    <w:rsid w:val="002024DB"/>
    <w:rsid w:val="00204201"/>
    <w:rsid w:val="0023029F"/>
    <w:rsid w:val="002302D8"/>
    <w:rsid w:val="00265E04"/>
    <w:rsid w:val="002E2C72"/>
    <w:rsid w:val="00342D8F"/>
    <w:rsid w:val="003C027B"/>
    <w:rsid w:val="003C3769"/>
    <w:rsid w:val="003F59BD"/>
    <w:rsid w:val="00411105"/>
    <w:rsid w:val="00416291"/>
    <w:rsid w:val="004801BD"/>
    <w:rsid w:val="004E3AB1"/>
    <w:rsid w:val="004F7941"/>
    <w:rsid w:val="005862AA"/>
    <w:rsid w:val="006668A0"/>
    <w:rsid w:val="006A09E5"/>
    <w:rsid w:val="007161FC"/>
    <w:rsid w:val="00744D92"/>
    <w:rsid w:val="0077685A"/>
    <w:rsid w:val="00787660"/>
    <w:rsid w:val="007E696E"/>
    <w:rsid w:val="00802C2C"/>
    <w:rsid w:val="008A153A"/>
    <w:rsid w:val="008A3E7C"/>
    <w:rsid w:val="008A5C71"/>
    <w:rsid w:val="00932C7B"/>
    <w:rsid w:val="00941048"/>
    <w:rsid w:val="00975EBC"/>
    <w:rsid w:val="009A6BA9"/>
    <w:rsid w:val="00A744B3"/>
    <w:rsid w:val="00A82E1B"/>
    <w:rsid w:val="00B32086"/>
    <w:rsid w:val="00B538F9"/>
    <w:rsid w:val="00B854C5"/>
    <w:rsid w:val="00BF62E5"/>
    <w:rsid w:val="00BF7EBD"/>
    <w:rsid w:val="00C3244F"/>
    <w:rsid w:val="00C712A6"/>
    <w:rsid w:val="00C755DB"/>
    <w:rsid w:val="00CF126B"/>
    <w:rsid w:val="00D723DC"/>
    <w:rsid w:val="00DE3DFA"/>
    <w:rsid w:val="00DF2327"/>
    <w:rsid w:val="00E661CC"/>
    <w:rsid w:val="00E8185F"/>
    <w:rsid w:val="00F21337"/>
    <w:rsid w:val="00F703AB"/>
    <w:rsid w:val="00F77DBE"/>
    <w:rsid w:val="00F8650C"/>
    <w:rsid w:val="00FC4355"/>
    <w:rsid w:val="112E5B38"/>
    <w:rsid w:val="165E3A6F"/>
    <w:rsid w:val="1A4E5585"/>
    <w:rsid w:val="45F8A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F8CA"/>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heme="minorEastAsia"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2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4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F7EBD"/>
    <w:rPr>
      <w:b/>
      <w:bCs/>
    </w:rPr>
  </w:style>
  <w:style w:type="character" w:customStyle="1" w:styleId="CommentSubjectChar">
    <w:name w:val="Comment Subject Char"/>
    <w:basedOn w:val="CommentTextChar"/>
    <w:link w:val="CommentSubject"/>
    <w:uiPriority w:val="99"/>
    <w:semiHidden/>
    <w:rsid w:val="00BF7EBD"/>
    <w:rPr>
      <w:rFonts w:ascii="Calibri" w:eastAsiaTheme="minorEastAsia" w:hAnsi="Calibri"/>
      <w:b/>
      <w:bCs/>
      <w:sz w:val="20"/>
      <w:szCs w:val="20"/>
    </w:rPr>
  </w:style>
  <w:style w:type="paragraph" w:customStyle="1" w:styleId="paragraph">
    <w:name w:val="paragraph"/>
    <w:basedOn w:val="Normal"/>
    <w:rsid w:val="00146BAD"/>
    <w:pPr>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146BAD"/>
  </w:style>
  <w:style w:type="character" w:customStyle="1" w:styleId="eop">
    <w:name w:val="eop"/>
    <w:basedOn w:val="DefaultParagraphFont"/>
    <w:rsid w:val="00146BAD"/>
  </w:style>
  <w:style w:type="paragraph" w:customStyle="1" w:styleId="xmsonormal">
    <w:name w:val="x_msonormal"/>
    <w:basedOn w:val="Normal"/>
    <w:rsid w:val="007161FC"/>
    <w:pPr>
      <w:spacing w:before="100" w:beforeAutospacing="1" w:after="100" w:afterAutospacing="1"/>
    </w:pPr>
    <w:rPr>
      <w:rFonts w:ascii="Times New Roman" w:eastAsia="Times New Roman" w:hAnsi="Times New Roman" w:cs="Times New Roman"/>
      <w:sz w:val="24"/>
    </w:rPr>
  </w:style>
  <w:style w:type="paragraph" w:styleId="NoSpacing">
    <w:name w:val="No Spacing"/>
    <w:uiPriority w:val="1"/>
    <w:qFormat/>
    <w:rsid w:val="00F21337"/>
    <w:pPr>
      <w:spacing w:after="0" w:line="240" w:lineRule="auto"/>
    </w:pPr>
  </w:style>
  <w:style w:type="paragraph" w:styleId="NormalWeb">
    <w:name w:val="Normal (Web)"/>
    <w:basedOn w:val="Normal"/>
    <w:uiPriority w:val="99"/>
    <w:unhideWhenUsed/>
    <w:rsid w:val="00F21337"/>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7512">
      <w:bodyDiv w:val="1"/>
      <w:marLeft w:val="0"/>
      <w:marRight w:val="0"/>
      <w:marTop w:val="0"/>
      <w:marBottom w:val="0"/>
      <w:divBdr>
        <w:top w:val="none" w:sz="0" w:space="0" w:color="auto"/>
        <w:left w:val="none" w:sz="0" w:space="0" w:color="auto"/>
        <w:bottom w:val="none" w:sz="0" w:space="0" w:color="auto"/>
        <w:right w:val="none" w:sz="0" w:space="0" w:color="auto"/>
      </w:divBdr>
    </w:div>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94851387">
      <w:bodyDiv w:val="1"/>
      <w:marLeft w:val="0"/>
      <w:marRight w:val="0"/>
      <w:marTop w:val="0"/>
      <w:marBottom w:val="0"/>
      <w:divBdr>
        <w:top w:val="none" w:sz="0" w:space="0" w:color="auto"/>
        <w:left w:val="none" w:sz="0" w:space="0" w:color="auto"/>
        <w:bottom w:val="none" w:sz="0" w:space="0" w:color="auto"/>
        <w:right w:val="none" w:sz="0" w:space="0" w:color="auto"/>
      </w:divBdr>
    </w:div>
    <w:div w:id="219831162">
      <w:bodyDiv w:val="1"/>
      <w:marLeft w:val="0"/>
      <w:marRight w:val="0"/>
      <w:marTop w:val="0"/>
      <w:marBottom w:val="0"/>
      <w:divBdr>
        <w:top w:val="none" w:sz="0" w:space="0" w:color="auto"/>
        <w:left w:val="none" w:sz="0" w:space="0" w:color="auto"/>
        <w:bottom w:val="none" w:sz="0" w:space="0" w:color="auto"/>
        <w:right w:val="none" w:sz="0" w:space="0" w:color="auto"/>
      </w:divBdr>
    </w:div>
    <w:div w:id="383256075">
      <w:bodyDiv w:val="1"/>
      <w:marLeft w:val="0"/>
      <w:marRight w:val="0"/>
      <w:marTop w:val="0"/>
      <w:marBottom w:val="0"/>
      <w:divBdr>
        <w:top w:val="none" w:sz="0" w:space="0" w:color="auto"/>
        <w:left w:val="none" w:sz="0" w:space="0" w:color="auto"/>
        <w:bottom w:val="none" w:sz="0" w:space="0" w:color="auto"/>
        <w:right w:val="none" w:sz="0" w:space="0" w:color="auto"/>
      </w:divBdr>
    </w:div>
    <w:div w:id="387414458">
      <w:bodyDiv w:val="1"/>
      <w:marLeft w:val="0"/>
      <w:marRight w:val="0"/>
      <w:marTop w:val="0"/>
      <w:marBottom w:val="0"/>
      <w:divBdr>
        <w:top w:val="none" w:sz="0" w:space="0" w:color="auto"/>
        <w:left w:val="none" w:sz="0" w:space="0" w:color="auto"/>
        <w:bottom w:val="none" w:sz="0" w:space="0" w:color="auto"/>
        <w:right w:val="none" w:sz="0" w:space="0" w:color="auto"/>
      </w:divBdr>
    </w:div>
    <w:div w:id="404303822">
      <w:bodyDiv w:val="1"/>
      <w:marLeft w:val="0"/>
      <w:marRight w:val="0"/>
      <w:marTop w:val="0"/>
      <w:marBottom w:val="0"/>
      <w:divBdr>
        <w:top w:val="none" w:sz="0" w:space="0" w:color="auto"/>
        <w:left w:val="none" w:sz="0" w:space="0" w:color="auto"/>
        <w:bottom w:val="none" w:sz="0" w:space="0" w:color="auto"/>
        <w:right w:val="none" w:sz="0" w:space="0" w:color="auto"/>
      </w:divBdr>
    </w:div>
    <w:div w:id="494221489">
      <w:bodyDiv w:val="1"/>
      <w:marLeft w:val="0"/>
      <w:marRight w:val="0"/>
      <w:marTop w:val="0"/>
      <w:marBottom w:val="0"/>
      <w:divBdr>
        <w:top w:val="none" w:sz="0" w:space="0" w:color="auto"/>
        <w:left w:val="none" w:sz="0" w:space="0" w:color="auto"/>
        <w:bottom w:val="none" w:sz="0" w:space="0" w:color="auto"/>
        <w:right w:val="none" w:sz="0" w:space="0" w:color="auto"/>
      </w:divBdr>
    </w:div>
    <w:div w:id="625429386">
      <w:bodyDiv w:val="1"/>
      <w:marLeft w:val="0"/>
      <w:marRight w:val="0"/>
      <w:marTop w:val="0"/>
      <w:marBottom w:val="0"/>
      <w:divBdr>
        <w:top w:val="none" w:sz="0" w:space="0" w:color="auto"/>
        <w:left w:val="none" w:sz="0" w:space="0" w:color="auto"/>
        <w:bottom w:val="none" w:sz="0" w:space="0" w:color="auto"/>
        <w:right w:val="none" w:sz="0" w:space="0" w:color="auto"/>
      </w:divBdr>
    </w:div>
    <w:div w:id="741566304">
      <w:bodyDiv w:val="1"/>
      <w:marLeft w:val="0"/>
      <w:marRight w:val="0"/>
      <w:marTop w:val="0"/>
      <w:marBottom w:val="0"/>
      <w:divBdr>
        <w:top w:val="none" w:sz="0" w:space="0" w:color="auto"/>
        <w:left w:val="none" w:sz="0" w:space="0" w:color="auto"/>
        <w:bottom w:val="none" w:sz="0" w:space="0" w:color="auto"/>
        <w:right w:val="none" w:sz="0" w:space="0" w:color="auto"/>
      </w:divBdr>
    </w:div>
    <w:div w:id="754939003">
      <w:bodyDiv w:val="1"/>
      <w:marLeft w:val="0"/>
      <w:marRight w:val="0"/>
      <w:marTop w:val="0"/>
      <w:marBottom w:val="0"/>
      <w:divBdr>
        <w:top w:val="none" w:sz="0" w:space="0" w:color="auto"/>
        <w:left w:val="none" w:sz="0" w:space="0" w:color="auto"/>
        <w:bottom w:val="none" w:sz="0" w:space="0" w:color="auto"/>
        <w:right w:val="none" w:sz="0" w:space="0" w:color="auto"/>
      </w:divBdr>
    </w:div>
    <w:div w:id="821770637">
      <w:bodyDiv w:val="1"/>
      <w:marLeft w:val="0"/>
      <w:marRight w:val="0"/>
      <w:marTop w:val="0"/>
      <w:marBottom w:val="0"/>
      <w:divBdr>
        <w:top w:val="none" w:sz="0" w:space="0" w:color="auto"/>
        <w:left w:val="none" w:sz="0" w:space="0" w:color="auto"/>
        <w:bottom w:val="none" w:sz="0" w:space="0" w:color="auto"/>
        <w:right w:val="none" w:sz="0" w:space="0" w:color="auto"/>
      </w:divBdr>
    </w:div>
    <w:div w:id="847871240">
      <w:bodyDiv w:val="1"/>
      <w:marLeft w:val="0"/>
      <w:marRight w:val="0"/>
      <w:marTop w:val="0"/>
      <w:marBottom w:val="0"/>
      <w:divBdr>
        <w:top w:val="none" w:sz="0" w:space="0" w:color="auto"/>
        <w:left w:val="none" w:sz="0" w:space="0" w:color="auto"/>
        <w:bottom w:val="none" w:sz="0" w:space="0" w:color="auto"/>
        <w:right w:val="none" w:sz="0" w:space="0" w:color="auto"/>
      </w:divBdr>
    </w:div>
    <w:div w:id="874465894">
      <w:bodyDiv w:val="1"/>
      <w:marLeft w:val="0"/>
      <w:marRight w:val="0"/>
      <w:marTop w:val="0"/>
      <w:marBottom w:val="0"/>
      <w:divBdr>
        <w:top w:val="none" w:sz="0" w:space="0" w:color="auto"/>
        <w:left w:val="none" w:sz="0" w:space="0" w:color="auto"/>
        <w:bottom w:val="none" w:sz="0" w:space="0" w:color="auto"/>
        <w:right w:val="none" w:sz="0" w:space="0" w:color="auto"/>
      </w:divBdr>
    </w:div>
    <w:div w:id="897670779">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080253356">
      <w:bodyDiv w:val="1"/>
      <w:marLeft w:val="0"/>
      <w:marRight w:val="0"/>
      <w:marTop w:val="0"/>
      <w:marBottom w:val="0"/>
      <w:divBdr>
        <w:top w:val="none" w:sz="0" w:space="0" w:color="auto"/>
        <w:left w:val="none" w:sz="0" w:space="0" w:color="auto"/>
        <w:bottom w:val="none" w:sz="0" w:space="0" w:color="auto"/>
        <w:right w:val="none" w:sz="0" w:space="0" w:color="auto"/>
      </w:divBdr>
    </w:div>
    <w:div w:id="1101604806">
      <w:bodyDiv w:val="1"/>
      <w:marLeft w:val="0"/>
      <w:marRight w:val="0"/>
      <w:marTop w:val="0"/>
      <w:marBottom w:val="0"/>
      <w:divBdr>
        <w:top w:val="none" w:sz="0" w:space="0" w:color="auto"/>
        <w:left w:val="none" w:sz="0" w:space="0" w:color="auto"/>
        <w:bottom w:val="none" w:sz="0" w:space="0" w:color="auto"/>
        <w:right w:val="none" w:sz="0" w:space="0" w:color="auto"/>
      </w:divBdr>
    </w:div>
    <w:div w:id="1144933048">
      <w:bodyDiv w:val="1"/>
      <w:marLeft w:val="0"/>
      <w:marRight w:val="0"/>
      <w:marTop w:val="0"/>
      <w:marBottom w:val="0"/>
      <w:divBdr>
        <w:top w:val="none" w:sz="0" w:space="0" w:color="auto"/>
        <w:left w:val="none" w:sz="0" w:space="0" w:color="auto"/>
        <w:bottom w:val="none" w:sz="0" w:space="0" w:color="auto"/>
        <w:right w:val="none" w:sz="0" w:space="0" w:color="auto"/>
      </w:divBdr>
    </w:div>
    <w:div w:id="1242256216">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42318067">
      <w:bodyDiv w:val="1"/>
      <w:marLeft w:val="0"/>
      <w:marRight w:val="0"/>
      <w:marTop w:val="0"/>
      <w:marBottom w:val="0"/>
      <w:divBdr>
        <w:top w:val="none" w:sz="0" w:space="0" w:color="auto"/>
        <w:left w:val="none" w:sz="0" w:space="0" w:color="auto"/>
        <w:bottom w:val="none" w:sz="0" w:space="0" w:color="auto"/>
        <w:right w:val="none" w:sz="0" w:space="0" w:color="auto"/>
      </w:divBdr>
    </w:div>
    <w:div w:id="1424381546">
      <w:bodyDiv w:val="1"/>
      <w:marLeft w:val="0"/>
      <w:marRight w:val="0"/>
      <w:marTop w:val="0"/>
      <w:marBottom w:val="0"/>
      <w:divBdr>
        <w:top w:val="none" w:sz="0" w:space="0" w:color="auto"/>
        <w:left w:val="none" w:sz="0" w:space="0" w:color="auto"/>
        <w:bottom w:val="none" w:sz="0" w:space="0" w:color="auto"/>
        <w:right w:val="none" w:sz="0" w:space="0" w:color="auto"/>
      </w:divBdr>
    </w:div>
    <w:div w:id="1461992315">
      <w:bodyDiv w:val="1"/>
      <w:marLeft w:val="0"/>
      <w:marRight w:val="0"/>
      <w:marTop w:val="0"/>
      <w:marBottom w:val="0"/>
      <w:divBdr>
        <w:top w:val="none" w:sz="0" w:space="0" w:color="auto"/>
        <w:left w:val="none" w:sz="0" w:space="0" w:color="auto"/>
        <w:bottom w:val="none" w:sz="0" w:space="0" w:color="auto"/>
        <w:right w:val="none" w:sz="0" w:space="0" w:color="auto"/>
      </w:divBdr>
    </w:div>
    <w:div w:id="1516729703">
      <w:bodyDiv w:val="1"/>
      <w:marLeft w:val="0"/>
      <w:marRight w:val="0"/>
      <w:marTop w:val="0"/>
      <w:marBottom w:val="0"/>
      <w:divBdr>
        <w:top w:val="none" w:sz="0" w:space="0" w:color="auto"/>
        <w:left w:val="none" w:sz="0" w:space="0" w:color="auto"/>
        <w:bottom w:val="none" w:sz="0" w:space="0" w:color="auto"/>
        <w:right w:val="none" w:sz="0" w:space="0" w:color="auto"/>
      </w:divBdr>
    </w:div>
    <w:div w:id="1575968834">
      <w:bodyDiv w:val="1"/>
      <w:marLeft w:val="0"/>
      <w:marRight w:val="0"/>
      <w:marTop w:val="0"/>
      <w:marBottom w:val="0"/>
      <w:divBdr>
        <w:top w:val="none" w:sz="0" w:space="0" w:color="auto"/>
        <w:left w:val="none" w:sz="0" w:space="0" w:color="auto"/>
        <w:bottom w:val="none" w:sz="0" w:space="0" w:color="auto"/>
        <w:right w:val="none" w:sz="0" w:space="0" w:color="auto"/>
      </w:divBdr>
    </w:div>
    <w:div w:id="1589463392">
      <w:bodyDiv w:val="1"/>
      <w:marLeft w:val="0"/>
      <w:marRight w:val="0"/>
      <w:marTop w:val="0"/>
      <w:marBottom w:val="0"/>
      <w:divBdr>
        <w:top w:val="none" w:sz="0" w:space="0" w:color="auto"/>
        <w:left w:val="none" w:sz="0" w:space="0" w:color="auto"/>
        <w:bottom w:val="none" w:sz="0" w:space="0" w:color="auto"/>
        <w:right w:val="none" w:sz="0" w:space="0" w:color="auto"/>
      </w:divBdr>
    </w:div>
    <w:div w:id="1590850430">
      <w:bodyDiv w:val="1"/>
      <w:marLeft w:val="0"/>
      <w:marRight w:val="0"/>
      <w:marTop w:val="0"/>
      <w:marBottom w:val="0"/>
      <w:divBdr>
        <w:top w:val="none" w:sz="0" w:space="0" w:color="auto"/>
        <w:left w:val="none" w:sz="0" w:space="0" w:color="auto"/>
        <w:bottom w:val="none" w:sz="0" w:space="0" w:color="auto"/>
        <w:right w:val="none" w:sz="0" w:space="0" w:color="auto"/>
      </w:divBdr>
    </w:div>
    <w:div w:id="1686056887">
      <w:bodyDiv w:val="1"/>
      <w:marLeft w:val="0"/>
      <w:marRight w:val="0"/>
      <w:marTop w:val="0"/>
      <w:marBottom w:val="0"/>
      <w:divBdr>
        <w:top w:val="none" w:sz="0" w:space="0" w:color="auto"/>
        <w:left w:val="none" w:sz="0" w:space="0" w:color="auto"/>
        <w:bottom w:val="none" w:sz="0" w:space="0" w:color="auto"/>
        <w:right w:val="none" w:sz="0" w:space="0" w:color="auto"/>
      </w:divBdr>
    </w:div>
    <w:div w:id="1738550568">
      <w:bodyDiv w:val="1"/>
      <w:marLeft w:val="0"/>
      <w:marRight w:val="0"/>
      <w:marTop w:val="0"/>
      <w:marBottom w:val="0"/>
      <w:divBdr>
        <w:top w:val="none" w:sz="0" w:space="0" w:color="auto"/>
        <w:left w:val="none" w:sz="0" w:space="0" w:color="auto"/>
        <w:bottom w:val="none" w:sz="0" w:space="0" w:color="auto"/>
        <w:right w:val="none" w:sz="0" w:space="0" w:color="auto"/>
      </w:divBdr>
    </w:div>
    <w:div w:id="1856142995">
      <w:bodyDiv w:val="1"/>
      <w:marLeft w:val="0"/>
      <w:marRight w:val="0"/>
      <w:marTop w:val="0"/>
      <w:marBottom w:val="0"/>
      <w:divBdr>
        <w:top w:val="none" w:sz="0" w:space="0" w:color="auto"/>
        <w:left w:val="none" w:sz="0" w:space="0" w:color="auto"/>
        <w:bottom w:val="none" w:sz="0" w:space="0" w:color="auto"/>
        <w:right w:val="none" w:sz="0" w:space="0" w:color="auto"/>
      </w:divBdr>
    </w:div>
    <w:div w:id="1887528161">
      <w:bodyDiv w:val="1"/>
      <w:marLeft w:val="0"/>
      <w:marRight w:val="0"/>
      <w:marTop w:val="0"/>
      <w:marBottom w:val="0"/>
      <w:divBdr>
        <w:top w:val="none" w:sz="0" w:space="0" w:color="auto"/>
        <w:left w:val="none" w:sz="0" w:space="0" w:color="auto"/>
        <w:bottom w:val="none" w:sz="0" w:space="0" w:color="auto"/>
        <w:right w:val="none" w:sz="0" w:space="0" w:color="auto"/>
      </w:divBdr>
    </w:div>
    <w:div w:id="1913082859">
      <w:bodyDiv w:val="1"/>
      <w:marLeft w:val="0"/>
      <w:marRight w:val="0"/>
      <w:marTop w:val="0"/>
      <w:marBottom w:val="0"/>
      <w:divBdr>
        <w:top w:val="none" w:sz="0" w:space="0" w:color="auto"/>
        <w:left w:val="none" w:sz="0" w:space="0" w:color="auto"/>
        <w:bottom w:val="none" w:sz="0" w:space="0" w:color="auto"/>
        <w:right w:val="none" w:sz="0" w:space="0" w:color="auto"/>
      </w:divBdr>
    </w:div>
    <w:div w:id="1949315739">
      <w:bodyDiv w:val="1"/>
      <w:marLeft w:val="0"/>
      <w:marRight w:val="0"/>
      <w:marTop w:val="0"/>
      <w:marBottom w:val="0"/>
      <w:divBdr>
        <w:top w:val="none" w:sz="0" w:space="0" w:color="auto"/>
        <w:left w:val="none" w:sz="0" w:space="0" w:color="auto"/>
        <w:bottom w:val="none" w:sz="0" w:space="0" w:color="auto"/>
        <w:right w:val="none" w:sz="0" w:space="0" w:color="auto"/>
      </w:divBdr>
    </w:div>
    <w:div w:id="1976329333">
      <w:bodyDiv w:val="1"/>
      <w:marLeft w:val="0"/>
      <w:marRight w:val="0"/>
      <w:marTop w:val="0"/>
      <w:marBottom w:val="0"/>
      <w:divBdr>
        <w:top w:val="none" w:sz="0" w:space="0" w:color="auto"/>
        <w:left w:val="none" w:sz="0" w:space="0" w:color="auto"/>
        <w:bottom w:val="none" w:sz="0" w:space="0" w:color="auto"/>
        <w:right w:val="none" w:sz="0" w:space="0" w:color="auto"/>
      </w:divBdr>
      <w:divsChild>
        <w:div w:id="419526170">
          <w:marLeft w:val="0"/>
          <w:marRight w:val="0"/>
          <w:marTop w:val="0"/>
          <w:marBottom w:val="0"/>
          <w:divBdr>
            <w:top w:val="none" w:sz="0" w:space="0" w:color="auto"/>
            <w:left w:val="none" w:sz="0" w:space="0" w:color="auto"/>
            <w:bottom w:val="none" w:sz="0" w:space="0" w:color="auto"/>
            <w:right w:val="none" w:sz="0" w:space="0" w:color="auto"/>
          </w:divBdr>
          <w:divsChild>
            <w:div w:id="2070420045">
              <w:marLeft w:val="0"/>
              <w:marRight w:val="0"/>
              <w:marTop w:val="0"/>
              <w:marBottom w:val="0"/>
              <w:divBdr>
                <w:top w:val="none" w:sz="0" w:space="0" w:color="auto"/>
                <w:left w:val="none" w:sz="0" w:space="0" w:color="auto"/>
                <w:bottom w:val="none" w:sz="0" w:space="0" w:color="auto"/>
                <w:right w:val="none" w:sz="0" w:space="0" w:color="auto"/>
              </w:divBdr>
              <w:divsChild>
                <w:div w:id="1528714375">
                  <w:marLeft w:val="0"/>
                  <w:marRight w:val="0"/>
                  <w:marTop w:val="0"/>
                  <w:marBottom w:val="0"/>
                  <w:divBdr>
                    <w:top w:val="none" w:sz="0" w:space="0" w:color="auto"/>
                    <w:left w:val="none" w:sz="0" w:space="0" w:color="auto"/>
                    <w:bottom w:val="none" w:sz="0" w:space="0" w:color="auto"/>
                    <w:right w:val="none" w:sz="0" w:space="0" w:color="auto"/>
                  </w:divBdr>
                </w:div>
                <w:div w:id="1625309084">
                  <w:marLeft w:val="0"/>
                  <w:marRight w:val="0"/>
                  <w:marTop w:val="0"/>
                  <w:marBottom w:val="0"/>
                  <w:divBdr>
                    <w:top w:val="none" w:sz="0" w:space="0" w:color="auto"/>
                    <w:left w:val="none" w:sz="0" w:space="0" w:color="auto"/>
                    <w:bottom w:val="none" w:sz="0" w:space="0" w:color="auto"/>
                    <w:right w:val="none" w:sz="0" w:space="0" w:color="auto"/>
                  </w:divBdr>
                </w:div>
                <w:div w:id="1696348109">
                  <w:marLeft w:val="0"/>
                  <w:marRight w:val="0"/>
                  <w:marTop w:val="0"/>
                  <w:marBottom w:val="0"/>
                  <w:divBdr>
                    <w:top w:val="none" w:sz="0" w:space="0" w:color="auto"/>
                    <w:left w:val="none" w:sz="0" w:space="0" w:color="auto"/>
                    <w:bottom w:val="none" w:sz="0" w:space="0" w:color="auto"/>
                    <w:right w:val="none" w:sz="0" w:space="0" w:color="auto"/>
                  </w:divBdr>
                </w:div>
                <w:div w:id="751119400">
                  <w:marLeft w:val="0"/>
                  <w:marRight w:val="0"/>
                  <w:marTop w:val="0"/>
                  <w:marBottom w:val="0"/>
                  <w:divBdr>
                    <w:top w:val="none" w:sz="0" w:space="0" w:color="auto"/>
                    <w:left w:val="none" w:sz="0" w:space="0" w:color="auto"/>
                    <w:bottom w:val="none" w:sz="0" w:space="0" w:color="auto"/>
                    <w:right w:val="none" w:sz="0" w:space="0" w:color="auto"/>
                  </w:divBdr>
                </w:div>
                <w:div w:id="5836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policies/3c1.shtml" TargetMode="External"/><Relationship Id="rId18" Type="http://schemas.openxmlformats.org/officeDocument/2006/relationships/hyperlink" Target="https://cm.maxient.com/reportingform.php?SIUEdwardsville&amp;layout_id=10" TargetMode="External"/><Relationship Id="rId26" Type="http://schemas.openxmlformats.org/officeDocument/2006/relationships/hyperlink" Target="https://www.siue.edu/counseling/" TargetMode="External"/><Relationship Id="rId21" Type="http://schemas.openxmlformats.org/officeDocument/2006/relationships/hyperlink" Target="https://www.siue.edu/lss/tutoring-resource-center/"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siue.edu/policies/3c2.shtml" TargetMode="External"/><Relationship Id="rId17" Type="http://schemas.openxmlformats.org/officeDocument/2006/relationships/hyperlink" Target="mailto:jball@siue.edu" TargetMode="External"/><Relationship Id="rId25" Type="http://schemas.openxmlformats.org/officeDocument/2006/relationships/hyperlink" Target="http://www.siue.edu/events/"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tel:618-650-3726" TargetMode="External"/><Relationship Id="rId20" Type="http://schemas.openxmlformats.org/officeDocument/2006/relationships/hyperlink" Target="http://www.siue.edu/retention/sass/index.shtml" TargetMode="External"/><Relationship Id="rId29" Type="http://schemas.openxmlformats.org/officeDocument/2006/relationships/hyperlink" Target="mailto:618-650-55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ue.edu/policies/1i6.shtml" TargetMode="External"/><Relationship Id="rId24" Type="http://schemas.openxmlformats.org/officeDocument/2006/relationships/hyperlink" Target="https://www.siue.edu/financialaid/" TargetMode="External"/><Relationship Id="rId32" Type="http://schemas.openxmlformats.org/officeDocument/2006/relationships/hyperlink" Target="http://kb.siue.edu"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myaccess@siue.edu" TargetMode="External"/><Relationship Id="rId23" Type="http://schemas.openxmlformats.org/officeDocument/2006/relationships/hyperlink" Target="http://www.siue.edu/advising/" TargetMode="External"/><Relationship Id="rId28" Type="http://schemas.openxmlformats.org/officeDocument/2006/relationships/hyperlink" Target="tel:618-650-2842" TargetMode="External"/><Relationship Id="rId36" Type="http://schemas.openxmlformats.org/officeDocument/2006/relationships/customXml" Target="../customXml/item1.xml"/><Relationship Id="rId10" Type="http://schemas.openxmlformats.org/officeDocument/2006/relationships/hyperlink" Target="https://www.siue.edu/online/planning-preparation/index.shtml" TargetMode="External"/><Relationship Id="rId19" Type="http://schemas.openxmlformats.org/officeDocument/2006/relationships/hyperlink" Target="http://www.siue.edu/lovejoylibrary/" TargetMode="External"/><Relationship Id="rId31" Type="http://schemas.openxmlformats.org/officeDocument/2006/relationships/hyperlink" Target="https://status.siue.edu/" TargetMode="External"/><Relationship Id="rId4" Type="http://schemas.openxmlformats.org/officeDocument/2006/relationships/webSettings" Target="webSettings.xml"/><Relationship Id="rId9" Type="http://schemas.openxmlformats.org/officeDocument/2006/relationships/hyperlink" Target="https://kb.siue.edu/104656" TargetMode="External"/><Relationship Id="rId14" Type="http://schemas.openxmlformats.org/officeDocument/2006/relationships/hyperlink" Target="http://siue.edu/access" TargetMode="External"/><Relationship Id="rId22" Type="http://schemas.openxmlformats.org/officeDocument/2006/relationships/hyperlink" Target="http://www.siue.edu/lss/writing/index.shtml" TargetMode="External"/><Relationship Id="rId27" Type="http://schemas.openxmlformats.org/officeDocument/2006/relationships/hyperlink" Target="http://cougarcare.siue.edu/" TargetMode="External"/><Relationship Id="rId30" Type="http://schemas.openxmlformats.org/officeDocument/2006/relationships/hyperlink" Target="mailto:help@siue.edu" TargetMode="External"/><Relationship Id="rId35" Type="http://schemas.openxmlformats.org/officeDocument/2006/relationships/theme" Target="theme/theme1.xml"/><Relationship Id="rId8" Type="http://schemas.openxmlformats.org/officeDocument/2006/relationships/hyperlink" Target="http://www.siue.edu/muc/textbooks.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8EFA7-8FAB-4E34-98BE-B2088A0DB92A}"/>
</file>

<file path=customXml/itemProps2.xml><?xml version="1.0" encoding="utf-8"?>
<ds:datastoreItem xmlns:ds="http://schemas.openxmlformats.org/officeDocument/2006/customXml" ds:itemID="{66C3DFFC-3A09-4FC3-AD80-0F4473F03E2F}"/>
</file>

<file path=customXml/itemProps3.xml><?xml version="1.0" encoding="utf-8"?>
<ds:datastoreItem xmlns:ds="http://schemas.openxmlformats.org/officeDocument/2006/customXml" ds:itemID="{3BACD159-6169-44F9-AD94-37F94F1BB9E2}"/>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2023-10-12T17:54:00Z</dcterms:created>
  <dcterms:modified xsi:type="dcterms:W3CDTF">2023-10-12T17:54:00Z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