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615" w:rsidRPr="00D41292" w:rsidRDefault="00182538" w:rsidP="00182538">
      <w:pPr>
        <w:spacing w:before="100" w:beforeAutospacing="1" w:after="100" w:afterAutospacing="1" w:line="240" w:lineRule="auto"/>
        <w:ind w:left="900"/>
        <w:rPr>
          <w:rFonts w:ascii="Times New Roman" w:eastAsia="Times New Roman" w:hAnsi="Times New Roman" w:cs="Times New Roman"/>
          <w:sz w:val="28"/>
          <w:szCs w:val="28"/>
        </w:rPr>
      </w:pPr>
      <w:r w:rsidRPr="00182538">
        <w:rPr>
          <w:b/>
          <w:sz w:val="28"/>
          <w:szCs w:val="28"/>
          <w:lang w:val="en"/>
        </w:rPr>
        <w:t>State and Local</w:t>
      </w:r>
      <w:r w:rsidR="002A4615" w:rsidRPr="00182538">
        <w:rPr>
          <w:b/>
          <w:sz w:val="28"/>
          <w:szCs w:val="28"/>
          <w:lang w:val="en"/>
        </w:rPr>
        <w:t xml:space="preserve"> Withholding </w:t>
      </w:r>
    </w:p>
    <w:p w:rsidR="002A4615" w:rsidRPr="00D41292" w:rsidRDefault="002A4615" w:rsidP="002A4615">
      <w:pPr>
        <w:spacing w:before="100" w:beforeAutospacing="1" w:after="100" w:afterAutospacing="1" w:line="240" w:lineRule="auto"/>
        <w:ind w:left="900"/>
        <w:rPr>
          <w:rFonts w:ascii="Times New Roman" w:eastAsia="Times New Roman" w:hAnsi="Times New Roman" w:cs="Times New Roman"/>
          <w:sz w:val="24"/>
          <w:szCs w:val="24"/>
        </w:rPr>
      </w:pPr>
      <w:r w:rsidRPr="00D41292">
        <w:rPr>
          <w:rFonts w:ascii="Times New Roman" w:eastAsia="Times New Roman" w:hAnsi="Times New Roman" w:cs="Times New Roman"/>
          <w:sz w:val="24"/>
          <w:szCs w:val="24"/>
        </w:rPr>
        <w:t xml:space="preserve">SIUE is required to withhold the appropriate state and local </w:t>
      </w:r>
      <w:r w:rsidRPr="00D41292">
        <w:rPr>
          <w:rFonts w:ascii="Times New Roman" w:eastAsia="Times New Roman" w:hAnsi="Times New Roman" w:cs="Times New Roman"/>
          <w:b/>
          <w:bCs/>
          <w:sz w:val="24"/>
          <w:szCs w:val="24"/>
        </w:rPr>
        <w:t>earnings</w:t>
      </w:r>
      <w:r w:rsidRPr="00D41292">
        <w:rPr>
          <w:rFonts w:ascii="Times New Roman" w:eastAsia="Times New Roman" w:hAnsi="Times New Roman" w:cs="Times New Roman"/>
          <w:sz w:val="24"/>
          <w:szCs w:val="24"/>
        </w:rPr>
        <w:t xml:space="preserve"> taxes according to each employee’s work location(s).  Many employees have only one work location, but </w:t>
      </w:r>
      <w:bookmarkStart w:id="0" w:name="_GoBack"/>
      <w:bookmarkEnd w:id="0"/>
      <w:r w:rsidRPr="00D41292">
        <w:rPr>
          <w:rFonts w:ascii="Times New Roman" w:eastAsia="Times New Roman" w:hAnsi="Times New Roman" w:cs="Times New Roman"/>
          <w:sz w:val="24"/>
          <w:szCs w:val="24"/>
        </w:rPr>
        <w:t xml:space="preserve">others may have multiple assigned work locations.  Some employees may also work fulltime in another state such as Missouri.  In those cases, the employee is subject to pay tax in the state in which they work even if they live in another state. Due to our proximity to the St. Louis area, some employees will work in and have Missouri tax withheld and in some cases have St. Louis city tax </w:t>
      </w:r>
      <w:r w:rsidRPr="00D41292">
        <w:rPr>
          <w:rFonts w:ascii="Times New Roman" w:eastAsia="Times New Roman" w:hAnsi="Times New Roman" w:cs="Times New Roman"/>
          <w:b/>
          <w:bCs/>
          <w:sz w:val="24"/>
          <w:szCs w:val="24"/>
        </w:rPr>
        <w:t>withheld as well.</w:t>
      </w:r>
      <w:r w:rsidRPr="00D41292">
        <w:rPr>
          <w:rFonts w:ascii="Times New Roman" w:eastAsia="Times New Roman" w:hAnsi="Times New Roman" w:cs="Times New Roman"/>
          <w:sz w:val="24"/>
          <w:szCs w:val="24"/>
        </w:rPr>
        <w:t> </w:t>
      </w:r>
    </w:p>
    <w:p w:rsidR="002A4615" w:rsidRPr="00D41292" w:rsidRDefault="002A4615" w:rsidP="002A4615">
      <w:pPr>
        <w:spacing w:before="100" w:beforeAutospacing="1" w:after="100" w:afterAutospacing="1" w:line="240" w:lineRule="auto"/>
        <w:ind w:left="900"/>
        <w:rPr>
          <w:rFonts w:ascii="Times New Roman" w:eastAsia="Times New Roman" w:hAnsi="Times New Roman" w:cs="Times New Roman"/>
          <w:sz w:val="24"/>
          <w:szCs w:val="24"/>
        </w:rPr>
      </w:pPr>
      <w:r w:rsidRPr="00D41292">
        <w:rPr>
          <w:rFonts w:ascii="Times New Roman" w:eastAsia="Times New Roman" w:hAnsi="Times New Roman" w:cs="Times New Roman"/>
          <w:sz w:val="24"/>
          <w:szCs w:val="24"/>
        </w:rPr>
        <w:t xml:space="preserve">Each state has different employer filing requirements. When those requirements are met, the </w:t>
      </w:r>
      <w:r w:rsidRPr="00D41292">
        <w:rPr>
          <w:rFonts w:ascii="Times New Roman" w:eastAsia="Times New Roman" w:hAnsi="Times New Roman" w:cs="Times New Roman"/>
          <w:b/>
          <w:bCs/>
          <w:sz w:val="24"/>
          <w:szCs w:val="24"/>
        </w:rPr>
        <w:t>U</w:t>
      </w:r>
      <w:r w:rsidRPr="00D41292">
        <w:rPr>
          <w:rFonts w:ascii="Times New Roman" w:eastAsia="Times New Roman" w:hAnsi="Times New Roman" w:cs="Times New Roman"/>
          <w:sz w:val="24"/>
          <w:szCs w:val="24"/>
        </w:rPr>
        <w:t>niversity must withhold the appropriate state and local tax.  Illinois currently has reciprocal agreements with certain states and this means that we do not withhold those state’s taxes.  The states that currently have reciprocal agreements with Illinois are: Iowa, Kentucky, Michigan, and Wisconsin. For all other states, when we meet the employer filing requirements, we must begin withholding and reporting to that state.   </w:t>
      </w:r>
    </w:p>
    <w:p w:rsidR="002A4615" w:rsidRPr="00D41292" w:rsidRDefault="002A4615" w:rsidP="002A4615">
      <w:pPr>
        <w:spacing w:before="100" w:beforeAutospacing="1" w:after="100" w:afterAutospacing="1" w:line="240" w:lineRule="auto"/>
        <w:ind w:left="900"/>
        <w:rPr>
          <w:rFonts w:ascii="Times New Roman" w:eastAsia="Times New Roman" w:hAnsi="Times New Roman" w:cs="Times New Roman"/>
          <w:sz w:val="24"/>
          <w:szCs w:val="24"/>
        </w:rPr>
      </w:pPr>
      <w:r w:rsidRPr="00D41292">
        <w:rPr>
          <w:rFonts w:ascii="Times New Roman" w:eastAsia="Times New Roman" w:hAnsi="Times New Roman" w:cs="Times New Roman"/>
          <w:sz w:val="24"/>
          <w:szCs w:val="24"/>
        </w:rPr>
        <w:t xml:space="preserve">Earnings tax (withholding) is calculated on where </w:t>
      </w:r>
      <w:r w:rsidRPr="00D41292">
        <w:rPr>
          <w:rFonts w:ascii="Times New Roman" w:eastAsia="Times New Roman" w:hAnsi="Times New Roman" w:cs="Times New Roman"/>
          <w:b/>
          <w:bCs/>
          <w:sz w:val="24"/>
          <w:szCs w:val="24"/>
        </w:rPr>
        <w:t>an employee works, not where an employee lives</w:t>
      </w:r>
      <w:r w:rsidRPr="00D41292">
        <w:rPr>
          <w:rFonts w:ascii="Times New Roman" w:eastAsia="Times New Roman" w:hAnsi="Times New Roman" w:cs="Times New Roman"/>
          <w:sz w:val="24"/>
          <w:szCs w:val="24"/>
        </w:rPr>
        <w:t>. For employees who work in both Illinois and Missouri during the year, earnings will be taxed by the location and percent of time of where they worked.  For example if an employee worked 40% in Missouri and 60% in Illinois, then their total  gross earnings will be taxed 40% by Missouri and 60% by Illinois.  T</w:t>
      </w:r>
      <w:r w:rsidRPr="00D41292">
        <w:rPr>
          <w:rFonts w:ascii="Times New Roman" w:eastAsia="Times New Roman" w:hAnsi="Times New Roman" w:cs="Times New Roman"/>
          <w:b/>
          <w:bCs/>
          <w:sz w:val="24"/>
          <w:szCs w:val="24"/>
        </w:rPr>
        <w:t>hese employees</w:t>
      </w:r>
      <w:r w:rsidRPr="00D41292">
        <w:rPr>
          <w:rFonts w:ascii="Times New Roman" w:eastAsia="Times New Roman" w:hAnsi="Times New Roman" w:cs="Times New Roman"/>
          <w:sz w:val="24"/>
          <w:szCs w:val="24"/>
        </w:rPr>
        <w:t xml:space="preserve"> do not pay tax to both states on the same earnings. Employees who work outside of Illinois will need to file an annual income tax return with both states and file a credit for the state in which they are not a resident.</w:t>
      </w:r>
    </w:p>
    <w:p w:rsidR="002A4615" w:rsidRPr="00D41292" w:rsidRDefault="002A4615" w:rsidP="002A4615">
      <w:pPr>
        <w:spacing w:before="100" w:beforeAutospacing="1" w:after="100" w:afterAutospacing="1" w:line="240" w:lineRule="auto"/>
        <w:ind w:left="900"/>
        <w:rPr>
          <w:rFonts w:ascii="Times New Roman" w:eastAsia="Times New Roman" w:hAnsi="Times New Roman" w:cs="Times New Roman"/>
          <w:sz w:val="24"/>
          <w:szCs w:val="24"/>
        </w:rPr>
      </w:pPr>
      <w:r w:rsidRPr="00D41292">
        <w:rPr>
          <w:rFonts w:ascii="Times New Roman" w:eastAsia="Times New Roman" w:hAnsi="Times New Roman" w:cs="Times New Roman"/>
          <w:sz w:val="24"/>
          <w:szCs w:val="24"/>
        </w:rPr>
        <w:t xml:space="preserve">An employee’s work location and percent of time is determined by their department and is reported to Payroll for withholding purposes.  If a work location in Missouri is also within the St Louis city limits, </w:t>
      </w:r>
      <w:r w:rsidRPr="00D41292">
        <w:rPr>
          <w:rFonts w:ascii="Times New Roman" w:eastAsia="Times New Roman" w:hAnsi="Times New Roman" w:cs="Times New Roman"/>
          <w:b/>
          <w:bCs/>
          <w:sz w:val="24"/>
          <w:szCs w:val="24"/>
        </w:rPr>
        <w:t>University is</w:t>
      </w:r>
      <w:r w:rsidRPr="00D41292">
        <w:rPr>
          <w:rFonts w:ascii="Times New Roman" w:eastAsia="Times New Roman" w:hAnsi="Times New Roman" w:cs="Times New Roman"/>
          <w:sz w:val="24"/>
          <w:szCs w:val="24"/>
        </w:rPr>
        <w:t xml:space="preserve"> required to withhold the 1% St. Louis City Earnings tax </w:t>
      </w:r>
      <w:r w:rsidRPr="00D41292">
        <w:rPr>
          <w:rFonts w:ascii="Times New Roman" w:eastAsia="Times New Roman" w:hAnsi="Times New Roman" w:cs="Times New Roman"/>
          <w:strike/>
          <w:sz w:val="24"/>
          <w:szCs w:val="24"/>
        </w:rPr>
        <w:t>a</w:t>
      </w:r>
      <w:r w:rsidRPr="00D41292">
        <w:rPr>
          <w:rFonts w:ascii="Times New Roman" w:eastAsia="Times New Roman" w:hAnsi="Times New Roman" w:cs="Times New Roman"/>
          <w:sz w:val="24"/>
          <w:szCs w:val="24"/>
        </w:rPr>
        <w:t>s well.   </w:t>
      </w:r>
      <w:r w:rsidRPr="00D41292">
        <w:rPr>
          <w:rFonts w:ascii="Times New Roman" w:eastAsia="Times New Roman" w:hAnsi="Times New Roman" w:cs="Times New Roman"/>
          <w:b/>
          <w:bCs/>
          <w:sz w:val="24"/>
          <w:szCs w:val="24"/>
        </w:rPr>
        <w:t>There is not a St. Louis city tax withholding form since the tax is a flat percentage of earnings.</w:t>
      </w:r>
      <w:r w:rsidRPr="00D41292">
        <w:rPr>
          <w:rFonts w:ascii="Times New Roman" w:eastAsia="Times New Roman" w:hAnsi="Times New Roman" w:cs="Times New Roman"/>
          <w:sz w:val="24"/>
          <w:szCs w:val="24"/>
        </w:rPr>
        <w:t>  Employees who are determined to have a work location in another state will be required to complete the appropriate withholding form for that state. </w:t>
      </w:r>
    </w:p>
    <w:p w:rsidR="002A4615" w:rsidRPr="00D41292" w:rsidRDefault="002A4615" w:rsidP="002A4615">
      <w:pPr>
        <w:spacing w:before="100" w:beforeAutospacing="1" w:after="100" w:afterAutospacing="1" w:line="240" w:lineRule="auto"/>
        <w:ind w:left="900"/>
        <w:rPr>
          <w:rFonts w:ascii="Times New Roman" w:eastAsia="Times New Roman" w:hAnsi="Times New Roman" w:cs="Times New Roman"/>
          <w:sz w:val="24"/>
          <w:szCs w:val="24"/>
        </w:rPr>
      </w:pPr>
      <w:r w:rsidRPr="00D41292">
        <w:rPr>
          <w:rFonts w:ascii="Times New Roman" w:eastAsia="Times New Roman" w:hAnsi="Times New Roman" w:cs="Times New Roman"/>
          <w:sz w:val="24"/>
          <w:szCs w:val="24"/>
        </w:rPr>
        <w:t xml:space="preserve">More information about Missouri Individual Income tax can be found at: </w:t>
      </w:r>
      <w:hyperlink r:id="rId4" w:history="1">
        <w:r w:rsidRPr="00D41292">
          <w:rPr>
            <w:rFonts w:ascii="Times New Roman" w:eastAsia="Times New Roman" w:hAnsi="Times New Roman" w:cs="Times New Roman"/>
            <w:color w:val="0000FF"/>
            <w:sz w:val="24"/>
            <w:szCs w:val="24"/>
            <w:u w:val="single"/>
          </w:rPr>
          <w:t>http://dor.mo.gov/business/withhold/</w:t>
        </w:r>
      </w:hyperlink>
      <w:r w:rsidRPr="00D41292">
        <w:rPr>
          <w:rFonts w:ascii="Times New Roman" w:eastAsia="Times New Roman" w:hAnsi="Times New Roman" w:cs="Times New Roman"/>
          <w:sz w:val="24"/>
          <w:szCs w:val="24"/>
        </w:rPr>
        <w:t xml:space="preserve">.  Information about the St Louis City earnings tax can be found at:  </w:t>
      </w:r>
      <w:hyperlink r:id="rId5" w:history="1">
        <w:r w:rsidRPr="00D41292">
          <w:rPr>
            <w:rFonts w:ascii="Times New Roman" w:eastAsia="Times New Roman" w:hAnsi="Times New Roman" w:cs="Times New Roman"/>
            <w:color w:val="0000FF"/>
            <w:sz w:val="24"/>
            <w:szCs w:val="24"/>
            <w:u w:val="single"/>
          </w:rPr>
          <w:t>http://dynamic.stlouis-mo.gov/collector/earnings-tax-forms-info.cfm</w:t>
        </w:r>
      </w:hyperlink>
      <w:r w:rsidRPr="00D41292">
        <w:rPr>
          <w:rFonts w:ascii="Times New Roman" w:eastAsia="Times New Roman" w:hAnsi="Times New Roman" w:cs="Times New Roman"/>
          <w:sz w:val="24"/>
          <w:szCs w:val="24"/>
        </w:rPr>
        <w:t>.</w:t>
      </w:r>
    </w:p>
    <w:p w:rsidR="00FD2178" w:rsidRDefault="00FD2178"/>
    <w:sectPr w:rsidR="00FD21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615"/>
    <w:rsid w:val="00182538"/>
    <w:rsid w:val="002A4615"/>
    <w:rsid w:val="00FD2178"/>
    <w:rsid w:val="00FE5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E2AE23-F400-4164-86DB-722F22C0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6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ynamic.stlouis-mo.gov/collector/earnings-tax-forms-info.cfm" TargetMode="External"/><Relationship Id="rId4" Type="http://schemas.openxmlformats.org/officeDocument/2006/relationships/hyperlink" Target="http://dor.mo.gov/business/withho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Haegele, Cheryl</dc:creator>
  <cp:keywords/>
  <dc:description/>
  <cp:lastModifiedBy>Haegele, Cheryl</cp:lastModifiedBy>
  <cp:revision>2</cp:revision>
  <dcterms:created xsi:type="dcterms:W3CDTF">2016-10-28T15:28:00Z</dcterms:created>
  <dcterms:modified xsi:type="dcterms:W3CDTF">2016-10-28T15:28:00Z</dcterms:modified>
</cp:coreProperties>
</file>