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BF3" w:rsidRPr="00F83069" w:rsidRDefault="00E45BF3" w:rsidP="00E45BF3">
      <w:pPr>
        <w:pStyle w:val="Default"/>
        <w:rPr>
          <w:rFonts w:ascii="Georgia" w:hAnsi="Georgia"/>
        </w:rPr>
      </w:pPr>
      <w:r w:rsidRPr="00F83069">
        <w:rPr>
          <w:rFonts w:ascii="Georgia" w:hAnsi="Georgia"/>
          <w:b/>
          <w:bCs/>
        </w:rPr>
        <w:t xml:space="preserve">Suggested Cover Letter Format </w:t>
      </w:r>
    </w:p>
    <w:p w:rsidR="00E45BF3" w:rsidRDefault="00E45BF3" w:rsidP="00E45BF3">
      <w:pPr>
        <w:pStyle w:val="Default"/>
        <w:rPr>
          <w:rFonts w:ascii="Georgia" w:hAnsi="Georgia"/>
        </w:rPr>
      </w:pPr>
      <w:r w:rsidRPr="00F83069">
        <w:rPr>
          <w:rFonts w:ascii="Georgia" w:hAnsi="Georgia"/>
        </w:rPr>
        <w:t xml:space="preserve">The Division of Receipt and Referral (DRR), Center for Scientific Review (CSR) is responsible for assigning applications to ICs and to Scientific Review Groups (SRGs). DRR will be utilizing knowledge management approaches as an adjunct to the work of referral experts as part of an overall plan to shorten the time from submission to review. Analysis has shown that requests made by investigators are a valuable source of information in this process. In order to facilitate the use of these requests in conjunction with knowledge management analysis of the content of the application, applicants are requested to use the following format when assignment requests are contained in a cover letter. </w:t>
      </w:r>
    </w:p>
    <w:p w:rsidR="004D1961" w:rsidRDefault="004D1961" w:rsidP="00E45BF3">
      <w:pPr>
        <w:pStyle w:val="Default"/>
        <w:rPr>
          <w:rFonts w:ascii="Georgia" w:hAnsi="Georgia"/>
        </w:rPr>
      </w:pPr>
    </w:p>
    <w:p w:rsidR="004D1961" w:rsidRPr="00F83069" w:rsidRDefault="004D1961" w:rsidP="00E45BF3">
      <w:pPr>
        <w:pStyle w:val="Default"/>
        <w:rPr>
          <w:rFonts w:ascii="Georgia" w:hAnsi="Georgia"/>
        </w:rPr>
      </w:pPr>
    </w:p>
    <w:p w:rsidR="00E45BF3" w:rsidRPr="004D1961" w:rsidRDefault="00E45BF3" w:rsidP="00E45BF3">
      <w:pPr>
        <w:pStyle w:val="Default"/>
        <w:spacing w:after="68"/>
        <w:rPr>
          <w:rFonts w:ascii="Georgia" w:hAnsi="Georgia"/>
          <w:b/>
        </w:rPr>
      </w:pPr>
      <w:r w:rsidRPr="004D1961">
        <w:rPr>
          <w:rFonts w:ascii="Georgia" w:hAnsi="Georgia"/>
          <w:b/>
        </w:rPr>
        <w:t xml:space="preserve">• List one request per line. </w:t>
      </w:r>
    </w:p>
    <w:p w:rsidR="00E45BF3" w:rsidRPr="004D1961" w:rsidRDefault="00E45BF3" w:rsidP="00E45BF3">
      <w:pPr>
        <w:pStyle w:val="Default"/>
        <w:spacing w:after="68"/>
        <w:rPr>
          <w:rFonts w:ascii="Georgia" w:hAnsi="Georgia"/>
          <w:b/>
        </w:rPr>
      </w:pPr>
      <w:r w:rsidRPr="004D1961">
        <w:rPr>
          <w:rFonts w:ascii="Georgia" w:hAnsi="Georgia"/>
          <w:b/>
        </w:rPr>
        <w:t xml:space="preserve">• Place Institute/Center (IC) and SRG review requests (if both are made) on separate lines. </w:t>
      </w:r>
    </w:p>
    <w:p w:rsidR="00E45BF3" w:rsidRPr="004D1961" w:rsidRDefault="00E45BF3" w:rsidP="00E45BF3">
      <w:pPr>
        <w:pStyle w:val="Default"/>
        <w:spacing w:after="68"/>
        <w:rPr>
          <w:rFonts w:ascii="Georgia" w:hAnsi="Georgia"/>
          <w:b/>
        </w:rPr>
      </w:pPr>
      <w:r w:rsidRPr="004D1961">
        <w:rPr>
          <w:rFonts w:ascii="Georgia" w:hAnsi="Georgia"/>
          <w:b/>
        </w:rPr>
        <w:t xml:space="preserve">• Place positive and negative requests (if both are made) on separate lines. </w:t>
      </w:r>
    </w:p>
    <w:p w:rsidR="00E45BF3" w:rsidRPr="004D1961" w:rsidRDefault="00E45BF3" w:rsidP="00E45BF3">
      <w:pPr>
        <w:pStyle w:val="Default"/>
        <w:spacing w:after="68"/>
        <w:rPr>
          <w:rFonts w:ascii="Georgia" w:hAnsi="Georgia"/>
          <w:b/>
        </w:rPr>
      </w:pPr>
      <w:r w:rsidRPr="004D1961">
        <w:rPr>
          <w:rFonts w:ascii="Georgia" w:hAnsi="Georgia"/>
          <w:b/>
        </w:rPr>
        <w:t xml:space="preserve">• Include name of IC or SRG, followed by a dash and the acronym. Do not use parentheses. </w:t>
      </w:r>
    </w:p>
    <w:p w:rsidR="00E45BF3" w:rsidRPr="004D1961" w:rsidRDefault="00E45BF3" w:rsidP="00E45BF3">
      <w:pPr>
        <w:pStyle w:val="Default"/>
        <w:rPr>
          <w:rFonts w:ascii="Georgia" w:hAnsi="Georgia"/>
          <w:b/>
        </w:rPr>
      </w:pPr>
      <w:r w:rsidRPr="004D1961">
        <w:rPr>
          <w:rFonts w:ascii="Georgia" w:hAnsi="Georgia"/>
          <w:b/>
        </w:rPr>
        <w:t xml:space="preserve">• Provide explanations for each request in a separate paragraph. </w:t>
      </w:r>
    </w:p>
    <w:p w:rsidR="00E45BF3" w:rsidRPr="00F83069" w:rsidRDefault="00E45BF3" w:rsidP="00E45BF3">
      <w:pPr>
        <w:pStyle w:val="Default"/>
        <w:rPr>
          <w:rFonts w:ascii="Georgia" w:hAnsi="Georgia"/>
        </w:rPr>
      </w:pPr>
    </w:p>
    <w:p w:rsidR="00E45BF3" w:rsidRPr="00F83069" w:rsidRDefault="00E45BF3" w:rsidP="00E45BF3">
      <w:pPr>
        <w:pStyle w:val="Default"/>
        <w:rPr>
          <w:rFonts w:ascii="Georgia" w:hAnsi="Georgia"/>
        </w:rPr>
      </w:pPr>
      <w:r w:rsidRPr="00F83069">
        <w:rPr>
          <w:rFonts w:ascii="Georgia" w:hAnsi="Georgia"/>
        </w:rPr>
        <w:t xml:space="preserve">Examples: </w:t>
      </w:r>
    </w:p>
    <w:p w:rsidR="00E45BF3" w:rsidRPr="00F83069" w:rsidRDefault="00E45BF3" w:rsidP="00E45BF3">
      <w:pPr>
        <w:pStyle w:val="Default"/>
        <w:rPr>
          <w:rFonts w:ascii="Georgia" w:hAnsi="Georgia"/>
        </w:rPr>
      </w:pPr>
      <w:r w:rsidRPr="00F83069">
        <w:rPr>
          <w:rFonts w:ascii="Georgia" w:hAnsi="Georgia"/>
        </w:rPr>
        <w:t xml:space="preserve">Please assign this application to the following: </w:t>
      </w:r>
    </w:p>
    <w:p w:rsidR="00E45BF3" w:rsidRPr="00F83069" w:rsidRDefault="00E45BF3" w:rsidP="00E45BF3">
      <w:pPr>
        <w:pStyle w:val="Default"/>
        <w:rPr>
          <w:rFonts w:ascii="Georgia" w:hAnsi="Georgia"/>
        </w:rPr>
      </w:pPr>
      <w:r w:rsidRPr="00F83069">
        <w:rPr>
          <w:rFonts w:ascii="Georgia" w:hAnsi="Georgia"/>
        </w:rPr>
        <w:t xml:space="preserve">Institutes/Centers </w:t>
      </w:r>
    </w:p>
    <w:p w:rsidR="00E45BF3" w:rsidRPr="00F83069" w:rsidRDefault="00E45BF3" w:rsidP="00E45BF3">
      <w:pPr>
        <w:pStyle w:val="Default"/>
        <w:spacing w:after="54"/>
        <w:rPr>
          <w:rFonts w:ascii="Georgia" w:hAnsi="Georgia"/>
        </w:rPr>
      </w:pPr>
      <w:proofErr w:type="gramStart"/>
      <w:r w:rsidRPr="00F83069">
        <w:rPr>
          <w:rFonts w:ascii="Georgia" w:hAnsi="Georgia"/>
        </w:rPr>
        <w:t>b</w:t>
      </w:r>
      <w:proofErr w:type="gramEnd"/>
      <w:r w:rsidRPr="00F83069">
        <w:rPr>
          <w:rFonts w:ascii="Georgia" w:hAnsi="Georgia"/>
        </w:rPr>
        <w:t xml:space="preserve">. National Cancer Institute - NCI </w:t>
      </w:r>
    </w:p>
    <w:p w:rsidR="00E45BF3" w:rsidRPr="00F83069" w:rsidRDefault="00E45BF3" w:rsidP="00E45BF3">
      <w:pPr>
        <w:pStyle w:val="Default"/>
        <w:rPr>
          <w:rFonts w:ascii="Georgia" w:hAnsi="Georgia"/>
        </w:rPr>
      </w:pPr>
      <w:proofErr w:type="gramStart"/>
      <w:r w:rsidRPr="00F83069">
        <w:rPr>
          <w:rFonts w:ascii="Georgia" w:hAnsi="Georgia"/>
        </w:rPr>
        <w:t>c. National</w:t>
      </w:r>
      <w:proofErr w:type="gramEnd"/>
      <w:r w:rsidRPr="00F83069">
        <w:rPr>
          <w:rFonts w:ascii="Georgia" w:hAnsi="Georgia"/>
        </w:rPr>
        <w:t xml:space="preserve"> Institute for Dental and Craniofacial Research – NIDCR </w:t>
      </w:r>
    </w:p>
    <w:p w:rsidR="00E45BF3" w:rsidRPr="00F83069" w:rsidRDefault="00E45BF3" w:rsidP="00E45BF3">
      <w:pPr>
        <w:pStyle w:val="Default"/>
        <w:rPr>
          <w:rFonts w:ascii="Georgia" w:hAnsi="Georgia"/>
        </w:rPr>
      </w:pPr>
      <w:bookmarkStart w:id="0" w:name="_GoBack"/>
      <w:bookmarkEnd w:id="0"/>
    </w:p>
    <w:p w:rsidR="00E45BF3" w:rsidRPr="00F83069" w:rsidRDefault="00E45BF3" w:rsidP="00E45BF3">
      <w:pPr>
        <w:pStyle w:val="Default"/>
        <w:rPr>
          <w:rFonts w:ascii="Georgia" w:hAnsi="Georgia"/>
        </w:rPr>
      </w:pPr>
      <w:r w:rsidRPr="00F83069">
        <w:rPr>
          <w:rFonts w:ascii="Georgia" w:hAnsi="Georgia"/>
        </w:rPr>
        <w:t xml:space="preserve">Scientific Review Groups </w:t>
      </w:r>
    </w:p>
    <w:p w:rsidR="00E45BF3" w:rsidRPr="00F83069" w:rsidRDefault="00E45BF3" w:rsidP="00E45BF3">
      <w:pPr>
        <w:pStyle w:val="Default"/>
        <w:spacing w:after="51"/>
        <w:rPr>
          <w:rFonts w:ascii="Georgia" w:hAnsi="Georgia"/>
        </w:rPr>
      </w:pPr>
      <w:r w:rsidRPr="00F83069">
        <w:rPr>
          <w:rFonts w:ascii="Georgia" w:hAnsi="Georgia"/>
        </w:rPr>
        <w:t xml:space="preserve">d. Molecular </w:t>
      </w:r>
      <w:proofErr w:type="spellStart"/>
      <w:r w:rsidRPr="00F83069">
        <w:rPr>
          <w:rFonts w:ascii="Georgia" w:hAnsi="Georgia"/>
        </w:rPr>
        <w:t>Oncogenesis</w:t>
      </w:r>
      <w:proofErr w:type="spellEnd"/>
      <w:r w:rsidRPr="00F83069">
        <w:rPr>
          <w:rFonts w:ascii="Georgia" w:hAnsi="Georgia"/>
        </w:rPr>
        <w:t xml:space="preserve"> Study Section – MONC </w:t>
      </w:r>
    </w:p>
    <w:p w:rsidR="00E45BF3" w:rsidRPr="00F83069" w:rsidRDefault="00E45BF3" w:rsidP="00E45BF3">
      <w:pPr>
        <w:pStyle w:val="Default"/>
        <w:rPr>
          <w:rFonts w:ascii="Georgia" w:hAnsi="Georgia"/>
        </w:rPr>
      </w:pPr>
      <w:r w:rsidRPr="00F83069">
        <w:rPr>
          <w:rFonts w:ascii="Georgia" w:hAnsi="Georgia"/>
        </w:rPr>
        <w:t xml:space="preserve">e. Cancer Etiology Study Section – CE </w:t>
      </w:r>
    </w:p>
    <w:p w:rsidR="00E45BF3" w:rsidRPr="00F83069" w:rsidRDefault="00E45BF3" w:rsidP="00E45BF3">
      <w:pPr>
        <w:pStyle w:val="Default"/>
        <w:rPr>
          <w:rFonts w:ascii="Georgia" w:hAnsi="Georgia"/>
        </w:rPr>
      </w:pPr>
    </w:p>
    <w:p w:rsidR="00E45BF3" w:rsidRPr="00F83069" w:rsidRDefault="00E45BF3" w:rsidP="00E45BF3">
      <w:pPr>
        <w:pStyle w:val="Default"/>
        <w:rPr>
          <w:rFonts w:ascii="Georgia" w:hAnsi="Georgia"/>
        </w:rPr>
      </w:pPr>
      <w:r w:rsidRPr="00F83069">
        <w:rPr>
          <w:rFonts w:ascii="Georgia" w:hAnsi="Georgia"/>
        </w:rPr>
        <w:t xml:space="preserve">Please do not assign this application to the following: </w:t>
      </w:r>
    </w:p>
    <w:p w:rsidR="00E45BF3" w:rsidRPr="00F83069" w:rsidRDefault="00E45BF3" w:rsidP="00E45BF3">
      <w:pPr>
        <w:pStyle w:val="Default"/>
        <w:rPr>
          <w:rFonts w:ascii="Georgia" w:hAnsi="Georgia"/>
        </w:rPr>
      </w:pPr>
      <w:r w:rsidRPr="00F83069">
        <w:rPr>
          <w:rFonts w:ascii="Georgia" w:hAnsi="Georgia"/>
        </w:rPr>
        <w:t xml:space="preserve">Scientific Review Groups </w:t>
      </w:r>
    </w:p>
    <w:p w:rsidR="00E45BF3" w:rsidRPr="00F83069" w:rsidRDefault="00E45BF3" w:rsidP="00E45BF3">
      <w:pPr>
        <w:pStyle w:val="Default"/>
        <w:rPr>
          <w:rFonts w:ascii="Georgia" w:hAnsi="Georgia"/>
        </w:rPr>
      </w:pPr>
      <w:r w:rsidRPr="00F83069">
        <w:rPr>
          <w:rFonts w:ascii="Georgia" w:hAnsi="Georgia"/>
        </w:rPr>
        <w:t xml:space="preserve">f. Cancer Genetics Study Section – CG </w:t>
      </w:r>
    </w:p>
    <w:p w:rsidR="00E45BF3" w:rsidRDefault="00E45BF3" w:rsidP="00E45BF3">
      <w:pPr>
        <w:pStyle w:val="Default"/>
        <w:rPr>
          <w:rFonts w:ascii="Georgia" w:hAnsi="Georgia"/>
        </w:rPr>
      </w:pPr>
    </w:p>
    <w:p w:rsidR="00F83069" w:rsidRDefault="00F83069" w:rsidP="00E45BF3">
      <w:pPr>
        <w:pStyle w:val="Default"/>
        <w:rPr>
          <w:rFonts w:ascii="Georgia" w:hAnsi="Georgia"/>
        </w:rPr>
      </w:pPr>
    </w:p>
    <w:p w:rsidR="00F83069" w:rsidRDefault="00F83069" w:rsidP="00E45BF3">
      <w:pPr>
        <w:pStyle w:val="Default"/>
        <w:rPr>
          <w:rFonts w:ascii="Georgia" w:hAnsi="Georgia"/>
        </w:rPr>
      </w:pPr>
    </w:p>
    <w:p w:rsidR="00F83069" w:rsidRDefault="00F83069" w:rsidP="00E45BF3">
      <w:pPr>
        <w:pStyle w:val="Default"/>
        <w:rPr>
          <w:rFonts w:ascii="Georgia" w:hAnsi="Georgia"/>
        </w:rPr>
      </w:pPr>
    </w:p>
    <w:p w:rsidR="00F83069" w:rsidRDefault="00F83069" w:rsidP="00E45BF3">
      <w:pPr>
        <w:pStyle w:val="Default"/>
        <w:rPr>
          <w:rFonts w:ascii="Georgia" w:hAnsi="Georgia"/>
        </w:rPr>
      </w:pPr>
    </w:p>
    <w:p w:rsidR="00F83069" w:rsidRDefault="00F83069" w:rsidP="00E45BF3">
      <w:pPr>
        <w:pStyle w:val="Default"/>
        <w:rPr>
          <w:rFonts w:ascii="Georgia" w:hAnsi="Georgia"/>
        </w:rPr>
      </w:pPr>
    </w:p>
    <w:p w:rsidR="00F83069" w:rsidRDefault="00F83069" w:rsidP="00E45BF3">
      <w:pPr>
        <w:pStyle w:val="Default"/>
        <w:rPr>
          <w:rFonts w:ascii="Georgia" w:hAnsi="Georgia"/>
        </w:rPr>
      </w:pPr>
    </w:p>
    <w:p w:rsidR="00F83069" w:rsidRDefault="00F83069" w:rsidP="00E45BF3">
      <w:pPr>
        <w:pStyle w:val="Default"/>
        <w:rPr>
          <w:rFonts w:ascii="Georgia" w:hAnsi="Georgia"/>
        </w:rPr>
      </w:pPr>
    </w:p>
    <w:p w:rsidR="00F83069" w:rsidRDefault="00F83069" w:rsidP="00E45BF3">
      <w:pPr>
        <w:pStyle w:val="Default"/>
        <w:rPr>
          <w:rFonts w:ascii="Georgia" w:hAnsi="Georgia"/>
        </w:rPr>
      </w:pPr>
    </w:p>
    <w:p w:rsidR="00F83069" w:rsidRDefault="00F83069" w:rsidP="00E45BF3">
      <w:pPr>
        <w:pStyle w:val="Default"/>
        <w:rPr>
          <w:rFonts w:ascii="Georgia" w:hAnsi="Georgia"/>
        </w:rPr>
      </w:pPr>
    </w:p>
    <w:p w:rsidR="00F83069" w:rsidRDefault="00F83069" w:rsidP="00E45BF3">
      <w:pPr>
        <w:pStyle w:val="Default"/>
        <w:rPr>
          <w:rFonts w:ascii="Georgia" w:hAnsi="Georgia"/>
        </w:rPr>
      </w:pPr>
    </w:p>
    <w:p w:rsidR="00F83069" w:rsidRDefault="00F83069" w:rsidP="00E45BF3">
      <w:pPr>
        <w:pStyle w:val="Default"/>
        <w:rPr>
          <w:rFonts w:ascii="Georgia" w:hAnsi="Georgia"/>
        </w:rPr>
      </w:pPr>
    </w:p>
    <w:p w:rsidR="00F83069" w:rsidRDefault="00F83069" w:rsidP="00E45BF3">
      <w:pPr>
        <w:pStyle w:val="Default"/>
        <w:rPr>
          <w:rFonts w:ascii="Georgia" w:hAnsi="Georgia"/>
        </w:rPr>
      </w:pPr>
    </w:p>
    <w:p w:rsidR="00296D36" w:rsidRDefault="00296D36" w:rsidP="00E45BF3">
      <w:pPr>
        <w:pStyle w:val="Default"/>
        <w:rPr>
          <w:rFonts w:ascii="Georgia" w:hAnsi="Georgia"/>
        </w:rPr>
      </w:pPr>
    </w:p>
    <w:p w:rsidR="00296D36" w:rsidRDefault="00296D36" w:rsidP="00E45BF3">
      <w:pPr>
        <w:pStyle w:val="Default"/>
        <w:rPr>
          <w:rFonts w:ascii="Georgia" w:hAnsi="Georgia"/>
        </w:rPr>
      </w:pPr>
    </w:p>
    <w:p w:rsidR="00296D36" w:rsidRDefault="00296D36" w:rsidP="00E45BF3">
      <w:pPr>
        <w:pStyle w:val="Default"/>
        <w:rPr>
          <w:rFonts w:ascii="Georgia" w:hAnsi="Georgia"/>
        </w:rPr>
      </w:pPr>
    </w:p>
    <w:p w:rsidR="00296D36" w:rsidRDefault="00296D36" w:rsidP="00E45BF3">
      <w:pPr>
        <w:pStyle w:val="Default"/>
        <w:rPr>
          <w:rFonts w:ascii="Georgia" w:hAnsi="Georgia"/>
        </w:rPr>
      </w:pPr>
    </w:p>
    <w:p w:rsidR="00296D36" w:rsidRDefault="00296D36" w:rsidP="00E45BF3">
      <w:pPr>
        <w:pStyle w:val="Default"/>
        <w:rPr>
          <w:rFonts w:ascii="Georgia" w:hAnsi="Georgia"/>
        </w:rPr>
      </w:pPr>
    </w:p>
    <w:p w:rsidR="00F83069" w:rsidRDefault="00F83069" w:rsidP="00E45BF3">
      <w:pPr>
        <w:pStyle w:val="Default"/>
        <w:rPr>
          <w:rFonts w:ascii="Georgia" w:hAnsi="Georgia"/>
        </w:rPr>
      </w:pPr>
    </w:p>
    <w:p w:rsidR="00F83069" w:rsidRDefault="00F83069" w:rsidP="00E45BF3">
      <w:pPr>
        <w:pStyle w:val="Default"/>
        <w:rPr>
          <w:rFonts w:ascii="Georgia" w:hAnsi="Georgia"/>
        </w:rPr>
      </w:pPr>
    </w:p>
    <w:p w:rsidR="00F83069" w:rsidRDefault="00F83069" w:rsidP="00296D36">
      <w:pPr>
        <w:pStyle w:val="Default"/>
        <w:jc w:val="center"/>
        <w:rPr>
          <w:rFonts w:ascii="Georgia" w:hAnsi="Georgia"/>
        </w:rPr>
      </w:pPr>
      <w:r>
        <w:rPr>
          <w:rFonts w:ascii="Georgia" w:hAnsi="Georgia"/>
          <w:noProof/>
        </w:rPr>
        <w:lastRenderedPageBreak/>
        <w:drawing>
          <wp:inline distT="0" distB="0" distL="0" distR="0" wp14:anchorId="32CEC24F" wp14:editId="41011EB3">
            <wp:extent cx="4266565" cy="7810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66565" cy="781050"/>
                    </a:xfrm>
                    <a:prstGeom prst="rect">
                      <a:avLst/>
                    </a:prstGeom>
                    <a:noFill/>
                  </pic:spPr>
                </pic:pic>
              </a:graphicData>
            </a:graphic>
          </wp:inline>
        </w:drawing>
      </w:r>
    </w:p>
    <w:p w:rsidR="00F83069" w:rsidRDefault="00F83069" w:rsidP="00F83069">
      <w:pPr>
        <w:pStyle w:val="Default"/>
        <w:jc w:val="center"/>
        <w:rPr>
          <w:rFonts w:ascii="Georgia" w:hAnsi="Georgia"/>
        </w:rPr>
      </w:pPr>
    </w:p>
    <w:p w:rsidR="00296D36" w:rsidRDefault="00296D36" w:rsidP="00F83069">
      <w:pPr>
        <w:pStyle w:val="Default"/>
        <w:jc w:val="center"/>
        <w:rPr>
          <w:rFonts w:ascii="Georgia" w:hAnsi="Georgia"/>
        </w:rPr>
      </w:pPr>
    </w:p>
    <w:p w:rsidR="00F83069" w:rsidRDefault="00F83069" w:rsidP="00F83069">
      <w:pPr>
        <w:pStyle w:val="Default"/>
        <w:rPr>
          <w:rFonts w:ascii="Georgia" w:hAnsi="Georgia"/>
        </w:rPr>
      </w:pPr>
      <w:r>
        <w:rPr>
          <w:rFonts w:ascii="Georgia" w:hAnsi="Georgia"/>
        </w:rPr>
        <w:t>DATE</w:t>
      </w:r>
    </w:p>
    <w:p w:rsidR="00F83069" w:rsidRDefault="00F83069" w:rsidP="00F83069">
      <w:pPr>
        <w:pStyle w:val="Default"/>
        <w:rPr>
          <w:rFonts w:ascii="Georgia" w:hAnsi="Georgia"/>
        </w:rPr>
      </w:pPr>
    </w:p>
    <w:p w:rsidR="00F83069" w:rsidRDefault="00F83069" w:rsidP="00F83069">
      <w:pPr>
        <w:pStyle w:val="Default"/>
        <w:rPr>
          <w:rFonts w:ascii="Georgia" w:hAnsi="Georgia"/>
        </w:rPr>
      </w:pPr>
      <w:r>
        <w:rPr>
          <w:rFonts w:ascii="Georgia" w:hAnsi="Georgia"/>
        </w:rPr>
        <w:t>Center for Scientific Review</w:t>
      </w:r>
    </w:p>
    <w:p w:rsidR="00F83069" w:rsidRDefault="00F83069" w:rsidP="00F83069">
      <w:pPr>
        <w:pStyle w:val="Default"/>
        <w:rPr>
          <w:rFonts w:ascii="Georgia" w:hAnsi="Georgia"/>
        </w:rPr>
      </w:pPr>
      <w:r>
        <w:rPr>
          <w:rFonts w:ascii="Georgia" w:hAnsi="Georgia"/>
        </w:rPr>
        <w:t>National Institutes of Health</w:t>
      </w:r>
    </w:p>
    <w:p w:rsidR="00F83069" w:rsidRDefault="00F83069" w:rsidP="00F83069">
      <w:pPr>
        <w:pStyle w:val="Default"/>
        <w:rPr>
          <w:rFonts w:ascii="Georgia" w:hAnsi="Georgia"/>
        </w:rPr>
      </w:pPr>
      <w:r>
        <w:rPr>
          <w:rFonts w:ascii="Georgia" w:hAnsi="Georgia"/>
        </w:rPr>
        <w:t>6701 Rockledge Drive, Room 1040, MSC 7710</w:t>
      </w:r>
    </w:p>
    <w:p w:rsidR="00F83069" w:rsidRDefault="00F83069" w:rsidP="00F83069">
      <w:pPr>
        <w:pStyle w:val="Default"/>
        <w:rPr>
          <w:rFonts w:ascii="Georgia" w:hAnsi="Georgia"/>
        </w:rPr>
      </w:pPr>
      <w:r>
        <w:rPr>
          <w:rFonts w:ascii="Georgia" w:hAnsi="Georgia"/>
        </w:rPr>
        <w:t>Bethesda, MD 20892-7710</w:t>
      </w:r>
    </w:p>
    <w:p w:rsidR="00F83069" w:rsidRDefault="00F83069" w:rsidP="00F83069">
      <w:pPr>
        <w:pStyle w:val="Default"/>
        <w:rPr>
          <w:rFonts w:ascii="Georgia" w:hAnsi="Georgia"/>
        </w:rPr>
      </w:pPr>
    </w:p>
    <w:p w:rsidR="00F83069" w:rsidRDefault="00F83069" w:rsidP="00F83069">
      <w:pPr>
        <w:pStyle w:val="Default"/>
        <w:rPr>
          <w:rFonts w:ascii="Georgia" w:hAnsi="Georgia"/>
        </w:rPr>
      </w:pPr>
    </w:p>
    <w:p w:rsidR="00F83069" w:rsidRDefault="00F83069" w:rsidP="00F83069">
      <w:pPr>
        <w:pStyle w:val="Default"/>
        <w:rPr>
          <w:rFonts w:ascii="Georgia" w:hAnsi="Georgia"/>
        </w:rPr>
      </w:pPr>
      <w:r>
        <w:rPr>
          <w:rFonts w:ascii="Georgia" w:hAnsi="Georgia"/>
        </w:rPr>
        <w:t>RE:  Submission/Resubmission – Announcement # or NIH ID number of previous submission</w:t>
      </w:r>
    </w:p>
    <w:p w:rsidR="00F83069" w:rsidRDefault="00F83069" w:rsidP="00F83069">
      <w:pPr>
        <w:pStyle w:val="Default"/>
        <w:rPr>
          <w:rFonts w:ascii="Georgia" w:hAnsi="Georgia"/>
        </w:rPr>
      </w:pPr>
    </w:p>
    <w:p w:rsidR="00F83069" w:rsidRDefault="00F83069" w:rsidP="00F83069">
      <w:pPr>
        <w:pStyle w:val="Default"/>
        <w:rPr>
          <w:rFonts w:ascii="Georgia" w:hAnsi="Georgia"/>
        </w:rPr>
      </w:pPr>
      <w:r>
        <w:rPr>
          <w:rFonts w:ascii="Georgia" w:hAnsi="Georgia"/>
        </w:rPr>
        <w:t>To Whom It May Concern:</w:t>
      </w:r>
    </w:p>
    <w:p w:rsidR="00F83069" w:rsidRDefault="00F83069" w:rsidP="00F83069">
      <w:pPr>
        <w:pStyle w:val="Default"/>
        <w:rPr>
          <w:rFonts w:ascii="Georgia" w:hAnsi="Georgia"/>
        </w:rPr>
      </w:pPr>
    </w:p>
    <w:p w:rsidR="00F83069" w:rsidRDefault="00F83069" w:rsidP="00F83069">
      <w:pPr>
        <w:pStyle w:val="Default"/>
        <w:rPr>
          <w:rFonts w:ascii="Georgia" w:hAnsi="Georgia"/>
        </w:rPr>
      </w:pPr>
      <w:r>
        <w:rPr>
          <w:rFonts w:ascii="Georgia" w:hAnsi="Georgia"/>
        </w:rPr>
        <w:t xml:space="preserve">This application is in response to Program/Funding Announcement </w:t>
      </w:r>
      <w:r w:rsidRPr="00296D36">
        <w:rPr>
          <w:rFonts w:ascii="Georgia" w:hAnsi="Georgia"/>
          <w:b/>
          <w:color w:val="548DD4" w:themeColor="text2" w:themeTint="99"/>
        </w:rPr>
        <w:t>XXX-XX-XXX</w:t>
      </w:r>
      <w:r>
        <w:rPr>
          <w:rFonts w:ascii="Georgia" w:hAnsi="Georgia"/>
        </w:rPr>
        <w:t>.  The submission titled, “</w:t>
      </w:r>
      <w:r w:rsidRPr="00296D36">
        <w:rPr>
          <w:rFonts w:ascii="Georgia" w:hAnsi="Georgia"/>
          <w:b/>
          <w:color w:val="548DD4" w:themeColor="text2" w:themeTint="99"/>
        </w:rPr>
        <w:t>XXX</w:t>
      </w:r>
      <w:r>
        <w:rPr>
          <w:rFonts w:ascii="Georgia" w:hAnsi="Georgia"/>
        </w:rPr>
        <w:t>” is respectively requested to be forwarded to the following</w:t>
      </w:r>
      <w:r w:rsidR="00296D36">
        <w:rPr>
          <w:rFonts w:ascii="Georgia" w:hAnsi="Georgia"/>
        </w:rPr>
        <w:t>:</w:t>
      </w:r>
    </w:p>
    <w:p w:rsidR="00296D36" w:rsidRDefault="00296D36" w:rsidP="00F83069">
      <w:pPr>
        <w:pStyle w:val="Default"/>
        <w:rPr>
          <w:rFonts w:ascii="Georgia" w:hAnsi="Georgia"/>
        </w:rPr>
      </w:pPr>
    </w:p>
    <w:p w:rsidR="00296D36" w:rsidRDefault="00296D36" w:rsidP="00F83069">
      <w:pPr>
        <w:pStyle w:val="Default"/>
        <w:rPr>
          <w:rFonts w:ascii="Georgia" w:hAnsi="Georgia"/>
        </w:rPr>
      </w:pPr>
    </w:p>
    <w:p w:rsidR="00F83069" w:rsidRDefault="00F83069" w:rsidP="00F83069">
      <w:pPr>
        <w:pStyle w:val="Default"/>
        <w:rPr>
          <w:rFonts w:ascii="Georgia" w:hAnsi="Georgia"/>
        </w:rPr>
      </w:pPr>
      <w:r>
        <w:rPr>
          <w:rFonts w:ascii="Georgia" w:hAnsi="Georgia"/>
        </w:rPr>
        <w:t>Institutes/Centers</w:t>
      </w:r>
      <w:r w:rsidR="00296D36">
        <w:rPr>
          <w:rFonts w:ascii="Georgia" w:hAnsi="Georgia"/>
        </w:rPr>
        <w:t>:</w:t>
      </w:r>
    </w:p>
    <w:p w:rsidR="00F83069" w:rsidRPr="004D1961" w:rsidRDefault="00F83069" w:rsidP="00F83069">
      <w:pPr>
        <w:pStyle w:val="Default"/>
        <w:rPr>
          <w:rFonts w:ascii="Georgia" w:hAnsi="Georgia"/>
          <w:b/>
          <w:color w:val="548DD4" w:themeColor="text2" w:themeTint="99"/>
        </w:rPr>
      </w:pPr>
      <w:r w:rsidRPr="004D1961">
        <w:rPr>
          <w:rFonts w:ascii="Georgia" w:hAnsi="Georgia"/>
          <w:b/>
          <w:color w:val="548DD4" w:themeColor="text2" w:themeTint="99"/>
        </w:rPr>
        <w:t>FULL Name - A</w:t>
      </w:r>
      <w:r w:rsidR="00296D36" w:rsidRPr="004D1961">
        <w:rPr>
          <w:rFonts w:ascii="Georgia" w:hAnsi="Georgia"/>
          <w:b/>
          <w:color w:val="548DD4" w:themeColor="text2" w:themeTint="99"/>
        </w:rPr>
        <w:t>CRONYM</w:t>
      </w:r>
    </w:p>
    <w:p w:rsidR="00F83069" w:rsidRDefault="00F83069" w:rsidP="00F83069">
      <w:pPr>
        <w:pStyle w:val="Default"/>
        <w:rPr>
          <w:rFonts w:ascii="Georgia" w:hAnsi="Georgia"/>
        </w:rPr>
      </w:pPr>
    </w:p>
    <w:p w:rsidR="00296D36" w:rsidRPr="00296D36" w:rsidRDefault="00296D36" w:rsidP="00296D36">
      <w:pPr>
        <w:pStyle w:val="Default"/>
        <w:rPr>
          <w:rFonts w:ascii="Georgia" w:hAnsi="Georgia"/>
          <w:b/>
          <w:i/>
          <w:color w:val="548DD4" w:themeColor="text2" w:themeTint="99"/>
        </w:rPr>
      </w:pPr>
      <w:r w:rsidRPr="00296D36">
        <w:rPr>
          <w:rFonts w:ascii="Georgia" w:hAnsi="Georgia"/>
          <w:b/>
          <w:i/>
          <w:color w:val="548DD4" w:themeColor="text2" w:themeTint="99"/>
        </w:rPr>
        <w:t xml:space="preserve">• Provide explanations for each request in a separate paragraph. </w:t>
      </w:r>
    </w:p>
    <w:p w:rsidR="00F83069" w:rsidRDefault="00F83069" w:rsidP="00F83069">
      <w:pPr>
        <w:pStyle w:val="Default"/>
        <w:rPr>
          <w:rFonts w:ascii="Georgia" w:hAnsi="Georgia"/>
        </w:rPr>
      </w:pPr>
    </w:p>
    <w:p w:rsidR="00F83069" w:rsidRDefault="00296D36" w:rsidP="00F83069">
      <w:pPr>
        <w:pStyle w:val="Default"/>
        <w:rPr>
          <w:rFonts w:ascii="Georgia" w:hAnsi="Georgia"/>
        </w:rPr>
      </w:pPr>
      <w:r>
        <w:rPr>
          <w:rFonts w:ascii="Georgia" w:hAnsi="Georgia"/>
        </w:rPr>
        <w:t>Scientific Review Group(s)</w:t>
      </w:r>
      <w:r w:rsidR="00F83069">
        <w:rPr>
          <w:rFonts w:ascii="Georgia" w:hAnsi="Georgia"/>
        </w:rPr>
        <w:t>:</w:t>
      </w:r>
    </w:p>
    <w:p w:rsidR="00296D36" w:rsidRPr="004D1961" w:rsidRDefault="00F83069" w:rsidP="00296D36">
      <w:pPr>
        <w:pStyle w:val="Default"/>
        <w:rPr>
          <w:rFonts w:ascii="Georgia" w:hAnsi="Georgia"/>
          <w:b/>
          <w:color w:val="548DD4" w:themeColor="text2" w:themeTint="99"/>
        </w:rPr>
      </w:pPr>
      <w:r w:rsidRPr="004D1961">
        <w:rPr>
          <w:rFonts w:ascii="Georgia" w:hAnsi="Georgia"/>
          <w:b/>
          <w:color w:val="548DD4" w:themeColor="text2" w:themeTint="99"/>
        </w:rPr>
        <w:t>FULL Nam</w:t>
      </w:r>
      <w:r w:rsidR="00296D36" w:rsidRPr="004D1961">
        <w:rPr>
          <w:rFonts w:ascii="Georgia" w:hAnsi="Georgia"/>
          <w:b/>
          <w:color w:val="548DD4" w:themeColor="text2" w:themeTint="99"/>
        </w:rPr>
        <w:t>e - ACRONYM</w:t>
      </w:r>
    </w:p>
    <w:p w:rsidR="00296D36" w:rsidRDefault="00296D36" w:rsidP="00296D36">
      <w:pPr>
        <w:pStyle w:val="Default"/>
        <w:rPr>
          <w:rFonts w:ascii="Georgia" w:hAnsi="Georgia"/>
        </w:rPr>
      </w:pPr>
    </w:p>
    <w:p w:rsidR="00296D36" w:rsidRPr="00296D36" w:rsidRDefault="00296D36" w:rsidP="00296D36">
      <w:pPr>
        <w:pStyle w:val="Default"/>
        <w:rPr>
          <w:rFonts w:ascii="Georgia" w:hAnsi="Georgia"/>
          <w:b/>
          <w:i/>
          <w:color w:val="548DD4" w:themeColor="text2" w:themeTint="99"/>
        </w:rPr>
      </w:pPr>
      <w:r w:rsidRPr="00296D36">
        <w:rPr>
          <w:rFonts w:ascii="Georgia" w:hAnsi="Georgia"/>
          <w:b/>
          <w:i/>
          <w:color w:val="548DD4" w:themeColor="text2" w:themeTint="99"/>
        </w:rPr>
        <w:t xml:space="preserve">• Provide explanations for each request in a separate paragraph. </w:t>
      </w:r>
    </w:p>
    <w:p w:rsidR="00296D36" w:rsidRDefault="00296D36" w:rsidP="00F83069">
      <w:pPr>
        <w:pStyle w:val="Default"/>
        <w:rPr>
          <w:rFonts w:ascii="Georgia" w:hAnsi="Georgia"/>
        </w:rPr>
      </w:pPr>
    </w:p>
    <w:p w:rsidR="00296D36" w:rsidRDefault="00296D36" w:rsidP="00296D36">
      <w:pPr>
        <w:pStyle w:val="Default"/>
        <w:rPr>
          <w:rFonts w:ascii="Georgia" w:hAnsi="Georgia"/>
        </w:rPr>
      </w:pPr>
      <w:r w:rsidRPr="00F83069">
        <w:rPr>
          <w:rFonts w:ascii="Georgia" w:hAnsi="Georgia"/>
        </w:rPr>
        <w:t xml:space="preserve">Please do not assign this application to the following: </w:t>
      </w:r>
    </w:p>
    <w:p w:rsidR="00296D36" w:rsidRDefault="00296D36" w:rsidP="00296D36">
      <w:pPr>
        <w:pStyle w:val="Default"/>
        <w:rPr>
          <w:rFonts w:ascii="Georgia" w:hAnsi="Georgia"/>
        </w:rPr>
      </w:pPr>
      <w:r>
        <w:rPr>
          <w:rFonts w:ascii="Georgia" w:hAnsi="Georgia"/>
        </w:rPr>
        <w:t>Institutes/Centers</w:t>
      </w:r>
    </w:p>
    <w:p w:rsidR="00296D36" w:rsidRPr="004D1961" w:rsidRDefault="00296D36" w:rsidP="00296D36">
      <w:pPr>
        <w:pStyle w:val="Default"/>
        <w:rPr>
          <w:rFonts w:ascii="Georgia" w:hAnsi="Georgia"/>
          <w:b/>
          <w:color w:val="548DD4" w:themeColor="text2" w:themeTint="99"/>
        </w:rPr>
      </w:pPr>
      <w:r w:rsidRPr="004D1961">
        <w:rPr>
          <w:rFonts w:ascii="Georgia" w:hAnsi="Georgia"/>
          <w:b/>
          <w:color w:val="548DD4" w:themeColor="text2" w:themeTint="99"/>
        </w:rPr>
        <w:t>FULL Name - ACRONYM</w:t>
      </w:r>
    </w:p>
    <w:p w:rsidR="00296D36" w:rsidRPr="00F83069" w:rsidRDefault="00296D36" w:rsidP="00296D36">
      <w:pPr>
        <w:pStyle w:val="Default"/>
        <w:rPr>
          <w:rFonts w:ascii="Georgia" w:hAnsi="Georgia"/>
        </w:rPr>
      </w:pPr>
    </w:p>
    <w:p w:rsidR="00296D36" w:rsidRPr="00F83069" w:rsidRDefault="00296D36" w:rsidP="00296D36">
      <w:pPr>
        <w:pStyle w:val="Default"/>
        <w:rPr>
          <w:rFonts w:ascii="Georgia" w:hAnsi="Georgia"/>
        </w:rPr>
      </w:pPr>
      <w:r w:rsidRPr="00F83069">
        <w:rPr>
          <w:rFonts w:ascii="Georgia" w:hAnsi="Georgia"/>
        </w:rPr>
        <w:t xml:space="preserve">Scientific Review Groups </w:t>
      </w:r>
    </w:p>
    <w:p w:rsidR="00296D36" w:rsidRPr="004D1961" w:rsidRDefault="00296D36" w:rsidP="00296D36">
      <w:pPr>
        <w:pStyle w:val="Default"/>
        <w:rPr>
          <w:rFonts w:ascii="Georgia" w:hAnsi="Georgia"/>
          <w:b/>
          <w:color w:val="548DD4" w:themeColor="text2" w:themeTint="99"/>
        </w:rPr>
      </w:pPr>
      <w:r w:rsidRPr="004D1961">
        <w:rPr>
          <w:rFonts w:ascii="Georgia" w:hAnsi="Georgia"/>
          <w:b/>
          <w:color w:val="548DD4" w:themeColor="text2" w:themeTint="99"/>
        </w:rPr>
        <w:t>FULL Name - ACRONYM</w:t>
      </w:r>
    </w:p>
    <w:p w:rsidR="00296D36" w:rsidRDefault="00296D36" w:rsidP="00F83069">
      <w:pPr>
        <w:pStyle w:val="Default"/>
        <w:rPr>
          <w:rFonts w:ascii="Georgia" w:hAnsi="Georgia"/>
        </w:rPr>
      </w:pPr>
    </w:p>
    <w:p w:rsidR="00296D36" w:rsidRDefault="00296D36" w:rsidP="00F83069">
      <w:pPr>
        <w:pStyle w:val="Default"/>
        <w:rPr>
          <w:rFonts w:ascii="Georgia" w:hAnsi="Georgia"/>
        </w:rPr>
      </w:pPr>
    </w:p>
    <w:p w:rsidR="00296D36" w:rsidRDefault="00296D36" w:rsidP="00F83069">
      <w:pPr>
        <w:pStyle w:val="Default"/>
        <w:rPr>
          <w:rFonts w:ascii="Georgia" w:hAnsi="Georgia"/>
        </w:rPr>
      </w:pPr>
      <w:r>
        <w:rPr>
          <w:rFonts w:ascii="Georgia" w:hAnsi="Georgia"/>
        </w:rPr>
        <w:t>Sincerely,</w:t>
      </w:r>
    </w:p>
    <w:p w:rsidR="00296D36" w:rsidRDefault="00296D36" w:rsidP="00F83069">
      <w:pPr>
        <w:pStyle w:val="Default"/>
        <w:rPr>
          <w:rFonts w:ascii="Georgia" w:hAnsi="Georgia"/>
        </w:rPr>
      </w:pPr>
    </w:p>
    <w:p w:rsidR="00296D36" w:rsidRDefault="00296D36" w:rsidP="00F83069">
      <w:pPr>
        <w:pStyle w:val="Default"/>
        <w:rPr>
          <w:rFonts w:ascii="Georgia" w:hAnsi="Georgia"/>
        </w:rPr>
      </w:pPr>
      <w:r>
        <w:rPr>
          <w:rFonts w:ascii="Georgia" w:hAnsi="Georgia"/>
        </w:rPr>
        <w:t>Name, Credential</w:t>
      </w:r>
    </w:p>
    <w:p w:rsidR="00296D36" w:rsidRDefault="00296D36" w:rsidP="00296D36">
      <w:pPr>
        <w:pStyle w:val="Default"/>
        <w:rPr>
          <w:rFonts w:ascii="Georgia" w:hAnsi="Georgia"/>
        </w:rPr>
      </w:pPr>
      <w:r>
        <w:rPr>
          <w:rFonts w:ascii="Georgia" w:hAnsi="Georgia"/>
        </w:rPr>
        <w:t>School of XXX</w:t>
      </w:r>
    </w:p>
    <w:p w:rsidR="00296D36" w:rsidRPr="00F83069" w:rsidRDefault="00296D36" w:rsidP="00296D36">
      <w:pPr>
        <w:pStyle w:val="Default"/>
        <w:rPr>
          <w:rFonts w:ascii="Georgia" w:hAnsi="Georgia"/>
        </w:rPr>
      </w:pPr>
      <w:r>
        <w:rPr>
          <w:rFonts w:ascii="Georgia" w:hAnsi="Georgia"/>
        </w:rPr>
        <w:t>Dept. of XXX</w:t>
      </w:r>
    </w:p>
    <w:p w:rsidR="00296D36" w:rsidRDefault="00296D36" w:rsidP="00F83069">
      <w:pPr>
        <w:pStyle w:val="Default"/>
        <w:rPr>
          <w:rFonts w:ascii="Georgia" w:hAnsi="Georgia"/>
        </w:rPr>
      </w:pPr>
      <w:r>
        <w:rPr>
          <w:rFonts w:ascii="Georgia" w:hAnsi="Georgia"/>
        </w:rPr>
        <w:t>Southern Illinois University Edwardsville</w:t>
      </w:r>
    </w:p>
    <w:sectPr w:rsidR="00296D36" w:rsidSect="00296D3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BF3"/>
    <w:rsid w:val="000C7A4F"/>
    <w:rsid w:val="00296D36"/>
    <w:rsid w:val="004D1961"/>
    <w:rsid w:val="00E45BF3"/>
    <w:rsid w:val="00F83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5BF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830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5BF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830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tgulled</dc:creator>
  <cp:lastModifiedBy>tgulled</cp:lastModifiedBy>
  <cp:revision>3</cp:revision>
  <dcterms:created xsi:type="dcterms:W3CDTF">2015-03-10T15:53:00Z</dcterms:created>
  <dcterms:modified xsi:type="dcterms:W3CDTF">2015-05-13T18:22:00Z</dcterms:modified>
</cp:coreProperties>
</file>