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AC05" w14:textId="3A8FC9BD" w:rsidR="00321A19" w:rsidRDefault="00321A19" w:rsidP="00321A19">
      <w:pPr>
        <w:pStyle w:val="OMBInfo"/>
      </w:pPr>
      <w:bookmarkStart w:id="0" w:name="_GoBack"/>
      <w:bookmarkEnd w:id="0"/>
      <w:r>
        <w:t>OMB No. 0925-0001</w:t>
      </w:r>
      <w:r w:rsidR="00FC5F9E">
        <w:t xml:space="preserve"> and 0925-</w:t>
      </w:r>
      <w:r>
        <w:t xml:space="preserve">0002 (Rev. </w:t>
      </w:r>
      <w:r w:rsidR="00F94A2B">
        <w:t>10</w:t>
      </w:r>
      <w:r w:rsidR="00FC5F9E">
        <w:t>/15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3779E">
        <w:rPr>
          <w:sz w:val="22"/>
        </w:rPr>
        <w:t>eRA</w:t>
      </w:r>
      <w:proofErr w:type="spellEnd"/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3E4A92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3E4A92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3E4A92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4D212D7" w14:textId="13A1BE45" w:rsidR="00C20F69" w:rsidRDefault="005C2CF8" w:rsidP="005C2CF8">
      <w:pPr>
        <w:pStyle w:val="DataField11pt-Single"/>
        <w:rPr>
          <w:rStyle w:val="Strong"/>
        </w:rPr>
      </w:pPr>
      <w:r w:rsidRPr="005C2CF8">
        <w:rPr>
          <w:rStyle w:val="Strong"/>
        </w:rPr>
        <w:t xml:space="preserve">Please refer to the </w:t>
      </w:r>
      <w:r>
        <w:rPr>
          <w:rStyle w:val="Strong"/>
        </w:rPr>
        <w:t xml:space="preserve">Biographical Sketch </w:t>
      </w:r>
      <w:r w:rsidR="00890CA9">
        <w:rPr>
          <w:rStyle w:val="Strong"/>
        </w:rPr>
        <w:t xml:space="preserve">instructions in the </w:t>
      </w:r>
      <w:hyperlink r:id="rId11" w:history="1">
        <w:r w:rsidR="00C20F69" w:rsidRPr="00C8438D">
          <w:rPr>
            <w:rStyle w:val="Hyperlink"/>
            <w:b/>
          </w:rPr>
          <w:t>General Application Guide for NIH and Other PHS Agencies</w:t>
        </w:r>
        <w:r w:rsidR="00890CA9" w:rsidRPr="00C8438D">
          <w:rPr>
            <w:rStyle w:val="Hyperlink"/>
            <w:b/>
          </w:rPr>
          <w:t xml:space="preserve">, </w:t>
        </w:r>
        <w:r w:rsidR="00493D23" w:rsidRPr="00C8438D">
          <w:rPr>
            <w:rStyle w:val="Hyperlink"/>
            <w:b/>
          </w:rPr>
          <w:t xml:space="preserve">R&amp;R </w:t>
        </w:r>
        <w:r w:rsidR="00890CA9" w:rsidRPr="00C8438D">
          <w:rPr>
            <w:rStyle w:val="Hyperlink"/>
            <w:b/>
          </w:rPr>
          <w:t>Senior/Key Person Profile Form</w:t>
        </w:r>
      </w:hyperlink>
      <w:r w:rsidR="00890CA9" w:rsidRPr="00C8438D">
        <w:rPr>
          <w:rStyle w:val="Strong"/>
          <w:b w:val="0"/>
        </w:rPr>
        <w:t>,</w:t>
      </w:r>
      <w:r>
        <w:rPr>
          <w:rStyle w:val="Strong"/>
        </w:rPr>
        <w:t xml:space="preserve"> </w:t>
      </w:r>
      <w:r w:rsidRPr="005C2CF8">
        <w:rPr>
          <w:rStyle w:val="Strong"/>
        </w:rPr>
        <w:t>in order to complete sections A, B, C, and D of the Biographical Sketch.</w:t>
      </w:r>
      <w:r w:rsidR="00890CA9">
        <w:rPr>
          <w:rStyle w:val="Strong"/>
        </w:rPr>
        <w:t xml:space="preserve"> </w:t>
      </w:r>
    </w:p>
    <w:p w14:paraId="38EEA8FC" w14:textId="77777777" w:rsidR="00C20F69" w:rsidRDefault="00C20F69" w:rsidP="005C2CF8">
      <w:pPr>
        <w:pStyle w:val="DataField11pt-Single"/>
        <w:rPr>
          <w:rStyle w:val="Strong"/>
        </w:rPr>
      </w:pPr>
    </w:p>
    <w:p w14:paraId="4DF5C4C1" w14:textId="60BF9D32" w:rsidR="00E67A05" w:rsidRDefault="00890CA9" w:rsidP="005C2CF8">
      <w:pPr>
        <w:pStyle w:val="DataField11pt-Single"/>
        <w:rPr>
          <w:rStyle w:val="Strong"/>
        </w:rPr>
      </w:pPr>
      <w:r>
        <w:rPr>
          <w:rStyle w:val="Strong"/>
        </w:rPr>
        <w:t xml:space="preserve">Samples are also available </w:t>
      </w:r>
      <w:hyperlink r:id="rId12" w:history="1">
        <w:r w:rsidRPr="00C8438D">
          <w:rPr>
            <w:rStyle w:val="Hyperlink"/>
          </w:rPr>
          <w:t>here</w:t>
        </w:r>
      </w:hyperlink>
      <w:r>
        <w:rPr>
          <w:rStyle w:val="Strong"/>
        </w:rPr>
        <w:t xml:space="preserve"> for your reference.</w:t>
      </w:r>
    </w:p>
    <w:p w14:paraId="5D63B4F7" w14:textId="77777777" w:rsidR="00FC5F9E" w:rsidRDefault="00FC5F9E" w:rsidP="005C2CF8">
      <w:pPr>
        <w:pStyle w:val="DataField11pt-Single"/>
        <w:rPr>
          <w:rStyle w:val="Strong"/>
        </w:rPr>
      </w:pPr>
    </w:p>
    <w:p w14:paraId="2E827232" w14:textId="77777777" w:rsidR="00FC5F9E" w:rsidRPr="00E95EE8" w:rsidRDefault="00FC5F9E" w:rsidP="00FC5F9E">
      <w:r w:rsidRPr="00E95EE8">
        <w:t xml:space="preserve">Public reporting burden for this collection of information is estimated to </w:t>
      </w:r>
      <w:r>
        <w:rPr>
          <w:snapToGrid w:val="0"/>
        </w:rPr>
        <w:t xml:space="preserve">average </w:t>
      </w:r>
      <w:r>
        <w:t>2 hours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>0001 and 0925-0002).</w:t>
      </w:r>
      <w:r w:rsidRPr="00E95EE8">
        <w:t xml:space="preserve"> Do not return the completed form to this address. </w:t>
      </w:r>
    </w:p>
    <w:p w14:paraId="5BB8C337" w14:textId="77777777" w:rsidR="00FC5F9E" w:rsidRPr="005C2CF8" w:rsidRDefault="00FC5F9E" w:rsidP="005C2CF8">
      <w:pPr>
        <w:pStyle w:val="DataField11pt-Single"/>
        <w:rPr>
          <w:rStyle w:val="Strong"/>
        </w:rPr>
      </w:pPr>
    </w:p>
    <w:sectPr w:rsidR="00FC5F9E" w:rsidRPr="005C2CF8" w:rsidSect="00DF7645">
      <w:headerReference w:type="default" r:id="rId13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64331" w14:textId="77777777" w:rsidR="002A70D9" w:rsidRDefault="002A70D9">
      <w:r>
        <w:separator/>
      </w:r>
    </w:p>
  </w:endnote>
  <w:endnote w:type="continuationSeparator" w:id="0">
    <w:p w14:paraId="0074DFE1" w14:textId="77777777" w:rsidR="002A70D9" w:rsidRDefault="002A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A6E1F" w14:textId="77777777" w:rsidR="002A70D9" w:rsidRDefault="002A70D9">
      <w:r>
        <w:separator/>
      </w:r>
    </w:p>
  </w:footnote>
  <w:footnote w:type="continuationSeparator" w:id="0">
    <w:p w14:paraId="2A02EC5E" w14:textId="77777777" w:rsidR="002A70D9" w:rsidRDefault="002A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A70D9"/>
    <w:rsid w:val="002B7443"/>
    <w:rsid w:val="002C4808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0412B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DF5C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grants.nih.gov/grants/forms/biosketch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grants.nih.gov/grants/How-to-Apply-Application-Guide/forms-d/general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3/9/16 CA Incorporated 2nd round of edits.</Test_x0020_Comment>
    <OMB_x0020_No_x002e_ xmlns="97b54082-1e85-426d-afc6-16ad99d216c1">0925-0046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7d2d7d228856009b15885e6a71e7db0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287141b1cd8729e63493a37b050eea8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purl.org/dc/dcmitype/"/>
    <ds:schemaRef ds:uri="450e8ad3-2190-4242-9251-c742d282393d"/>
    <ds:schemaRef ds:uri="http://purl.org/dc/elements/1.1/"/>
    <ds:schemaRef ds:uri="http://www.w3.org/XML/1998/namespace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93DDF4-7C76-4C1D-BA7D-2A890551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1878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Teri Gulledge</cp:lastModifiedBy>
  <cp:revision>2</cp:revision>
  <cp:lastPrinted>2011-03-11T19:43:00Z</cp:lastPrinted>
  <dcterms:created xsi:type="dcterms:W3CDTF">2016-05-09T13:40:00Z</dcterms:created>
  <dcterms:modified xsi:type="dcterms:W3CDTF">2016-05-09T13:40:00Z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