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4BAE" w:rsidRDefault="00E40BF6">
      <w:pPr>
        <w:tabs>
          <w:tab w:val="center" w:pos="4680"/>
        </w:tabs>
      </w:pPr>
      <w:r>
        <w:rPr>
          <w:b/>
          <w:sz w:val="22"/>
        </w:rPr>
        <w:tab/>
      </w:r>
      <w:r>
        <w:rPr>
          <w:b/>
          <w:smallCaps/>
          <w:sz w:val="22"/>
        </w:rPr>
        <w:t>Biographical Sketch--Name</w:t>
      </w:r>
    </w:p>
    <w:p w:rsidR="00B24BAE" w:rsidRDefault="00B24BAE">
      <w:pPr>
        <w:tabs>
          <w:tab w:val="center" w:pos="4680"/>
        </w:tabs>
      </w:pPr>
    </w:p>
    <w:p w:rsidR="00B24BAE" w:rsidRDefault="00B24BAE">
      <w:pPr>
        <w:tabs>
          <w:tab w:val="center" w:pos="4680"/>
        </w:tabs>
      </w:pPr>
    </w:p>
    <w:p w:rsidR="00B24BAE" w:rsidRDefault="00E40BF6">
      <w:pPr>
        <w:tabs>
          <w:tab w:val="center" w:pos="4680"/>
        </w:tabs>
      </w:pPr>
      <w:r>
        <w:rPr>
          <w:b/>
          <w:smallCaps/>
          <w:sz w:val="22"/>
        </w:rPr>
        <w:t xml:space="preserve">NOTES BEFORE YOU GET STARTED: </w:t>
      </w:r>
    </w:p>
    <w:p w:rsidR="00B24BAE" w:rsidRDefault="00E40BF6">
      <w:pPr>
        <w:spacing w:after="280"/>
      </w:pPr>
      <w:r>
        <w:rPr>
          <w:b/>
        </w:rPr>
        <w:t>Formatting</w:t>
      </w:r>
      <w:r>
        <w:t xml:space="preserve">: </w:t>
      </w:r>
    </w:p>
    <w:p w:rsidR="00B24BAE" w:rsidRDefault="00E40BF6">
      <w:pPr>
        <w:numPr>
          <w:ilvl w:val="0"/>
          <w:numId w:val="3"/>
        </w:numPr>
        <w:spacing w:after="280"/>
        <w:ind w:hanging="359"/>
        <w:contextualSpacing/>
      </w:pPr>
      <w:r>
        <w:t>Must be less than 2 pages</w:t>
      </w:r>
    </w:p>
    <w:p w:rsidR="00B24BAE" w:rsidRDefault="00E40BF6">
      <w:pPr>
        <w:numPr>
          <w:ilvl w:val="0"/>
          <w:numId w:val="3"/>
        </w:numPr>
        <w:spacing w:after="280"/>
        <w:ind w:hanging="359"/>
        <w:contextualSpacing/>
      </w:pPr>
      <w:r>
        <w:t>Use 1 inch margins (this template already does)</w:t>
      </w:r>
    </w:p>
    <w:p w:rsidR="00B24BAE" w:rsidRDefault="00E40BF6">
      <w:pPr>
        <w:numPr>
          <w:ilvl w:val="0"/>
          <w:numId w:val="3"/>
        </w:numPr>
        <w:spacing w:after="280"/>
        <w:ind w:hanging="359"/>
        <w:contextualSpacing/>
      </w:pPr>
      <w:r>
        <w:t xml:space="preserve">Use fonts is in compliance: </w:t>
      </w:r>
    </w:p>
    <w:p w:rsidR="00B24BAE" w:rsidRDefault="00E40BF6">
      <w:pPr>
        <w:numPr>
          <w:ilvl w:val="0"/>
          <w:numId w:val="2"/>
        </w:numPr>
        <w:ind w:hanging="359"/>
        <w:contextualSpacing/>
      </w:pPr>
      <w:r>
        <w:t>Arial</w:t>
      </w:r>
      <w:hyperlink r:id="rId8" w:anchor="fn11">
        <w:r>
          <w:rPr>
            <w:color w:val="0000FF"/>
            <w:u w:val="single"/>
            <w:vertAlign w:val="superscript"/>
          </w:rPr>
          <w:t>11</w:t>
        </w:r>
      </w:hyperlink>
      <w:r>
        <w:t>, Courier New, or Palatino Linotype at a font size of 10 points or larger;</w:t>
      </w:r>
    </w:p>
    <w:p w:rsidR="00B24BAE" w:rsidRDefault="00E40BF6">
      <w:pPr>
        <w:numPr>
          <w:ilvl w:val="0"/>
          <w:numId w:val="2"/>
        </w:numPr>
        <w:ind w:hanging="359"/>
        <w:contextualSpacing/>
      </w:pPr>
      <w:r>
        <w:t>Times New Roman at a font size of 11 points or larger; or</w:t>
      </w:r>
    </w:p>
    <w:p w:rsidR="00B24BAE" w:rsidRDefault="00E40BF6">
      <w:pPr>
        <w:numPr>
          <w:ilvl w:val="0"/>
          <w:numId w:val="4"/>
        </w:numPr>
        <w:spacing w:after="280"/>
        <w:ind w:hanging="359"/>
        <w:contextualSpacing/>
      </w:pPr>
      <w:r>
        <w:t>Computer Modern family of fonts at a font size of 11 points or larger.</w:t>
      </w:r>
    </w:p>
    <w:p w:rsidR="00B24BAE" w:rsidRDefault="00E40BF6">
      <w:pPr>
        <w:spacing w:after="280"/>
      </w:pPr>
      <w:r>
        <w:t xml:space="preserve">For full instructions on Biographical Sketches, please see the Grant Proposal Guidelines, Section </w:t>
      </w:r>
      <w:proofErr w:type="gramStart"/>
      <w:r>
        <w:t>II.C.2.f</w:t>
      </w:r>
      <w:r w:rsidR="0075550C">
        <w:t>(</w:t>
      </w:r>
      <w:proofErr w:type="spellStart"/>
      <w:proofErr w:type="gramEnd"/>
      <w:r w:rsidR="0075550C">
        <w:t>i</w:t>
      </w:r>
      <w:proofErr w:type="spellEnd"/>
      <w:r w:rsidR="0075550C">
        <w:t>)</w:t>
      </w:r>
      <w:r>
        <w:t xml:space="preserve"> at </w:t>
      </w:r>
      <w:hyperlink r:id="rId9" w:anchor="IIC2fi" w:history="1">
        <w:r w:rsidR="0075550C" w:rsidRPr="00A67174">
          <w:rPr>
            <w:rStyle w:val="Hyperlink"/>
          </w:rPr>
          <w:t>http://www.nsf.gov/pubs/policydocs/pappguide/nsf16001/gpg_2.jsp#IIC2fi</w:t>
        </w:r>
      </w:hyperlink>
      <w:r w:rsidR="0075550C">
        <w:t xml:space="preserve"> </w:t>
      </w:r>
    </w:p>
    <w:p w:rsidR="00B24BAE" w:rsidRDefault="00E40BF6">
      <w:pPr>
        <w:tabs>
          <w:tab w:val="center" w:pos="4680"/>
          <w:tab w:val="right" w:pos="9360"/>
        </w:tabs>
      </w:pPr>
      <w:r>
        <w:rPr>
          <w:b/>
          <w:sz w:val="22"/>
          <w:u w:val="single"/>
        </w:rPr>
        <w:tab/>
      </w:r>
      <w:r>
        <w:rPr>
          <w:b/>
          <w:sz w:val="22"/>
          <w:u w:val="single"/>
        </w:rPr>
        <w:tab/>
      </w:r>
    </w:p>
    <w:p w:rsidR="00393823" w:rsidRDefault="00393823" w:rsidP="00393823">
      <w:pPr>
        <w:tabs>
          <w:tab w:val="center" w:pos="4680"/>
        </w:tabs>
        <w:jc w:val="center"/>
      </w:pPr>
      <w:r>
        <w:t>Professional Contact Information (optional)</w:t>
      </w:r>
    </w:p>
    <w:p w:rsidR="00393823" w:rsidRDefault="00393823" w:rsidP="00393823">
      <w:pPr>
        <w:tabs>
          <w:tab w:val="center" w:pos="4680"/>
        </w:tabs>
        <w:jc w:val="center"/>
      </w:pPr>
    </w:p>
    <w:p w:rsidR="00B24BAE" w:rsidRDefault="00E40BF6">
      <w:pPr>
        <w:tabs>
          <w:tab w:val="left" w:pos="360"/>
          <w:tab w:val="center" w:pos="4680"/>
        </w:tabs>
      </w:pPr>
      <w:r>
        <w:rPr>
          <w:b/>
          <w:sz w:val="22"/>
        </w:rPr>
        <w:t>A.</w:t>
      </w:r>
      <w:r>
        <w:rPr>
          <w:b/>
          <w:sz w:val="22"/>
        </w:rPr>
        <w:tab/>
        <w:t>PROFESSIONAL PREPARATION:</w:t>
      </w:r>
    </w:p>
    <w:p w:rsidR="00B24BAE" w:rsidRDefault="00B24BAE">
      <w:pPr>
        <w:tabs>
          <w:tab w:val="left" w:pos="360"/>
          <w:tab w:val="left" w:pos="720"/>
          <w:tab w:val="left" w:pos="1160"/>
          <w:tab w:val="left" w:pos="4500"/>
          <w:tab w:val="center" w:pos="4680"/>
          <w:tab w:val="right" w:pos="8640"/>
        </w:tabs>
      </w:pPr>
    </w:p>
    <w:p w:rsidR="00B24BAE" w:rsidRDefault="00E40BF6">
      <w:pPr>
        <w:tabs>
          <w:tab w:val="left" w:pos="360"/>
          <w:tab w:val="left" w:pos="3780"/>
          <w:tab w:val="left" w:pos="5760"/>
          <w:tab w:val="left" w:pos="7200"/>
          <w:tab w:val="left" w:pos="8640"/>
          <w:tab w:val="right" w:pos="9360"/>
        </w:tabs>
      </w:pPr>
      <w:r>
        <w:rPr>
          <w:sz w:val="22"/>
        </w:rPr>
        <w:t>Undergraduate Institution(s)</w:t>
      </w:r>
      <w:r>
        <w:rPr>
          <w:sz w:val="22"/>
        </w:rPr>
        <w:tab/>
        <w:t>Location</w:t>
      </w:r>
      <w:r>
        <w:rPr>
          <w:sz w:val="22"/>
        </w:rPr>
        <w:tab/>
        <w:t xml:space="preserve">Major </w:t>
      </w:r>
      <w:r>
        <w:rPr>
          <w:sz w:val="22"/>
        </w:rPr>
        <w:tab/>
        <w:t xml:space="preserve">Degree </w:t>
      </w:r>
      <w:r>
        <w:rPr>
          <w:sz w:val="22"/>
        </w:rPr>
        <w:tab/>
        <w:t>Year</w:t>
      </w:r>
    </w:p>
    <w:p w:rsidR="00B24BAE" w:rsidRDefault="00E40BF6">
      <w:pPr>
        <w:tabs>
          <w:tab w:val="left" w:pos="360"/>
          <w:tab w:val="left" w:pos="3780"/>
          <w:tab w:val="left" w:pos="5760"/>
          <w:tab w:val="left" w:pos="7200"/>
          <w:tab w:val="left" w:pos="8640"/>
          <w:tab w:val="right" w:pos="9360"/>
        </w:tabs>
      </w:pPr>
      <w:r>
        <w:rPr>
          <w:sz w:val="22"/>
        </w:rPr>
        <w:t>Graduate Institution(s)</w:t>
      </w:r>
      <w:r>
        <w:rPr>
          <w:sz w:val="22"/>
        </w:rPr>
        <w:tab/>
        <w:t>Location</w:t>
      </w:r>
      <w:r>
        <w:rPr>
          <w:sz w:val="22"/>
        </w:rPr>
        <w:tab/>
        <w:t xml:space="preserve">Major </w:t>
      </w:r>
      <w:r>
        <w:rPr>
          <w:sz w:val="22"/>
        </w:rPr>
        <w:tab/>
        <w:t>Degree</w:t>
      </w:r>
      <w:r>
        <w:rPr>
          <w:sz w:val="22"/>
        </w:rPr>
        <w:tab/>
        <w:t>Year</w:t>
      </w:r>
    </w:p>
    <w:p w:rsidR="00B24BAE" w:rsidRDefault="00E40BF6">
      <w:pPr>
        <w:tabs>
          <w:tab w:val="left" w:pos="360"/>
          <w:tab w:val="left" w:pos="3780"/>
          <w:tab w:val="left" w:pos="5760"/>
          <w:tab w:val="left" w:pos="7200"/>
          <w:tab w:val="right" w:pos="9360"/>
        </w:tabs>
      </w:pPr>
      <w:r>
        <w:rPr>
          <w:sz w:val="22"/>
        </w:rPr>
        <w:t>Postdoctoral Institution(s)</w:t>
      </w:r>
      <w:r>
        <w:rPr>
          <w:sz w:val="22"/>
        </w:rPr>
        <w:tab/>
        <w:t xml:space="preserve">Location </w:t>
      </w:r>
      <w:r>
        <w:rPr>
          <w:sz w:val="22"/>
        </w:rPr>
        <w:tab/>
        <w:t>Area</w:t>
      </w:r>
      <w:r>
        <w:rPr>
          <w:sz w:val="22"/>
        </w:rPr>
        <w:tab/>
        <w:t>Inclusive Dates (years)</w:t>
      </w:r>
    </w:p>
    <w:p w:rsidR="00B24BAE" w:rsidRDefault="00B24BAE">
      <w:pPr>
        <w:tabs>
          <w:tab w:val="left" w:pos="360"/>
          <w:tab w:val="left" w:pos="3780"/>
          <w:tab w:val="left" w:pos="7560"/>
          <w:tab w:val="right" w:pos="9360"/>
        </w:tabs>
      </w:pPr>
    </w:p>
    <w:p w:rsidR="00B24BAE" w:rsidRDefault="00E40BF6">
      <w:pPr>
        <w:tabs>
          <w:tab w:val="left" w:pos="360"/>
          <w:tab w:val="left" w:pos="720"/>
          <w:tab w:val="left" w:pos="1160"/>
          <w:tab w:val="left" w:pos="4500"/>
          <w:tab w:val="center" w:pos="4680"/>
          <w:tab w:val="right" w:pos="8640"/>
        </w:tabs>
      </w:pPr>
      <w:r>
        <w:rPr>
          <w:b/>
          <w:sz w:val="22"/>
        </w:rPr>
        <w:t>B.</w:t>
      </w:r>
      <w:r>
        <w:rPr>
          <w:b/>
          <w:sz w:val="22"/>
        </w:rPr>
        <w:tab/>
        <w:t>APPOINTMENTS:</w:t>
      </w:r>
    </w:p>
    <w:p w:rsidR="00B24BAE" w:rsidRDefault="00B24BAE">
      <w:pPr>
        <w:tabs>
          <w:tab w:val="left" w:pos="360"/>
          <w:tab w:val="left" w:pos="720"/>
          <w:tab w:val="left" w:pos="1440"/>
          <w:tab w:val="left" w:pos="1800"/>
          <w:tab w:val="center" w:pos="4680"/>
          <w:tab w:val="right" w:pos="8640"/>
        </w:tabs>
      </w:pPr>
    </w:p>
    <w:p w:rsidR="00B24BAE" w:rsidRDefault="00E40BF6">
      <w:pPr>
        <w:tabs>
          <w:tab w:val="left" w:pos="360"/>
          <w:tab w:val="left" w:pos="720"/>
          <w:tab w:val="left" w:pos="1440"/>
          <w:tab w:val="left" w:pos="1800"/>
          <w:tab w:val="center" w:pos="4680"/>
          <w:tab w:val="right" w:pos="8640"/>
        </w:tabs>
      </w:pPr>
      <w:r>
        <w:rPr>
          <w:i/>
          <w:sz w:val="22"/>
        </w:rPr>
        <w:t xml:space="preserve">INSTRUCTIONS: </w:t>
      </w:r>
      <w:r>
        <w:rPr>
          <w:sz w:val="22"/>
        </w:rPr>
        <w:t>A list,</w:t>
      </w:r>
      <w:r>
        <w:rPr>
          <w:b/>
          <w:sz w:val="22"/>
        </w:rPr>
        <w:t xml:space="preserve"> in reverse chronological order</w:t>
      </w:r>
      <w:r>
        <w:rPr>
          <w:sz w:val="22"/>
        </w:rPr>
        <w:t xml:space="preserve">, of all the individual's academic/professional appointments beginning with the current appointment. </w:t>
      </w:r>
      <w:r>
        <w:rPr>
          <w:i/>
          <w:color w:val="1F497D"/>
          <w:sz w:val="22"/>
        </w:rPr>
        <w:t>Only position title, location &amp; dates permitted. No job descriptions.</w:t>
      </w:r>
    </w:p>
    <w:p w:rsidR="00B24BAE" w:rsidRDefault="00B24BAE">
      <w:pPr>
        <w:tabs>
          <w:tab w:val="left" w:pos="360"/>
          <w:tab w:val="left" w:pos="720"/>
          <w:tab w:val="left" w:pos="1160"/>
          <w:tab w:val="left" w:pos="1440"/>
          <w:tab w:val="left" w:pos="1800"/>
          <w:tab w:val="left" w:pos="4500"/>
          <w:tab w:val="center" w:pos="4680"/>
          <w:tab w:val="right" w:pos="8640"/>
        </w:tabs>
      </w:pPr>
    </w:p>
    <w:p w:rsidR="00B24BAE" w:rsidRDefault="00E40BF6">
      <w:pPr>
        <w:tabs>
          <w:tab w:val="left" w:pos="360"/>
          <w:tab w:val="left" w:pos="720"/>
          <w:tab w:val="center" w:pos="4320"/>
          <w:tab w:val="right" w:pos="8640"/>
        </w:tabs>
      </w:pPr>
      <w:r>
        <w:rPr>
          <w:b/>
          <w:sz w:val="22"/>
        </w:rPr>
        <w:t>C.</w:t>
      </w:r>
      <w:r>
        <w:rPr>
          <w:b/>
          <w:sz w:val="22"/>
        </w:rPr>
        <w:tab/>
        <w:t>PRODUCTS:</w:t>
      </w:r>
      <w:r w:rsidR="0075550C">
        <w:rPr>
          <w:b/>
          <w:sz w:val="22"/>
        </w:rPr>
        <w:t xml:space="preserve"> (5 TOTAL)</w:t>
      </w:r>
    </w:p>
    <w:p w:rsidR="00B24BAE" w:rsidRDefault="00B24BAE">
      <w:pPr>
        <w:tabs>
          <w:tab w:val="left" w:pos="360"/>
          <w:tab w:val="left" w:pos="720"/>
          <w:tab w:val="center" w:pos="4320"/>
          <w:tab w:val="right" w:pos="8640"/>
        </w:tabs>
      </w:pPr>
    </w:p>
    <w:p w:rsidR="00B24BAE" w:rsidRDefault="00E40BF6">
      <w:pPr>
        <w:tabs>
          <w:tab w:val="left" w:pos="360"/>
          <w:tab w:val="left" w:pos="720"/>
          <w:tab w:val="center" w:pos="4320"/>
          <w:tab w:val="right" w:pos="8640"/>
        </w:tabs>
      </w:pPr>
      <w:r>
        <w:t xml:space="preserve">INSTRUCTIONS: </w:t>
      </w:r>
      <w:r>
        <w:rPr>
          <w:b/>
        </w:rPr>
        <w:t>Acceptable products</w:t>
      </w:r>
      <w:r>
        <w:t>: Publications, data sets, software, patents, and copyrights. Each publication must include the names of all authors (no et al.)(</w:t>
      </w:r>
      <w:proofErr w:type="gramStart"/>
      <w:r>
        <w:t>in</w:t>
      </w:r>
      <w:proofErr w:type="gramEnd"/>
      <w:r>
        <w:t xml:space="preserve"> the same sequence in which they appear in the publication), the article and journal title, book title, volume number, page numbers, and year of publication or other Persistent Identifier.  If the product is available electronically, the website address also should be identified.  For unpublished manuscripts, list only those submitted or accepted for publication (along with the most likely date of publication). If all items on the list are publications, NSF allows the changing of the section title from “Products” to “Publications.” </w:t>
      </w:r>
      <w:r w:rsidR="008C0205">
        <w:t xml:space="preserve">ORP </w:t>
      </w:r>
      <w:r>
        <w:t xml:space="preserve">recommends using the “Products” section heading to avoid any concern or questions from compliance review and/or reviewers. </w:t>
      </w:r>
      <w:r>
        <w:rPr>
          <w:b/>
        </w:rPr>
        <w:t>Unacceptable products</w:t>
      </w:r>
      <w:r>
        <w:t>: unpublished documents not yet submitted for publication, Additional lists of publications, invited lectures, a</w:t>
      </w:r>
      <w:r w:rsidR="008C0205">
        <w:t xml:space="preserve">nd additional lists of products </w:t>
      </w:r>
      <w:r>
        <w:t>etc. must not be included.</w:t>
      </w:r>
    </w:p>
    <w:p w:rsidR="00393823" w:rsidRDefault="00393823">
      <w:pPr>
        <w:tabs>
          <w:tab w:val="left" w:pos="360"/>
          <w:tab w:val="left" w:pos="720"/>
          <w:tab w:val="center" w:pos="4320"/>
          <w:tab w:val="right" w:pos="8640"/>
        </w:tabs>
      </w:pPr>
    </w:p>
    <w:p w:rsidR="00B24BAE" w:rsidRPr="00393823" w:rsidRDefault="00393823">
      <w:pPr>
        <w:tabs>
          <w:tab w:val="left" w:pos="360"/>
          <w:tab w:val="left" w:pos="720"/>
          <w:tab w:val="center" w:pos="4320"/>
          <w:tab w:val="right" w:pos="8640"/>
        </w:tabs>
        <w:rPr>
          <w:b/>
          <w:i/>
        </w:rPr>
      </w:pPr>
      <w:r w:rsidRPr="00393823">
        <w:rPr>
          <w:b/>
          <w:i/>
        </w:rPr>
        <w:t>Each product must include full citation information including (where applicable and practicable) names of all authors, date of publication or release, title, title of enclosing work such as journal or book, volume, issue, pages, website and URL or other Persistent Identifier.</w:t>
      </w:r>
    </w:p>
    <w:p w:rsidR="00B24BAE" w:rsidRDefault="00E40BF6">
      <w:pPr>
        <w:tabs>
          <w:tab w:val="left" w:pos="360"/>
          <w:tab w:val="left" w:pos="720"/>
          <w:tab w:val="center" w:pos="4320"/>
          <w:tab w:val="right" w:pos="8640"/>
        </w:tabs>
      </w:pPr>
      <w:r>
        <w:rPr>
          <w:b/>
          <w:sz w:val="22"/>
        </w:rPr>
        <w:lastRenderedPageBreak/>
        <w:t>(</w:t>
      </w:r>
      <w:proofErr w:type="spellStart"/>
      <w:r>
        <w:rPr>
          <w:b/>
          <w:sz w:val="22"/>
        </w:rPr>
        <w:t>i</w:t>
      </w:r>
      <w:proofErr w:type="spellEnd"/>
      <w:r>
        <w:rPr>
          <w:b/>
          <w:sz w:val="22"/>
        </w:rPr>
        <w:t>)  Products Most Closely Related to the Proposed Project.</w:t>
      </w:r>
    </w:p>
    <w:p w:rsidR="00B24BAE" w:rsidRDefault="00E40BF6">
      <w:pPr>
        <w:tabs>
          <w:tab w:val="left" w:pos="720"/>
          <w:tab w:val="center" w:pos="4320"/>
          <w:tab w:val="right" w:pos="8640"/>
        </w:tabs>
        <w:ind w:left="720" w:hanging="359"/>
      </w:pPr>
      <w:r>
        <w:rPr>
          <w:sz w:val="22"/>
        </w:rPr>
        <w:t xml:space="preserve">1.  </w:t>
      </w:r>
      <w:r>
        <w:rPr>
          <w:sz w:val="22"/>
        </w:rPr>
        <w:tab/>
        <w:t xml:space="preserve">A list of </w:t>
      </w:r>
      <w:r>
        <w:rPr>
          <w:b/>
          <w:sz w:val="22"/>
        </w:rPr>
        <w:t>up to 5</w:t>
      </w:r>
      <w:r>
        <w:rPr>
          <w:sz w:val="22"/>
        </w:rPr>
        <w:t xml:space="preserve"> publications most closely related to the proposed project. </w:t>
      </w:r>
    </w:p>
    <w:p w:rsidR="00B24BAE" w:rsidRDefault="00B24BAE">
      <w:pPr>
        <w:tabs>
          <w:tab w:val="left" w:pos="720"/>
          <w:tab w:val="center" w:pos="4320"/>
          <w:tab w:val="right" w:pos="8640"/>
        </w:tabs>
        <w:ind w:left="720" w:hanging="359"/>
      </w:pPr>
      <w:bookmarkStart w:id="0" w:name="h.30j0zll" w:colFirst="0" w:colLast="0"/>
      <w:bookmarkEnd w:id="0"/>
    </w:p>
    <w:p w:rsidR="00B24BAE" w:rsidRDefault="00E40BF6">
      <w:pPr>
        <w:tabs>
          <w:tab w:val="left" w:pos="990"/>
          <w:tab w:val="center" w:pos="4320"/>
          <w:tab w:val="right" w:pos="8640"/>
        </w:tabs>
        <w:ind w:left="720" w:hanging="359"/>
      </w:pPr>
      <w:r>
        <w:rPr>
          <w:sz w:val="22"/>
        </w:rPr>
        <w:t>2.</w:t>
      </w:r>
      <w:r>
        <w:rPr>
          <w:sz w:val="22"/>
        </w:rPr>
        <w:tab/>
      </w:r>
    </w:p>
    <w:p w:rsidR="00B24BAE" w:rsidRDefault="00B24BAE">
      <w:pPr>
        <w:tabs>
          <w:tab w:val="left" w:pos="990"/>
          <w:tab w:val="center" w:pos="4320"/>
          <w:tab w:val="right" w:pos="8640"/>
        </w:tabs>
        <w:ind w:left="720" w:hanging="359"/>
      </w:pPr>
    </w:p>
    <w:p w:rsidR="00B24BAE" w:rsidRDefault="00E40BF6">
      <w:pPr>
        <w:tabs>
          <w:tab w:val="left" w:pos="720"/>
          <w:tab w:val="center" w:pos="4320"/>
          <w:tab w:val="right" w:pos="8640"/>
        </w:tabs>
        <w:ind w:left="720" w:hanging="359"/>
      </w:pPr>
      <w:r>
        <w:rPr>
          <w:sz w:val="22"/>
        </w:rPr>
        <w:t>3.</w:t>
      </w:r>
      <w:r>
        <w:rPr>
          <w:sz w:val="22"/>
        </w:rPr>
        <w:tab/>
      </w:r>
    </w:p>
    <w:p w:rsidR="00B24BAE" w:rsidRDefault="00B24BAE">
      <w:pPr>
        <w:tabs>
          <w:tab w:val="left" w:pos="720"/>
          <w:tab w:val="center" w:pos="4320"/>
          <w:tab w:val="right" w:pos="8640"/>
        </w:tabs>
        <w:ind w:left="720" w:hanging="359"/>
      </w:pPr>
    </w:p>
    <w:p w:rsidR="00B24BAE" w:rsidRDefault="00E40BF6">
      <w:pPr>
        <w:tabs>
          <w:tab w:val="left" w:pos="720"/>
          <w:tab w:val="center" w:pos="4320"/>
          <w:tab w:val="right" w:pos="8640"/>
        </w:tabs>
        <w:ind w:left="720" w:hanging="359"/>
      </w:pPr>
      <w:r>
        <w:rPr>
          <w:sz w:val="22"/>
        </w:rPr>
        <w:t>4.</w:t>
      </w:r>
      <w:r>
        <w:rPr>
          <w:sz w:val="22"/>
        </w:rPr>
        <w:tab/>
      </w:r>
    </w:p>
    <w:p w:rsidR="00B24BAE" w:rsidRDefault="00B24BAE">
      <w:pPr>
        <w:tabs>
          <w:tab w:val="left" w:pos="720"/>
          <w:tab w:val="center" w:pos="4320"/>
          <w:tab w:val="right" w:pos="8640"/>
        </w:tabs>
        <w:ind w:left="720" w:hanging="359"/>
      </w:pPr>
    </w:p>
    <w:p w:rsidR="00B24BAE" w:rsidRDefault="00E40BF6">
      <w:pPr>
        <w:tabs>
          <w:tab w:val="left" w:pos="720"/>
          <w:tab w:val="center" w:pos="4320"/>
          <w:tab w:val="right" w:pos="8640"/>
        </w:tabs>
        <w:ind w:left="720" w:hanging="359"/>
      </w:pPr>
      <w:r>
        <w:rPr>
          <w:sz w:val="22"/>
        </w:rPr>
        <w:t>5.</w:t>
      </w:r>
      <w:r>
        <w:rPr>
          <w:sz w:val="22"/>
        </w:rPr>
        <w:tab/>
      </w:r>
    </w:p>
    <w:p w:rsidR="00B24BAE" w:rsidRDefault="00B24BAE">
      <w:pPr>
        <w:tabs>
          <w:tab w:val="left" w:pos="720"/>
          <w:tab w:val="center" w:pos="4320"/>
          <w:tab w:val="right" w:pos="8640"/>
        </w:tabs>
        <w:ind w:left="720" w:hanging="359"/>
      </w:pPr>
    </w:p>
    <w:p w:rsidR="00B24BAE" w:rsidRDefault="00E40BF6">
      <w:pPr>
        <w:tabs>
          <w:tab w:val="left" w:pos="360"/>
          <w:tab w:val="left" w:pos="720"/>
          <w:tab w:val="left" w:pos="2880"/>
          <w:tab w:val="center" w:pos="4860"/>
        </w:tabs>
      </w:pPr>
      <w:bookmarkStart w:id="1" w:name="h.1fob9te" w:colFirst="0" w:colLast="0"/>
      <w:bookmarkEnd w:id="1"/>
      <w:r>
        <w:rPr>
          <w:b/>
          <w:sz w:val="22"/>
        </w:rPr>
        <w:t>(ii)  Other Significant Products.</w:t>
      </w:r>
    </w:p>
    <w:p w:rsidR="00B24BAE" w:rsidRDefault="00E40BF6">
      <w:pPr>
        <w:tabs>
          <w:tab w:val="left" w:pos="720"/>
          <w:tab w:val="center" w:pos="4320"/>
          <w:tab w:val="right" w:pos="8640"/>
        </w:tabs>
        <w:ind w:left="720" w:hanging="359"/>
      </w:pPr>
      <w:r>
        <w:rPr>
          <w:sz w:val="22"/>
        </w:rPr>
        <w:t>1.</w:t>
      </w:r>
      <w:r>
        <w:rPr>
          <w:sz w:val="22"/>
        </w:rPr>
        <w:tab/>
      </w:r>
      <w:proofErr w:type="gramStart"/>
      <w:r>
        <w:rPr>
          <w:sz w:val="22"/>
        </w:rPr>
        <w:t>A</w:t>
      </w:r>
      <w:proofErr w:type="gramEnd"/>
      <w:r>
        <w:rPr>
          <w:sz w:val="22"/>
        </w:rPr>
        <w:t xml:space="preserve"> list of </w:t>
      </w:r>
      <w:r>
        <w:rPr>
          <w:b/>
          <w:sz w:val="22"/>
        </w:rPr>
        <w:t>up to 5</w:t>
      </w:r>
      <w:r>
        <w:rPr>
          <w:sz w:val="22"/>
        </w:rPr>
        <w:t xml:space="preserve"> other significant publications, whether or not related to the proposed project</w:t>
      </w:r>
    </w:p>
    <w:p w:rsidR="00B24BAE" w:rsidRDefault="00B24BAE">
      <w:pPr>
        <w:tabs>
          <w:tab w:val="left" w:pos="720"/>
          <w:tab w:val="center" w:pos="4320"/>
          <w:tab w:val="right" w:pos="8640"/>
        </w:tabs>
        <w:ind w:left="720" w:hanging="359"/>
      </w:pPr>
    </w:p>
    <w:p w:rsidR="00B24BAE" w:rsidRDefault="00E40BF6">
      <w:pPr>
        <w:tabs>
          <w:tab w:val="center" w:pos="4320"/>
          <w:tab w:val="right" w:pos="8640"/>
        </w:tabs>
        <w:ind w:left="720" w:hanging="359"/>
      </w:pPr>
      <w:r>
        <w:rPr>
          <w:sz w:val="22"/>
        </w:rPr>
        <w:t>2.</w:t>
      </w:r>
      <w:r>
        <w:rPr>
          <w:sz w:val="22"/>
        </w:rPr>
        <w:tab/>
      </w:r>
    </w:p>
    <w:p w:rsidR="00B24BAE" w:rsidRDefault="00B24BAE">
      <w:pPr>
        <w:tabs>
          <w:tab w:val="center" w:pos="4320"/>
          <w:tab w:val="right" w:pos="8640"/>
        </w:tabs>
        <w:ind w:left="720" w:hanging="359"/>
      </w:pPr>
    </w:p>
    <w:p w:rsidR="00B24BAE" w:rsidRDefault="00E40BF6">
      <w:pPr>
        <w:tabs>
          <w:tab w:val="left" w:pos="990"/>
          <w:tab w:val="center" w:pos="4320"/>
          <w:tab w:val="right" w:pos="8640"/>
        </w:tabs>
        <w:ind w:left="720" w:hanging="359"/>
      </w:pPr>
      <w:r>
        <w:rPr>
          <w:sz w:val="22"/>
        </w:rPr>
        <w:t>3.</w:t>
      </w:r>
      <w:r>
        <w:rPr>
          <w:sz w:val="22"/>
        </w:rPr>
        <w:tab/>
      </w:r>
    </w:p>
    <w:p w:rsidR="00B24BAE" w:rsidRDefault="00B24BAE">
      <w:pPr>
        <w:tabs>
          <w:tab w:val="left" w:pos="990"/>
          <w:tab w:val="center" w:pos="4320"/>
          <w:tab w:val="right" w:pos="8640"/>
        </w:tabs>
        <w:ind w:left="720" w:hanging="359"/>
      </w:pPr>
    </w:p>
    <w:p w:rsidR="00B24BAE" w:rsidRDefault="00E40BF6">
      <w:pPr>
        <w:tabs>
          <w:tab w:val="left" w:pos="720"/>
          <w:tab w:val="center" w:pos="4320"/>
          <w:tab w:val="right" w:pos="8640"/>
        </w:tabs>
        <w:ind w:left="720" w:hanging="359"/>
      </w:pPr>
      <w:r>
        <w:rPr>
          <w:sz w:val="22"/>
        </w:rPr>
        <w:t>4.</w:t>
      </w:r>
      <w:r>
        <w:rPr>
          <w:sz w:val="22"/>
        </w:rPr>
        <w:tab/>
      </w:r>
    </w:p>
    <w:p w:rsidR="00B24BAE" w:rsidRDefault="00B24BAE">
      <w:pPr>
        <w:tabs>
          <w:tab w:val="left" w:pos="720"/>
          <w:tab w:val="center" w:pos="4320"/>
          <w:tab w:val="right" w:pos="8640"/>
        </w:tabs>
        <w:ind w:left="720" w:hanging="359"/>
      </w:pPr>
    </w:p>
    <w:p w:rsidR="00B24BAE" w:rsidRDefault="00E40BF6">
      <w:pPr>
        <w:tabs>
          <w:tab w:val="left" w:pos="720"/>
          <w:tab w:val="center" w:pos="4320"/>
          <w:tab w:val="right" w:pos="8640"/>
        </w:tabs>
        <w:ind w:left="720" w:hanging="359"/>
      </w:pPr>
      <w:r>
        <w:rPr>
          <w:sz w:val="22"/>
        </w:rPr>
        <w:t>5.</w:t>
      </w:r>
      <w:r>
        <w:rPr>
          <w:sz w:val="22"/>
        </w:rPr>
        <w:tab/>
      </w:r>
    </w:p>
    <w:p w:rsidR="00B24BAE" w:rsidRDefault="00B24BAE">
      <w:pPr>
        <w:tabs>
          <w:tab w:val="center" w:pos="4320"/>
          <w:tab w:val="right" w:pos="8640"/>
        </w:tabs>
        <w:ind w:left="720" w:hanging="359"/>
      </w:pPr>
    </w:p>
    <w:p w:rsidR="00B24BAE" w:rsidRDefault="00E40BF6">
      <w:pPr>
        <w:tabs>
          <w:tab w:val="left" w:pos="360"/>
          <w:tab w:val="center" w:pos="4320"/>
          <w:tab w:val="right" w:pos="8640"/>
        </w:tabs>
        <w:ind w:left="720" w:hanging="719"/>
      </w:pPr>
      <w:r>
        <w:rPr>
          <w:b/>
          <w:sz w:val="22"/>
        </w:rPr>
        <w:t>D.</w:t>
      </w:r>
      <w:r>
        <w:rPr>
          <w:b/>
          <w:sz w:val="22"/>
        </w:rPr>
        <w:tab/>
        <w:t>SYNERGISTIC ACTIVITIES:</w:t>
      </w:r>
    </w:p>
    <w:p w:rsidR="00B24BAE" w:rsidRDefault="00B24BAE">
      <w:pPr>
        <w:tabs>
          <w:tab w:val="left" w:pos="360"/>
          <w:tab w:val="center" w:pos="4320"/>
          <w:tab w:val="right" w:pos="8640"/>
        </w:tabs>
        <w:ind w:left="720" w:hanging="719"/>
      </w:pPr>
    </w:p>
    <w:p w:rsidR="00B24BAE" w:rsidRDefault="00E40BF6">
      <w:pPr>
        <w:tabs>
          <w:tab w:val="left" w:pos="360"/>
          <w:tab w:val="center" w:pos="4320"/>
          <w:tab w:val="right" w:pos="8640"/>
        </w:tabs>
        <w:ind w:left="720"/>
      </w:pPr>
      <w:r>
        <w:rPr>
          <w:i/>
          <w:sz w:val="22"/>
        </w:rPr>
        <w:t xml:space="preserve">INSTRUCTIONS: </w:t>
      </w:r>
      <w:r>
        <w:rPr>
          <w:sz w:val="22"/>
        </w:rPr>
        <w:t xml:space="preserve">A list of up to </w:t>
      </w:r>
      <w:r w:rsidRPr="0003296B">
        <w:rPr>
          <w:b/>
          <w:sz w:val="22"/>
          <w:u w:val="single"/>
        </w:rPr>
        <w:t>5 examples</w:t>
      </w:r>
      <w:r>
        <w:rPr>
          <w:sz w:val="22"/>
        </w:rPr>
        <w:t xml:space="preserve"> that demonstrate the broader impact of the individual’s professional and scholarly activities that focuses on the integration and transfer of knowledge as well as its creation. Examples could include, among others: </w:t>
      </w:r>
    </w:p>
    <w:p w:rsidR="00B24BAE" w:rsidRDefault="00E40BF6">
      <w:pPr>
        <w:numPr>
          <w:ilvl w:val="0"/>
          <w:numId w:val="1"/>
        </w:numPr>
        <w:tabs>
          <w:tab w:val="left" w:pos="360"/>
          <w:tab w:val="center" w:pos="4320"/>
          <w:tab w:val="right" w:pos="8640"/>
        </w:tabs>
        <w:ind w:hanging="359"/>
        <w:contextualSpacing/>
      </w:pPr>
      <w:r>
        <w:rPr>
          <w:sz w:val="22"/>
        </w:rPr>
        <w:t xml:space="preserve">Teaching and training innovations (e.g., development of curricular materials and pedagogical methods); </w:t>
      </w:r>
    </w:p>
    <w:p w:rsidR="00B24BAE" w:rsidRDefault="00E40BF6">
      <w:pPr>
        <w:numPr>
          <w:ilvl w:val="0"/>
          <w:numId w:val="1"/>
        </w:numPr>
        <w:tabs>
          <w:tab w:val="left" w:pos="360"/>
          <w:tab w:val="center" w:pos="4320"/>
          <w:tab w:val="right" w:pos="8640"/>
        </w:tabs>
        <w:ind w:hanging="359"/>
        <w:contextualSpacing/>
      </w:pPr>
      <w:r>
        <w:rPr>
          <w:sz w:val="22"/>
        </w:rPr>
        <w:t xml:space="preserve">Contributions to the science of learning; </w:t>
      </w:r>
    </w:p>
    <w:p w:rsidR="00B24BAE" w:rsidRDefault="00E40BF6">
      <w:pPr>
        <w:numPr>
          <w:ilvl w:val="0"/>
          <w:numId w:val="1"/>
        </w:numPr>
        <w:tabs>
          <w:tab w:val="left" w:pos="360"/>
          <w:tab w:val="center" w:pos="4320"/>
          <w:tab w:val="right" w:pos="8640"/>
        </w:tabs>
        <w:ind w:hanging="359"/>
        <w:contextualSpacing/>
      </w:pPr>
      <w:r>
        <w:rPr>
          <w:sz w:val="22"/>
        </w:rPr>
        <w:t xml:space="preserve">Development and/or refinement of research tools; </w:t>
      </w:r>
    </w:p>
    <w:p w:rsidR="00B24BAE" w:rsidRDefault="00E40BF6">
      <w:pPr>
        <w:numPr>
          <w:ilvl w:val="0"/>
          <w:numId w:val="1"/>
        </w:numPr>
        <w:tabs>
          <w:tab w:val="left" w:pos="360"/>
          <w:tab w:val="center" w:pos="4320"/>
          <w:tab w:val="right" w:pos="8640"/>
        </w:tabs>
        <w:ind w:hanging="359"/>
        <w:contextualSpacing/>
      </w:pPr>
      <w:r>
        <w:rPr>
          <w:sz w:val="22"/>
        </w:rPr>
        <w:t xml:space="preserve">Computation methodologies, and algorithms for problem-solving; </w:t>
      </w:r>
    </w:p>
    <w:p w:rsidR="00B24BAE" w:rsidRDefault="00E40BF6">
      <w:pPr>
        <w:numPr>
          <w:ilvl w:val="0"/>
          <w:numId w:val="1"/>
        </w:numPr>
        <w:tabs>
          <w:tab w:val="left" w:pos="360"/>
          <w:tab w:val="center" w:pos="4320"/>
          <w:tab w:val="right" w:pos="8640"/>
        </w:tabs>
        <w:ind w:hanging="359"/>
        <w:contextualSpacing/>
      </w:pPr>
      <w:r>
        <w:rPr>
          <w:sz w:val="22"/>
        </w:rPr>
        <w:t xml:space="preserve">Development of databases to support research and education; </w:t>
      </w:r>
    </w:p>
    <w:p w:rsidR="00B24BAE" w:rsidRDefault="00E40BF6">
      <w:pPr>
        <w:numPr>
          <w:ilvl w:val="0"/>
          <w:numId w:val="1"/>
        </w:numPr>
        <w:tabs>
          <w:tab w:val="left" w:pos="360"/>
          <w:tab w:val="center" w:pos="4320"/>
          <w:tab w:val="right" w:pos="8640"/>
        </w:tabs>
        <w:ind w:hanging="359"/>
        <w:contextualSpacing/>
      </w:pPr>
      <w:r>
        <w:rPr>
          <w:sz w:val="22"/>
        </w:rPr>
        <w:t>Broadening the participation of groups underrepresented in STEM;</w:t>
      </w:r>
    </w:p>
    <w:p w:rsidR="00B24BAE" w:rsidRDefault="00E40BF6">
      <w:pPr>
        <w:numPr>
          <w:ilvl w:val="0"/>
          <w:numId w:val="1"/>
        </w:numPr>
        <w:tabs>
          <w:tab w:val="left" w:pos="360"/>
          <w:tab w:val="center" w:pos="4320"/>
          <w:tab w:val="right" w:pos="8640"/>
        </w:tabs>
        <w:ind w:hanging="359"/>
        <w:contextualSpacing/>
      </w:pPr>
      <w:r>
        <w:rPr>
          <w:sz w:val="22"/>
        </w:rPr>
        <w:t>Service to the scientific and engineering community outside of the individual’s immediate organization. (e.g., research society dissemination)</w:t>
      </w:r>
    </w:p>
    <w:p w:rsidR="00B24BAE" w:rsidRDefault="00E40BF6">
      <w:pPr>
        <w:numPr>
          <w:ilvl w:val="0"/>
          <w:numId w:val="1"/>
        </w:numPr>
        <w:tabs>
          <w:tab w:val="left" w:pos="360"/>
          <w:tab w:val="center" w:pos="4320"/>
          <w:tab w:val="right" w:pos="8640"/>
        </w:tabs>
        <w:ind w:hanging="359"/>
        <w:contextualSpacing/>
        <w:rPr>
          <w:sz w:val="22"/>
        </w:rPr>
      </w:pPr>
      <w:r>
        <w:rPr>
          <w:sz w:val="22"/>
        </w:rPr>
        <w:t>Awards</w:t>
      </w:r>
    </w:p>
    <w:p w:rsidR="00B24BAE" w:rsidRDefault="00E40BF6">
      <w:pPr>
        <w:numPr>
          <w:ilvl w:val="0"/>
          <w:numId w:val="1"/>
        </w:numPr>
        <w:tabs>
          <w:tab w:val="left" w:pos="360"/>
          <w:tab w:val="center" w:pos="4320"/>
          <w:tab w:val="right" w:pos="8640"/>
        </w:tabs>
        <w:ind w:hanging="359"/>
        <w:contextualSpacing/>
        <w:rPr>
          <w:sz w:val="22"/>
        </w:rPr>
      </w:pPr>
      <w:r>
        <w:rPr>
          <w:sz w:val="22"/>
        </w:rPr>
        <w:t>Education Scholarship and Service</w:t>
      </w:r>
    </w:p>
    <w:p w:rsidR="00B24BAE" w:rsidRDefault="00E40BF6">
      <w:pPr>
        <w:numPr>
          <w:ilvl w:val="0"/>
          <w:numId w:val="1"/>
        </w:numPr>
        <w:tabs>
          <w:tab w:val="left" w:pos="360"/>
          <w:tab w:val="center" w:pos="4320"/>
          <w:tab w:val="right" w:pos="8640"/>
        </w:tabs>
        <w:ind w:hanging="359"/>
        <w:contextualSpacing/>
        <w:rPr>
          <w:sz w:val="22"/>
        </w:rPr>
      </w:pPr>
      <w:r>
        <w:rPr>
          <w:sz w:val="22"/>
        </w:rPr>
        <w:t>Professional Service (e.g., peer reviewer, conference chair, editor)</w:t>
      </w:r>
    </w:p>
    <w:p w:rsidR="00B24BAE" w:rsidRDefault="00B24BAE">
      <w:pPr>
        <w:tabs>
          <w:tab w:val="left" w:pos="360"/>
          <w:tab w:val="center" w:pos="4320"/>
          <w:tab w:val="right" w:pos="8640"/>
        </w:tabs>
        <w:ind w:left="720" w:hanging="719"/>
      </w:pPr>
    </w:p>
    <w:p w:rsidR="00B24BAE" w:rsidRDefault="00B24BAE">
      <w:pPr>
        <w:tabs>
          <w:tab w:val="left" w:pos="360"/>
          <w:tab w:val="center" w:pos="4320"/>
          <w:tab w:val="right" w:pos="8640"/>
        </w:tabs>
        <w:ind w:left="720" w:hanging="719"/>
      </w:pPr>
    </w:p>
    <w:p w:rsidR="00B24BAE" w:rsidRDefault="00E40BF6">
      <w:pPr>
        <w:widowControl w:val="0"/>
        <w:tabs>
          <w:tab w:val="left" w:pos="360"/>
          <w:tab w:val="center" w:pos="4320"/>
          <w:tab w:val="right" w:pos="8640"/>
        </w:tabs>
        <w:ind w:left="360" w:hanging="359"/>
      </w:pPr>
      <w:r>
        <w:rPr>
          <w:sz w:val="22"/>
        </w:rPr>
        <w:t>1.</w:t>
      </w:r>
      <w:r>
        <w:rPr>
          <w:sz w:val="22"/>
        </w:rPr>
        <w:tab/>
      </w:r>
    </w:p>
    <w:p w:rsidR="00B24BAE" w:rsidRDefault="00E40BF6" w:rsidP="00393823">
      <w:pPr>
        <w:tabs>
          <w:tab w:val="left" w:pos="360"/>
          <w:tab w:val="center" w:pos="4320"/>
          <w:tab w:val="right" w:pos="8640"/>
        </w:tabs>
        <w:ind w:left="360" w:hanging="359"/>
      </w:pPr>
      <w:r>
        <w:rPr>
          <w:sz w:val="22"/>
        </w:rPr>
        <w:t>2.</w:t>
      </w:r>
      <w:r>
        <w:rPr>
          <w:sz w:val="22"/>
        </w:rPr>
        <w:tab/>
      </w:r>
    </w:p>
    <w:p w:rsidR="00B24BAE" w:rsidRDefault="00E40BF6" w:rsidP="00393823">
      <w:pPr>
        <w:tabs>
          <w:tab w:val="left" w:pos="360"/>
          <w:tab w:val="center" w:pos="4320"/>
          <w:tab w:val="right" w:pos="8640"/>
        </w:tabs>
        <w:ind w:left="360" w:hanging="359"/>
      </w:pPr>
      <w:r>
        <w:rPr>
          <w:sz w:val="22"/>
        </w:rPr>
        <w:t>3.</w:t>
      </w:r>
      <w:r>
        <w:rPr>
          <w:sz w:val="22"/>
        </w:rPr>
        <w:tab/>
      </w:r>
      <w:bookmarkStart w:id="2" w:name="_GoBack"/>
      <w:bookmarkEnd w:id="2"/>
    </w:p>
    <w:p w:rsidR="00B24BAE" w:rsidRDefault="00E40BF6" w:rsidP="00393823">
      <w:pPr>
        <w:tabs>
          <w:tab w:val="left" w:pos="360"/>
          <w:tab w:val="center" w:pos="4320"/>
          <w:tab w:val="right" w:pos="8640"/>
        </w:tabs>
        <w:ind w:left="360" w:hanging="359"/>
      </w:pPr>
      <w:r>
        <w:rPr>
          <w:sz w:val="22"/>
        </w:rPr>
        <w:t>4.</w:t>
      </w:r>
      <w:r>
        <w:rPr>
          <w:sz w:val="22"/>
        </w:rPr>
        <w:tab/>
      </w:r>
    </w:p>
    <w:p w:rsidR="00B24BAE" w:rsidRDefault="00E40BF6">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59"/>
      </w:pPr>
      <w:r>
        <w:rPr>
          <w:sz w:val="22"/>
        </w:rPr>
        <w:t>5.</w:t>
      </w:r>
      <w:r>
        <w:rPr>
          <w:sz w:val="22"/>
        </w:rPr>
        <w:tab/>
      </w:r>
    </w:p>
    <w:p w:rsidR="00B24BAE" w:rsidRDefault="00E40BF6">
      <w:pPr>
        <w:tabs>
          <w:tab w:val="center" w:pos="4680"/>
          <w:tab w:val="right" w:pos="9360"/>
        </w:tabs>
      </w:pPr>
      <w:r>
        <w:rPr>
          <w:b/>
          <w:smallCaps/>
          <w:sz w:val="22"/>
        </w:rPr>
        <w:tab/>
      </w:r>
    </w:p>
    <w:sectPr w:rsidR="00B24BA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6F" w:rsidRDefault="00E40BF6">
      <w:r>
        <w:separator/>
      </w:r>
    </w:p>
  </w:endnote>
  <w:endnote w:type="continuationSeparator" w:id="0">
    <w:p w:rsidR="00B9376F" w:rsidRDefault="00E4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F6" w:rsidRDefault="00E40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BAE" w:rsidRDefault="00E40BF6">
    <w:pPr>
      <w:tabs>
        <w:tab w:val="center" w:pos="4680"/>
        <w:tab w:val="right" w:pos="9360"/>
      </w:tabs>
      <w:jc w:val="center"/>
    </w:pPr>
    <w:r>
      <w:fldChar w:fldCharType="begin"/>
    </w:r>
    <w:r>
      <w:instrText>PAGE</w:instrText>
    </w:r>
    <w:r>
      <w:fldChar w:fldCharType="separate"/>
    </w:r>
    <w:r w:rsidR="0050511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F6" w:rsidRDefault="00E40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6F" w:rsidRDefault="00E40BF6">
      <w:r>
        <w:separator/>
      </w:r>
    </w:p>
  </w:footnote>
  <w:footnote w:type="continuationSeparator" w:id="0">
    <w:p w:rsidR="00B9376F" w:rsidRDefault="00E4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F6" w:rsidRDefault="00E40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F6" w:rsidRDefault="00E40B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F6" w:rsidRDefault="00E40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6FD7"/>
    <w:multiLevelType w:val="multilevel"/>
    <w:tmpl w:val="C1A0CE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E8D09FF"/>
    <w:multiLevelType w:val="multilevel"/>
    <w:tmpl w:val="5C92A230"/>
    <w:lvl w:ilvl="0">
      <w:start w:val="1"/>
      <w:numFmt w:val="bullet"/>
      <w:lvlText w:val="●"/>
      <w:lvlJc w:val="left"/>
      <w:pPr>
        <w:ind w:left="1440" w:firstLine="1080"/>
      </w:pPr>
      <w:rPr>
        <w:rFonts w:ascii="Arial" w:eastAsia="Arial" w:hAnsi="Arial" w:cs="Arial"/>
        <w:sz w:val="20"/>
      </w:rPr>
    </w:lvl>
    <w:lvl w:ilvl="1">
      <w:start w:val="1"/>
      <w:numFmt w:val="bullet"/>
      <w:lvlText w:val="o"/>
      <w:lvlJc w:val="left"/>
      <w:pPr>
        <w:ind w:left="2160" w:firstLine="1800"/>
      </w:pPr>
      <w:rPr>
        <w:rFonts w:ascii="Arial" w:eastAsia="Arial" w:hAnsi="Arial" w:cs="Arial"/>
        <w:sz w:val="20"/>
      </w:rPr>
    </w:lvl>
    <w:lvl w:ilvl="2">
      <w:start w:val="1"/>
      <w:numFmt w:val="bullet"/>
      <w:lvlText w:val="▪"/>
      <w:lvlJc w:val="left"/>
      <w:pPr>
        <w:ind w:left="2880" w:firstLine="2520"/>
      </w:pPr>
      <w:rPr>
        <w:rFonts w:ascii="Arial" w:eastAsia="Arial" w:hAnsi="Arial" w:cs="Arial"/>
        <w:sz w:val="20"/>
      </w:rPr>
    </w:lvl>
    <w:lvl w:ilvl="3">
      <w:start w:val="1"/>
      <w:numFmt w:val="bullet"/>
      <w:lvlText w:val="▪"/>
      <w:lvlJc w:val="left"/>
      <w:pPr>
        <w:ind w:left="3600" w:firstLine="3240"/>
      </w:pPr>
      <w:rPr>
        <w:rFonts w:ascii="Arial" w:eastAsia="Arial" w:hAnsi="Arial" w:cs="Arial"/>
        <w:sz w:val="20"/>
      </w:rPr>
    </w:lvl>
    <w:lvl w:ilvl="4">
      <w:start w:val="1"/>
      <w:numFmt w:val="bullet"/>
      <w:lvlText w:val="▪"/>
      <w:lvlJc w:val="left"/>
      <w:pPr>
        <w:ind w:left="4320" w:firstLine="3960"/>
      </w:pPr>
      <w:rPr>
        <w:rFonts w:ascii="Arial" w:eastAsia="Arial" w:hAnsi="Arial" w:cs="Arial"/>
        <w:sz w:val="20"/>
      </w:rPr>
    </w:lvl>
    <w:lvl w:ilvl="5">
      <w:start w:val="1"/>
      <w:numFmt w:val="bullet"/>
      <w:lvlText w:val="▪"/>
      <w:lvlJc w:val="left"/>
      <w:pPr>
        <w:ind w:left="5040" w:firstLine="4680"/>
      </w:pPr>
      <w:rPr>
        <w:rFonts w:ascii="Arial" w:eastAsia="Arial" w:hAnsi="Arial" w:cs="Arial"/>
        <w:sz w:val="20"/>
      </w:rPr>
    </w:lvl>
    <w:lvl w:ilvl="6">
      <w:start w:val="1"/>
      <w:numFmt w:val="bullet"/>
      <w:lvlText w:val="▪"/>
      <w:lvlJc w:val="left"/>
      <w:pPr>
        <w:ind w:left="5760" w:firstLine="5400"/>
      </w:pPr>
      <w:rPr>
        <w:rFonts w:ascii="Arial" w:eastAsia="Arial" w:hAnsi="Arial" w:cs="Arial"/>
        <w:sz w:val="20"/>
      </w:rPr>
    </w:lvl>
    <w:lvl w:ilvl="7">
      <w:start w:val="1"/>
      <w:numFmt w:val="bullet"/>
      <w:lvlText w:val="▪"/>
      <w:lvlJc w:val="left"/>
      <w:pPr>
        <w:ind w:left="6480" w:firstLine="6120"/>
      </w:pPr>
      <w:rPr>
        <w:rFonts w:ascii="Arial" w:eastAsia="Arial" w:hAnsi="Arial" w:cs="Arial"/>
        <w:sz w:val="20"/>
      </w:rPr>
    </w:lvl>
    <w:lvl w:ilvl="8">
      <w:start w:val="1"/>
      <w:numFmt w:val="bullet"/>
      <w:lvlText w:val="▪"/>
      <w:lvlJc w:val="left"/>
      <w:pPr>
        <w:ind w:left="7200" w:firstLine="6840"/>
      </w:pPr>
      <w:rPr>
        <w:rFonts w:ascii="Arial" w:eastAsia="Arial" w:hAnsi="Arial" w:cs="Arial"/>
        <w:sz w:val="20"/>
      </w:rPr>
    </w:lvl>
  </w:abstractNum>
  <w:abstractNum w:abstractNumId="2">
    <w:nsid w:val="69B64C2C"/>
    <w:multiLevelType w:val="multilevel"/>
    <w:tmpl w:val="D6A059E6"/>
    <w:lvl w:ilvl="0">
      <w:start w:val="1"/>
      <w:numFmt w:val="bullet"/>
      <w:lvlText w:val="●"/>
      <w:lvlJc w:val="left"/>
      <w:pPr>
        <w:ind w:left="1440" w:firstLine="1080"/>
      </w:pPr>
      <w:rPr>
        <w:rFonts w:ascii="Arial" w:eastAsia="Arial" w:hAnsi="Arial" w:cs="Arial"/>
        <w:sz w:val="20"/>
      </w:rPr>
    </w:lvl>
    <w:lvl w:ilvl="1">
      <w:start w:val="1"/>
      <w:numFmt w:val="bullet"/>
      <w:lvlText w:val="o"/>
      <w:lvlJc w:val="left"/>
      <w:pPr>
        <w:ind w:left="2160" w:firstLine="1800"/>
      </w:pPr>
      <w:rPr>
        <w:rFonts w:ascii="Arial" w:eastAsia="Arial" w:hAnsi="Arial" w:cs="Arial"/>
        <w:sz w:val="20"/>
      </w:rPr>
    </w:lvl>
    <w:lvl w:ilvl="2">
      <w:start w:val="1"/>
      <w:numFmt w:val="bullet"/>
      <w:lvlText w:val="▪"/>
      <w:lvlJc w:val="left"/>
      <w:pPr>
        <w:ind w:left="2880" w:firstLine="2520"/>
      </w:pPr>
      <w:rPr>
        <w:rFonts w:ascii="Arial" w:eastAsia="Arial" w:hAnsi="Arial" w:cs="Arial"/>
        <w:sz w:val="20"/>
      </w:rPr>
    </w:lvl>
    <w:lvl w:ilvl="3">
      <w:start w:val="1"/>
      <w:numFmt w:val="bullet"/>
      <w:lvlText w:val="▪"/>
      <w:lvlJc w:val="left"/>
      <w:pPr>
        <w:ind w:left="3600" w:firstLine="3240"/>
      </w:pPr>
      <w:rPr>
        <w:rFonts w:ascii="Arial" w:eastAsia="Arial" w:hAnsi="Arial" w:cs="Arial"/>
        <w:sz w:val="20"/>
      </w:rPr>
    </w:lvl>
    <w:lvl w:ilvl="4">
      <w:start w:val="1"/>
      <w:numFmt w:val="bullet"/>
      <w:lvlText w:val="▪"/>
      <w:lvlJc w:val="left"/>
      <w:pPr>
        <w:ind w:left="4320" w:firstLine="3960"/>
      </w:pPr>
      <w:rPr>
        <w:rFonts w:ascii="Arial" w:eastAsia="Arial" w:hAnsi="Arial" w:cs="Arial"/>
        <w:sz w:val="20"/>
      </w:rPr>
    </w:lvl>
    <w:lvl w:ilvl="5">
      <w:start w:val="1"/>
      <w:numFmt w:val="bullet"/>
      <w:lvlText w:val="▪"/>
      <w:lvlJc w:val="left"/>
      <w:pPr>
        <w:ind w:left="5040" w:firstLine="4680"/>
      </w:pPr>
      <w:rPr>
        <w:rFonts w:ascii="Arial" w:eastAsia="Arial" w:hAnsi="Arial" w:cs="Arial"/>
        <w:sz w:val="20"/>
      </w:rPr>
    </w:lvl>
    <w:lvl w:ilvl="6">
      <w:start w:val="1"/>
      <w:numFmt w:val="bullet"/>
      <w:lvlText w:val="▪"/>
      <w:lvlJc w:val="left"/>
      <w:pPr>
        <w:ind w:left="5760" w:firstLine="5400"/>
      </w:pPr>
      <w:rPr>
        <w:rFonts w:ascii="Arial" w:eastAsia="Arial" w:hAnsi="Arial" w:cs="Arial"/>
        <w:sz w:val="20"/>
      </w:rPr>
    </w:lvl>
    <w:lvl w:ilvl="7">
      <w:start w:val="1"/>
      <w:numFmt w:val="bullet"/>
      <w:lvlText w:val="▪"/>
      <w:lvlJc w:val="left"/>
      <w:pPr>
        <w:ind w:left="6480" w:firstLine="6120"/>
      </w:pPr>
      <w:rPr>
        <w:rFonts w:ascii="Arial" w:eastAsia="Arial" w:hAnsi="Arial" w:cs="Arial"/>
        <w:sz w:val="20"/>
      </w:rPr>
    </w:lvl>
    <w:lvl w:ilvl="8">
      <w:start w:val="1"/>
      <w:numFmt w:val="bullet"/>
      <w:lvlText w:val="▪"/>
      <w:lvlJc w:val="left"/>
      <w:pPr>
        <w:ind w:left="7200" w:firstLine="6840"/>
      </w:pPr>
      <w:rPr>
        <w:rFonts w:ascii="Arial" w:eastAsia="Arial" w:hAnsi="Arial" w:cs="Arial"/>
        <w:sz w:val="20"/>
      </w:rPr>
    </w:lvl>
  </w:abstractNum>
  <w:abstractNum w:abstractNumId="3">
    <w:nsid w:val="702620C5"/>
    <w:multiLevelType w:val="multilevel"/>
    <w:tmpl w:val="A2947C2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4BAE"/>
    <w:rsid w:val="0003296B"/>
    <w:rsid w:val="00380397"/>
    <w:rsid w:val="00393823"/>
    <w:rsid w:val="0050511E"/>
    <w:rsid w:val="0075550C"/>
    <w:rsid w:val="008C0205"/>
    <w:rsid w:val="00921DDD"/>
    <w:rsid w:val="009B711A"/>
    <w:rsid w:val="00B24BAE"/>
    <w:rsid w:val="00B9376F"/>
    <w:rsid w:val="00E4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360"/>
        <w:tab w:val="left" w:pos="4680"/>
      </w:tabs>
      <w:outlineLvl w:val="0"/>
    </w:pPr>
    <w:rPr>
      <w:b/>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E40BF6"/>
    <w:pPr>
      <w:tabs>
        <w:tab w:val="center" w:pos="4680"/>
        <w:tab w:val="right" w:pos="9360"/>
      </w:tabs>
    </w:pPr>
  </w:style>
  <w:style w:type="character" w:customStyle="1" w:styleId="HeaderChar">
    <w:name w:val="Header Char"/>
    <w:basedOn w:val="DefaultParagraphFont"/>
    <w:link w:val="Header"/>
    <w:uiPriority w:val="99"/>
    <w:rsid w:val="00E40BF6"/>
  </w:style>
  <w:style w:type="paragraph" w:styleId="Footer">
    <w:name w:val="footer"/>
    <w:basedOn w:val="Normal"/>
    <w:link w:val="FooterChar"/>
    <w:uiPriority w:val="99"/>
    <w:unhideWhenUsed/>
    <w:rsid w:val="00E40BF6"/>
    <w:pPr>
      <w:tabs>
        <w:tab w:val="center" w:pos="4680"/>
        <w:tab w:val="right" w:pos="9360"/>
      </w:tabs>
    </w:pPr>
  </w:style>
  <w:style w:type="character" w:customStyle="1" w:styleId="FooterChar">
    <w:name w:val="Footer Char"/>
    <w:basedOn w:val="DefaultParagraphFont"/>
    <w:link w:val="Footer"/>
    <w:uiPriority w:val="99"/>
    <w:rsid w:val="00E40BF6"/>
  </w:style>
  <w:style w:type="character" w:styleId="Hyperlink">
    <w:name w:val="Hyperlink"/>
    <w:basedOn w:val="DefaultParagraphFont"/>
    <w:uiPriority w:val="99"/>
    <w:unhideWhenUsed/>
    <w:rsid w:val="007555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360"/>
        <w:tab w:val="left" w:pos="4680"/>
      </w:tabs>
      <w:outlineLvl w:val="0"/>
    </w:pPr>
    <w:rPr>
      <w:b/>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E40BF6"/>
    <w:pPr>
      <w:tabs>
        <w:tab w:val="center" w:pos="4680"/>
        <w:tab w:val="right" w:pos="9360"/>
      </w:tabs>
    </w:pPr>
  </w:style>
  <w:style w:type="character" w:customStyle="1" w:styleId="HeaderChar">
    <w:name w:val="Header Char"/>
    <w:basedOn w:val="DefaultParagraphFont"/>
    <w:link w:val="Header"/>
    <w:uiPriority w:val="99"/>
    <w:rsid w:val="00E40BF6"/>
  </w:style>
  <w:style w:type="paragraph" w:styleId="Footer">
    <w:name w:val="footer"/>
    <w:basedOn w:val="Normal"/>
    <w:link w:val="FooterChar"/>
    <w:uiPriority w:val="99"/>
    <w:unhideWhenUsed/>
    <w:rsid w:val="00E40BF6"/>
    <w:pPr>
      <w:tabs>
        <w:tab w:val="center" w:pos="4680"/>
        <w:tab w:val="right" w:pos="9360"/>
      </w:tabs>
    </w:pPr>
  </w:style>
  <w:style w:type="character" w:customStyle="1" w:styleId="FooterChar">
    <w:name w:val="Footer Char"/>
    <w:basedOn w:val="DefaultParagraphFont"/>
    <w:link w:val="Footer"/>
    <w:uiPriority w:val="99"/>
    <w:rsid w:val="00E40BF6"/>
  </w:style>
  <w:style w:type="character" w:styleId="Hyperlink">
    <w:name w:val="Hyperlink"/>
    <w:basedOn w:val="DefaultParagraphFont"/>
    <w:uiPriority w:val="99"/>
    <w:unhideWhenUsed/>
    <w:rsid w:val="00755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sf.gov/pubs/policydocs/pappguide/nsf13001/gpg_2.js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f.gov/pubs/policydocs/pappguide/nsf16001/gpg_2.j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NSF_Biosketch_Template_UG.2015.doc.docx</vt:lpstr>
    </vt:vector>
  </TitlesOfParts>
  <Company>SIUE</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NSF_Biosketch_Template_UG.2015.doc.docx</dc:title>
  <dc:creator>Gulledge, Teri</dc:creator>
  <cp:lastModifiedBy>Teri Gulledge</cp:lastModifiedBy>
  <cp:revision>5</cp:revision>
  <dcterms:created xsi:type="dcterms:W3CDTF">2015-12-02T18:01:00Z</dcterms:created>
  <dcterms:modified xsi:type="dcterms:W3CDTF">2016-10-27T13:35:00Z</dcterms:modified>
</cp:coreProperties>
</file>