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93CB3" w14:textId="77777777" w:rsidR="00915631" w:rsidRDefault="00915631" w:rsidP="00915631">
      <w:pPr>
        <w:pStyle w:val="Heading1"/>
        <w:rPr>
          <w:b/>
          <w:sz w:val="22"/>
          <w:szCs w:val="22"/>
        </w:rPr>
      </w:pPr>
    </w:p>
    <w:p w14:paraId="75C93CB4" w14:textId="77777777" w:rsidR="00915631" w:rsidRDefault="00915631" w:rsidP="00915631">
      <w:pPr>
        <w:pStyle w:val="Heading1"/>
        <w:rPr>
          <w:b/>
          <w:sz w:val="22"/>
          <w:szCs w:val="22"/>
        </w:rPr>
      </w:pPr>
    </w:p>
    <w:p w14:paraId="75C93CB5" w14:textId="77777777" w:rsidR="00915631" w:rsidRDefault="00915631" w:rsidP="00915631">
      <w:pPr>
        <w:pStyle w:val="Heading1"/>
        <w:rPr>
          <w:b/>
          <w:sz w:val="22"/>
          <w:szCs w:val="22"/>
        </w:rPr>
      </w:pPr>
    </w:p>
    <w:p w14:paraId="75C93CB6" w14:textId="77777777" w:rsidR="00915631" w:rsidRPr="003829E5" w:rsidRDefault="00915631" w:rsidP="00915631">
      <w:pPr>
        <w:pStyle w:val="Heading1"/>
        <w:rPr>
          <w:b/>
          <w:sz w:val="22"/>
          <w:szCs w:val="22"/>
        </w:rPr>
      </w:pPr>
      <w:r w:rsidRPr="003829E5">
        <w:rPr>
          <w:b/>
          <w:sz w:val="22"/>
          <w:szCs w:val="22"/>
        </w:rPr>
        <w:t>Vivarium Space Allocation Committee (VSAC)</w:t>
      </w:r>
    </w:p>
    <w:p w14:paraId="75C93CB7" w14:textId="77777777" w:rsidR="00915631" w:rsidRPr="003829E5" w:rsidRDefault="00915631" w:rsidP="00915631">
      <w:pPr>
        <w:pStyle w:val="NormalWeb"/>
        <w:numPr>
          <w:ilvl w:val="0"/>
          <w:numId w:val="3"/>
        </w:numPr>
        <w:rPr>
          <w:sz w:val="22"/>
          <w:szCs w:val="22"/>
        </w:rPr>
      </w:pPr>
      <w:r w:rsidRPr="003829E5">
        <w:rPr>
          <w:sz w:val="22"/>
          <w:szCs w:val="22"/>
        </w:rPr>
        <w:t xml:space="preserve">Function of the Committee: Researchers who require animal care and research space shall be assigned available space by the VSAC. On the SIUE campus there are animal care facilities at the School of Dental Medicine in Alton, the School of Pharmacy building, the </w:t>
      </w:r>
      <w:proofErr w:type="spellStart"/>
      <w:r w:rsidRPr="003829E5">
        <w:rPr>
          <w:sz w:val="22"/>
          <w:szCs w:val="22"/>
        </w:rPr>
        <w:t>Vadalabene</w:t>
      </w:r>
      <w:proofErr w:type="spellEnd"/>
      <w:r w:rsidRPr="003829E5">
        <w:rPr>
          <w:sz w:val="22"/>
          <w:szCs w:val="22"/>
        </w:rPr>
        <w:t xml:space="preserve"> Center and the Vivarium in </w:t>
      </w:r>
      <w:r>
        <w:rPr>
          <w:sz w:val="22"/>
          <w:szCs w:val="22"/>
        </w:rPr>
        <w:t>Science Lab West</w:t>
      </w:r>
      <w:r w:rsidRPr="003829E5">
        <w:rPr>
          <w:sz w:val="22"/>
          <w:szCs w:val="22"/>
        </w:rPr>
        <w:t>, the latter of which has been designated as a university-wide</w:t>
      </w:r>
      <w:r>
        <w:rPr>
          <w:sz w:val="22"/>
          <w:szCs w:val="22"/>
        </w:rPr>
        <w:t xml:space="preserve"> shared vivarium</w:t>
      </w:r>
      <w:r w:rsidRPr="003829E5">
        <w:rPr>
          <w:sz w:val="22"/>
          <w:szCs w:val="22"/>
        </w:rPr>
        <w:t xml:space="preserve"> resource</w:t>
      </w:r>
      <w:r>
        <w:rPr>
          <w:sz w:val="22"/>
          <w:szCs w:val="22"/>
        </w:rPr>
        <w:t xml:space="preserve"> (hereafter shared vivarium space)</w:t>
      </w:r>
      <w:r w:rsidRPr="003829E5">
        <w:rPr>
          <w:sz w:val="22"/>
          <w:szCs w:val="22"/>
        </w:rPr>
        <w:t xml:space="preserve">. All of these spaces fall under the oversight authority of the Institutional Animal Care and Use Committee (IACUC). When animal care facilities are oversubscribed, or conflicting space needs emerge, the VSAC shall apply established criteria to </w:t>
      </w:r>
      <w:r>
        <w:rPr>
          <w:sz w:val="22"/>
          <w:szCs w:val="22"/>
        </w:rPr>
        <w:t xml:space="preserve">make an assignment from shared vivarium space </w:t>
      </w:r>
      <w:r w:rsidRPr="003829E5">
        <w:rPr>
          <w:sz w:val="22"/>
          <w:szCs w:val="22"/>
        </w:rPr>
        <w:t>based on institutional priorities. The VSAC shall give due consideration to</w:t>
      </w:r>
      <w:r>
        <w:rPr>
          <w:sz w:val="22"/>
          <w:szCs w:val="22"/>
        </w:rPr>
        <w:t xml:space="preserve"> availability of</w:t>
      </w:r>
      <w:r w:rsidRPr="003829E5">
        <w:rPr>
          <w:sz w:val="22"/>
          <w:szCs w:val="22"/>
        </w:rPr>
        <w:t xml:space="preserve"> all animal care facility spaces</w:t>
      </w:r>
      <w:r>
        <w:rPr>
          <w:sz w:val="22"/>
          <w:szCs w:val="22"/>
        </w:rPr>
        <w:t>, and will have authority to assign space in Science Lab West</w:t>
      </w:r>
      <w:r w:rsidRPr="003829E5">
        <w:rPr>
          <w:sz w:val="22"/>
          <w:szCs w:val="22"/>
        </w:rPr>
        <w:t xml:space="preserve">. </w:t>
      </w:r>
    </w:p>
    <w:p w14:paraId="75C93CB8" w14:textId="77777777" w:rsidR="00915631" w:rsidRPr="00DE75A9" w:rsidRDefault="00915631" w:rsidP="00915631">
      <w:pPr>
        <w:pStyle w:val="NormalWeb"/>
        <w:numPr>
          <w:ilvl w:val="0"/>
          <w:numId w:val="3"/>
        </w:numPr>
        <w:rPr>
          <w:sz w:val="22"/>
          <w:szCs w:val="22"/>
        </w:rPr>
      </w:pPr>
      <w:r w:rsidRPr="003829E5">
        <w:rPr>
          <w:sz w:val="22"/>
          <w:szCs w:val="22"/>
        </w:rPr>
        <w:t xml:space="preserve">Membership: </w:t>
      </w:r>
      <w:r w:rsidRPr="00392BC1">
        <w:rPr>
          <w:sz w:val="22"/>
          <w:szCs w:val="22"/>
        </w:rPr>
        <w:t>The membership of the VSAC consists the Science West Vivarium Facility Director, the Animal Facilities Managers for Pharmacy, Dental, and Applied Health with one additional faculty member, who has conducted IACUC approved animal research, appointed by the Associate Provost for Research for a three-year term, which may be renewed. The Coordinator of Ethical Compliance will serve as an ex-officio, non-voting member. The chair of the committee shall be selected by the members and serve a three-year term.</w:t>
      </w:r>
    </w:p>
    <w:p w14:paraId="75C93CB9" w14:textId="77777777" w:rsidR="00915631" w:rsidRPr="00392BC1" w:rsidRDefault="00915631" w:rsidP="00915631">
      <w:pPr>
        <w:numPr>
          <w:ilvl w:val="0"/>
          <w:numId w:val="3"/>
        </w:numPr>
        <w:spacing w:after="0" w:line="240" w:lineRule="auto"/>
        <w:rPr>
          <w:rFonts w:ascii="Times New Roman" w:hAnsi="Times New Roman" w:cs="Times New Roman"/>
        </w:rPr>
      </w:pPr>
      <w:r w:rsidRPr="00392BC1">
        <w:rPr>
          <w:rFonts w:ascii="Times New Roman" w:hAnsi="Times New Roman" w:cs="Times New Roman"/>
        </w:rPr>
        <w:t>Procedures and Policies – Assignment of Space</w:t>
      </w:r>
    </w:p>
    <w:p w14:paraId="75C93CBA" w14:textId="722A372E" w:rsidR="00915631" w:rsidRPr="003829E5" w:rsidRDefault="00915631" w:rsidP="00915631">
      <w:pPr>
        <w:numPr>
          <w:ilvl w:val="1"/>
          <w:numId w:val="3"/>
        </w:numPr>
        <w:spacing w:after="0" w:line="240" w:lineRule="auto"/>
        <w:contextualSpacing/>
        <w:rPr>
          <w:rFonts w:ascii="Times New Roman" w:hAnsi="Times New Roman"/>
        </w:rPr>
      </w:pPr>
      <w:r w:rsidRPr="003829E5">
        <w:rPr>
          <w:rFonts w:ascii="Times New Roman" w:hAnsi="Times New Roman"/>
        </w:rPr>
        <w:t xml:space="preserve">To apply for </w:t>
      </w:r>
      <w:r>
        <w:rPr>
          <w:rFonts w:ascii="Times New Roman" w:hAnsi="Times New Roman"/>
        </w:rPr>
        <w:t>an assignment</w:t>
      </w:r>
      <w:r w:rsidRPr="003829E5">
        <w:rPr>
          <w:rFonts w:ascii="Times New Roman" w:hAnsi="Times New Roman"/>
        </w:rPr>
        <w:t xml:space="preserve"> in </w:t>
      </w:r>
      <w:r>
        <w:rPr>
          <w:rFonts w:ascii="Times New Roman" w:hAnsi="Times New Roman"/>
        </w:rPr>
        <w:t>shared vivarium space</w:t>
      </w:r>
      <w:r w:rsidRPr="003829E5">
        <w:rPr>
          <w:rFonts w:ascii="Times New Roman" w:hAnsi="Times New Roman"/>
        </w:rPr>
        <w:t xml:space="preserve">, </w:t>
      </w:r>
      <w:r>
        <w:rPr>
          <w:rFonts w:ascii="Times New Roman" w:hAnsi="Times New Roman"/>
        </w:rPr>
        <w:t xml:space="preserve">a researcher must complete </w:t>
      </w:r>
      <w:r w:rsidRPr="003829E5">
        <w:rPr>
          <w:rFonts w:ascii="Times New Roman" w:hAnsi="Times New Roman"/>
        </w:rPr>
        <w:t xml:space="preserve">the Vivarium Application Form and submit it to the Facility Director. </w:t>
      </w:r>
      <w:r>
        <w:rPr>
          <w:rFonts w:ascii="Times New Roman" w:hAnsi="Times New Roman"/>
        </w:rPr>
        <w:t>Vivarium space is assigned for a specific project associated with a specific IACUC-approved protocol. A</w:t>
      </w:r>
      <w:r w:rsidRPr="003829E5">
        <w:rPr>
          <w:rFonts w:ascii="Times New Roman" w:hAnsi="Times New Roman"/>
        </w:rPr>
        <w:t xml:space="preserve">ll </w:t>
      </w:r>
      <w:r>
        <w:rPr>
          <w:rFonts w:ascii="Times New Roman" w:hAnsi="Times New Roman"/>
        </w:rPr>
        <w:t>researchers</w:t>
      </w:r>
      <w:r w:rsidRPr="003829E5">
        <w:rPr>
          <w:rFonts w:ascii="Times New Roman" w:hAnsi="Times New Roman"/>
        </w:rPr>
        <w:t xml:space="preserve"> must </w:t>
      </w:r>
      <w:r>
        <w:rPr>
          <w:rFonts w:ascii="Times New Roman" w:hAnsi="Times New Roman"/>
        </w:rPr>
        <w:t>have an approved protocol</w:t>
      </w:r>
      <w:r w:rsidRPr="003829E5">
        <w:rPr>
          <w:rFonts w:ascii="Times New Roman" w:hAnsi="Times New Roman"/>
        </w:rPr>
        <w:t xml:space="preserve"> from the </w:t>
      </w:r>
      <w:r>
        <w:rPr>
          <w:rFonts w:ascii="Times New Roman" w:hAnsi="Times New Roman"/>
        </w:rPr>
        <w:t>IACUC</w:t>
      </w:r>
      <w:r w:rsidRPr="003829E5">
        <w:rPr>
          <w:rFonts w:ascii="Times New Roman" w:hAnsi="Times New Roman"/>
        </w:rPr>
        <w:t xml:space="preserve"> </w:t>
      </w:r>
      <w:r>
        <w:rPr>
          <w:rFonts w:ascii="Times New Roman" w:hAnsi="Times New Roman"/>
        </w:rPr>
        <w:t>in order</w:t>
      </w:r>
      <w:r w:rsidRPr="003829E5">
        <w:rPr>
          <w:rFonts w:ascii="Times New Roman" w:hAnsi="Times New Roman"/>
        </w:rPr>
        <w:t xml:space="preserve"> to </w:t>
      </w:r>
      <w:r>
        <w:rPr>
          <w:rFonts w:ascii="Times New Roman" w:hAnsi="Times New Roman"/>
        </w:rPr>
        <w:t>occupy vivarium space</w:t>
      </w:r>
      <w:r w:rsidRPr="003829E5">
        <w:rPr>
          <w:rFonts w:ascii="Times New Roman" w:hAnsi="Times New Roman"/>
        </w:rPr>
        <w:t xml:space="preserve">.  </w:t>
      </w:r>
      <w:r>
        <w:rPr>
          <w:rFonts w:ascii="Times New Roman" w:hAnsi="Times New Roman"/>
        </w:rPr>
        <w:t>The duration of the space assignment is limited to the duration of the project and conditional on continuing IACUC approval for project protocols.</w:t>
      </w:r>
      <w:r w:rsidRPr="003829E5">
        <w:rPr>
          <w:rFonts w:ascii="Times New Roman" w:hAnsi="Times New Roman"/>
        </w:rPr>
        <w:t xml:space="preserve">  </w:t>
      </w:r>
    </w:p>
    <w:p w14:paraId="75C93CBB" w14:textId="77777777" w:rsidR="00915631" w:rsidRPr="003829E5" w:rsidRDefault="00915631" w:rsidP="00915631">
      <w:pPr>
        <w:numPr>
          <w:ilvl w:val="1"/>
          <w:numId w:val="3"/>
        </w:numPr>
        <w:spacing w:after="0" w:line="240" w:lineRule="auto"/>
        <w:contextualSpacing/>
        <w:rPr>
          <w:rFonts w:ascii="Times New Roman" w:hAnsi="Times New Roman"/>
        </w:rPr>
      </w:pPr>
      <w:r w:rsidRPr="003829E5">
        <w:rPr>
          <w:rFonts w:ascii="Times New Roman" w:hAnsi="Times New Roman"/>
        </w:rPr>
        <w:t>New faculty candidates are to be made aware</w:t>
      </w:r>
      <w:r>
        <w:rPr>
          <w:rFonts w:ascii="Times New Roman" w:hAnsi="Times New Roman"/>
        </w:rPr>
        <w:t>, by the hiring unit,</w:t>
      </w:r>
      <w:r w:rsidRPr="003829E5">
        <w:rPr>
          <w:rFonts w:ascii="Times New Roman" w:hAnsi="Times New Roman"/>
        </w:rPr>
        <w:t xml:space="preserve"> of </w:t>
      </w:r>
      <w:r>
        <w:rPr>
          <w:rFonts w:ascii="Times New Roman" w:hAnsi="Times New Roman"/>
        </w:rPr>
        <w:t xml:space="preserve">policies and procedures governing assignment of shared vivarium space, and may be </w:t>
      </w:r>
      <w:proofErr w:type="gramStart"/>
      <w:r>
        <w:rPr>
          <w:rFonts w:ascii="Times New Roman" w:hAnsi="Times New Roman"/>
        </w:rPr>
        <w:t>appraised</w:t>
      </w:r>
      <w:proofErr w:type="gramEnd"/>
      <w:r>
        <w:rPr>
          <w:rFonts w:ascii="Times New Roman" w:hAnsi="Times New Roman"/>
        </w:rPr>
        <w:t xml:space="preserve"> of current vivarium space availability, </w:t>
      </w:r>
      <w:r w:rsidRPr="003829E5">
        <w:rPr>
          <w:rFonts w:ascii="Times New Roman" w:hAnsi="Times New Roman"/>
        </w:rPr>
        <w:t>during the interview process</w:t>
      </w:r>
      <w:r>
        <w:rPr>
          <w:rFonts w:ascii="Times New Roman" w:hAnsi="Times New Roman"/>
        </w:rPr>
        <w:t>, by inquiring with the Vivarium Facility Director</w:t>
      </w:r>
      <w:r w:rsidRPr="003829E5">
        <w:rPr>
          <w:rFonts w:ascii="Times New Roman" w:hAnsi="Times New Roman"/>
        </w:rPr>
        <w:t xml:space="preserve">. </w:t>
      </w:r>
    </w:p>
    <w:p w14:paraId="75C93CBC" w14:textId="77777777" w:rsidR="00915631" w:rsidRPr="003829E5" w:rsidRDefault="00915631" w:rsidP="00915631">
      <w:pPr>
        <w:numPr>
          <w:ilvl w:val="1"/>
          <w:numId w:val="3"/>
        </w:numPr>
        <w:spacing w:after="0" w:line="240" w:lineRule="auto"/>
        <w:contextualSpacing/>
        <w:rPr>
          <w:rFonts w:ascii="Times New Roman" w:hAnsi="Times New Roman"/>
        </w:rPr>
      </w:pPr>
      <w:r w:rsidRPr="003829E5">
        <w:rPr>
          <w:rFonts w:ascii="Times New Roman" w:hAnsi="Times New Roman"/>
        </w:rPr>
        <w:t xml:space="preserve">The </w:t>
      </w:r>
      <w:r>
        <w:rPr>
          <w:rFonts w:ascii="Times New Roman" w:hAnsi="Times New Roman"/>
        </w:rPr>
        <w:t>VSAC</w:t>
      </w:r>
      <w:r w:rsidRPr="003829E5">
        <w:rPr>
          <w:rFonts w:ascii="Times New Roman" w:hAnsi="Times New Roman"/>
        </w:rPr>
        <w:t xml:space="preserve"> will assess request</w:t>
      </w:r>
      <w:r>
        <w:rPr>
          <w:rFonts w:ascii="Times New Roman" w:hAnsi="Times New Roman"/>
        </w:rPr>
        <w:t>s</w:t>
      </w:r>
      <w:r w:rsidRPr="003829E5">
        <w:rPr>
          <w:rFonts w:ascii="Times New Roman" w:hAnsi="Times New Roman"/>
        </w:rPr>
        <w:t xml:space="preserve"> and space availability using the criteria below, and will communicate their decision </w:t>
      </w:r>
      <w:r>
        <w:rPr>
          <w:rFonts w:ascii="Times New Roman" w:hAnsi="Times New Roman"/>
        </w:rPr>
        <w:t>regarding availability of shared vivarium space to the faculty member, the IACUC, and the Associate Provost for Research.</w:t>
      </w:r>
    </w:p>
    <w:p w14:paraId="75C93CBD" w14:textId="77777777" w:rsidR="00915631" w:rsidRPr="003829E5" w:rsidRDefault="00915631" w:rsidP="00915631">
      <w:pPr>
        <w:numPr>
          <w:ilvl w:val="1"/>
          <w:numId w:val="3"/>
        </w:numPr>
        <w:spacing w:after="0" w:line="240" w:lineRule="auto"/>
        <w:contextualSpacing/>
        <w:rPr>
          <w:rFonts w:ascii="Times New Roman" w:hAnsi="Times New Roman"/>
        </w:rPr>
      </w:pPr>
      <w:r w:rsidRPr="003829E5">
        <w:rPr>
          <w:rFonts w:ascii="Times New Roman" w:hAnsi="Times New Roman"/>
        </w:rPr>
        <w:t>Use of behavior rooms, procedure room, and quarantine room must be requested on the Vivarium Application Form.  These rooms will not be assigned to individual researchers, but rather their use will be scheduled by the Facility Director</w:t>
      </w:r>
      <w:r>
        <w:rPr>
          <w:rFonts w:ascii="Times New Roman" w:hAnsi="Times New Roman"/>
        </w:rPr>
        <w:t>. The VSAC may be consulted by the Facility Director for input when multiple requests conflict</w:t>
      </w:r>
      <w:r w:rsidRPr="003829E5">
        <w:rPr>
          <w:rFonts w:ascii="Times New Roman" w:hAnsi="Times New Roman"/>
        </w:rPr>
        <w:t>.</w:t>
      </w:r>
    </w:p>
    <w:p w14:paraId="75C93CBE" w14:textId="77777777" w:rsidR="00915631" w:rsidRPr="003829E5" w:rsidRDefault="00915631" w:rsidP="00915631">
      <w:pPr>
        <w:numPr>
          <w:ilvl w:val="0"/>
          <w:numId w:val="3"/>
        </w:numPr>
        <w:spacing w:after="0" w:line="240" w:lineRule="auto"/>
        <w:contextualSpacing/>
        <w:rPr>
          <w:rFonts w:ascii="Times New Roman" w:hAnsi="Times New Roman"/>
        </w:rPr>
      </w:pPr>
      <w:r>
        <w:rPr>
          <w:rFonts w:ascii="Times New Roman" w:hAnsi="Times New Roman"/>
        </w:rPr>
        <w:t xml:space="preserve">Institutional Priorities for Space Assignment: </w:t>
      </w:r>
      <w:r w:rsidRPr="003829E5">
        <w:rPr>
          <w:rFonts w:ascii="Times New Roman" w:hAnsi="Times New Roman"/>
        </w:rPr>
        <w:t xml:space="preserve">Every effort will be made to accommodate all researchers proposing IACUC-approved animal research.  However, certain principles will guide the </w:t>
      </w:r>
      <w:r>
        <w:rPr>
          <w:rFonts w:ascii="Times New Roman" w:hAnsi="Times New Roman"/>
        </w:rPr>
        <w:t>VSAC d</w:t>
      </w:r>
      <w:r w:rsidRPr="003829E5">
        <w:rPr>
          <w:rFonts w:ascii="Times New Roman" w:hAnsi="Times New Roman"/>
        </w:rPr>
        <w:t xml:space="preserve">ecision to house animals in </w:t>
      </w:r>
      <w:r>
        <w:rPr>
          <w:rFonts w:ascii="Times New Roman" w:hAnsi="Times New Roman"/>
        </w:rPr>
        <w:t>shared vivarium space</w:t>
      </w:r>
      <w:r w:rsidRPr="003829E5">
        <w:rPr>
          <w:rFonts w:ascii="Times New Roman" w:hAnsi="Times New Roman"/>
        </w:rPr>
        <w:t>.  Specifically:</w:t>
      </w:r>
    </w:p>
    <w:p w14:paraId="75C93CBF" w14:textId="77777777" w:rsidR="00915631" w:rsidRPr="003829E5" w:rsidRDefault="00915631" w:rsidP="00915631">
      <w:pPr>
        <w:numPr>
          <w:ilvl w:val="1"/>
          <w:numId w:val="3"/>
        </w:numPr>
        <w:spacing w:after="0" w:line="240" w:lineRule="auto"/>
        <w:contextualSpacing/>
        <w:rPr>
          <w:rFonts w:ascii="Times New Roman" w:hAnsi="Times New Roman"/>
        </w:rPr>
      </w:pPr>
      <w:r w:rsidRPr="003829E5">
        <w:rPr>
          <w:rFonts w:ascii="Times New Roman" w:hAnsi="Times New Roman"/>
        </w:rPr>
        <w:t xml:space="preserve">The </w:t>
      </w:r>
      <w:r>
        <w:rPr>
          <w:rFonts w:ascii="Times New Roman" w:hAnsi="Times New Roman"/>
        </w:rPr>
        <w:t>VSAC</w:t>
      </w:r>
      <w:r w:rsidRPr="003829E5">
        <w:rPr>
          <w:rFonts w:ascii="Times New Roman" w:hAnsi="Times New Roman"/>
        </w:rPr>
        <w:t xml:space="preserve"> will review all applications on a monthly basis. </w:t>
      </w:r>
    </w:p>
    <w:p w14:paraId="75C93CC0" w14:textId="77777777" w:rsidR="00915631" w:rsidRPr="003829E5" w:rsidRDefault="00915631" w:rsidP="00915631">
      <w:pPr>
        <w:numPr>
          <w:ilvl w:val="1"/>
          <w:numId w:val="3"/>
        </w:numPr>
        <w:spacing w:after="0" w:line="240" w:lineRule="auto"/>
        <w:contextualSpacing/>
        <w:rPr>
          <w:rFonts w:ascii="Times New Roman" w:hAnsi="Times New Roman"/>
        </w:rPr>
      </w:pPr>
      <w:r w:rsidRPr="003829E5">
        <w:rPr>
          <w:rFonts w:ascii="Times New Roman" w:hAnsi="Times New Roman"/>
        </w:rPr>
        <w:t>Space will be granted when available.</w:t>
      </w:r>
    </w:p>
    <w:p w14:paraId="75C93CC4" w14:textId="2973F00F" w:rsidR="00915631" w:rsidRPr="003829E5" w:rsidRDefault="00915631">
      <w:pPr>
        <w:numPr>
          <w:ilvl w:val="1"/>
          <w:numId w:val="3"/>
        </w:numPr>
        <w:spacing w:after="0" w:line="240" w:lineRule="auto"/>
        <w:contextualSpacing/>
        <w:rPr>
          <w:rFonts w:ascii="Times New Roman" w:hAnsi="Times New Roman"/>
        </w:rPr>
      </w:pPr>
      <w:r w:rsidRPr="003829E5">
        <w:rPr>
          <w:rFonts w:ascii="Times New Roman" w:hAnsi="Times New Roman"/>
        </w:rPr>
        <w:t xml:space="preserve">When space becomes limiting, researchers using compatible species will be urged to share animal space when possible. When this is not possible, existing protocols </w:t>
      </w:r>
      <w:r w:rsidR="00DE75A9">
        <w:rPr>
          <w:rFonts w:ascii="Times New Roman" w:hAnsi="Times New Roman"/>
        </w:rPr>
        <w:t>will</w:t>
      </w:r>
      <w:r w:rsidRPr="003829E5">
        <w:rPr>
          <w:rFonts w:ascii="Times New Roman" w:hAnsi="Times New Roman"/>
        </w:rPr>
        <w:t xml:space="preserve"> </w:t>
      </w:r>
      <w:r w:rsidR="00DE75A9">
        <w:rPr>
          <w:rFonts w:ascii="Times New Roman" w:hAnsi="Times New Roman"/>
        </w:rPr>
        <w:t xml:space="preserve">be given </w:t>
      </w:r>
      <w:r w:rsidRPr="003829E5">
        <w:rPr>
          <w:rFonts w:ascii="Times New Roman" w:hAnsi="Times New Roman"/>
        </w:rPr>
        <w:t xml:space="preserve">top priority and allowed to complete the period specified in their application.  However, any resubmissions will be subject to the prioritization detailed below.  </w:t>
      </w:r>
      <w:r w:rsidRPr="003829E5">
        <w:rPr>
          <w:rFonts w:ascii="Times New Roman" w:hAnsi="Times New Roman"/>
        </w:rPr>
        <w:lastRenderedPageBreak/>
        <w:t>Specifically, for all new submissions or renewals, the priority (from highest to lowest) for animal care facility space shall be:</w:t>
      </w:r>
    </w:p>
    <w:p w14:paraId="75C93CC5" w14:textId="77777777" w:rsidR="00915631" w:rsidRPr="003829E5" w:rsidRDefault="00915631" w:rsidP="00915631">
      <w:pPr>
        <w:numPr>
          <w:ilvl w:val="2"/>
          <w:numId w:val="3"/>
        </w:numPr>
        <w:spacing w:after="0" w:line="240" w:lineRule="auto"/>
        <w:contextualSpacing/>
        <w:rPr>
          <w:rFonts w:ascii="Times New Roman" w:hAnsi="Times New Roman"/>
        </w:rPr>
      </w:pPr>
      <w:r w:rsidRPr="003829E5">
        <w:rPr>
          <w:rFonts w:ascii="Times New Roman" w:hAnsi="Times New Roman"/>
        </w:rPr>
        <w:t>Sponsored research (extramural funding)</w:t>
      </w:r>
    </w:p>
    <w:p w14:paraId="75C93CC6" w14:textId="77777777" w:rsidR="00915631" w:rsidRPr="003829E5" w:rsidRDefault="00915631" w:rsidP="00915631">
      <w:pPr>
        <w:numPr>
          <w:ilvl w:val="2"/>
          <w:numId w:val="3"/>
        </w:numPr>
        <w:spacing w:after="0" w:line="240" w:lineRule="auto"/>
        <w:contextualSpacing/>
        <w:rPr>
          <w:rFonts w:ascii="Times New Roman" w:hAnsi="Times New Roman"/>
        </w:rPr>
      </w:pPr>
      <w:r w:rsidRPr="003829E5">
        <w:rPr>
          <w:rFonts w:ascii="Times New Roman" w:hAnsi="Times New Roman"/>
        </w:rPr>
        <w:t>Sponsored research (internal funding)</w:t>
      </w:r>
    </w:p>
    <w:p w14:paraId="75C93CC7" w14:textId="77777777" w:rsidR="00915631" w:rsidRPr="003829E5" w:rsidRDefault="00915631" w:rsidP="00915631">
      <w:pPr>
        <w:numPr>
          <w:ilvl w:val="2"/>
          <w:numId w:val="3"/>
        </w:numPr>
        <w:spacing w:after="0" w:line="240" w:lineRule="auto"/>
        <w:contextualSpacing/>
        <w:rPr>
          <w:rFonts w:ascii="Times New Roman" w:hAnsi="Times New Roman"/>
        </w:rPr>
      </w:pPr>
      <w:r w:rsidRPr="003829E5">
        <w:rPr>
          <w:rFonts w:ascii="Times New Roman" w:hAnsi="Times New Roman"/>
        </w:rPr>
        <w:t>Unsponsored research</w:t>
      </w:r>
    </w:p>
    <w:p w14:paraId="75C93CC8" w14:textId="77777777" w:rsidR="00915631" w:rsidRPr="003829E5" w:rsidRDefault="00915631" w:rsidP="00915631">
      <w:pPr>
        <w:numPr>
          <w:ilvl w:val="1"/>
          <w:numId w:val="3"/>
        </w:numPr>
        <w:spacing w:after="0" w:line="240" w:lineRule="auto"/>
        <w:contextualSpacing/>
        <w:rPr>
          <w:rFonts w:ascii="Times New Roman" w:hAnsi="Times New Roman"/>
        </w:rPr>
      </w:pPr>
      <w:r w:rsidRPr="003829E5">
        <w:rPr>
          <w:rFonts w:ascii="Times New Roman" w:hAnsi="Times New Roman"/>
        </w:rPr>
        <w:t xml:space="preserve">Appeals for exceptions to these criteria may be made to the </w:t>
      </w:r>
      <w:r>
        <w:rPr>
          <w:rFonts w:ascii="Times New Roman" w:hAnsi="Times New Roman"/>
        </w:rPr>
        <w:t>VSAC and considered in consultation with the Associate Provost for Research</w:t>
      </w:r>
      <w:r w:rsidRPr="003829E5">
        <w:rPr>
          <w:rFonts w:ascii="Times New Roman" w:hAnsi="Times New Roman"/>
        </w:rPr>
        <w:t>.</w:t>
      </w:r>
    </w:p>
    <w:p w14:paraId="75C93CC9" w14:textId="16888973" w:rsidR="00915631" w:rsidRPr="007002B0" w:rsidRDefault="00915631" w:rsidP="00915631">
      <w:pPr>
        <w:numPr>
          <w:ilvl w:val="0"/>
          <w:numId w:val="3"/>
        </w:numPr>
        <w:spacing w:after="0" w:line="240" w:lineRule="auto"/>
        <w:contextualSpacing/>
        <w:rPr>
          <w:rFonts w:ascii="Times New Roman" w:hAnsi="Times New Roman"/>
        </w:rPr>
      </w:pPr>
      <w:r w:rsidRPr="007002B0">
        <w:rPr>
          <w:rFonts w:ascii="Times New Roman" w:hAnsi="Times New Roman"/>
        </w:rPr>
        <w:t>Departments utilizing facilities will be assessed charges for maintenance of facilities and equipment (</w:t>
      </w:r>
      <w:r>
        <w:rPr>
          <w:rFonts w:ascii="Times New Roman" w:hAnsi="Times New Roman"/>
        </w:rPr>
        <w:t xml:space="preserve">such as, </w:t>
      </w:r>
      <w:r w:rsidRPr="007002B0">
        <w:rPr>
          <w:rFonts w:ascii="Times New Roman" w:hAnsi="Times New Roman"/>
        </w:rPr>
        <w:t>e</w:t>
      </w:r>
      <w:r w:rsidRPr="007002B0">
        <w:rPr>
          <w:rFonts w:ascii="Times New Roman" w:hAnsi="Times New Roman"/>
          <w:color w:val="000000"/>
          <w:shd w:val="clear" w:color="auto" w:fill="FFFFFF"/>
        </w:rPr>
        <w:t xml:space="preserve">quipment service contracts, facilities maintenance, and incidental expenses) </w:t>
      </w:r>
      <w:r w:rsidRPr="007002B0">
        <w:rPr>
          <w:rFonts w:ascii="Times New Roman" w:hAnsi="Times New Roman"/>
        </w:rPr>
        <w:t>proportionally to assigned space</w:t>
      </w:r>
      <w:r w:rsidR="00517452">
        <w:rPr>
          <w:rFonts w:ascii="Times New Roman" w:hAnsi="Times New Roman"/>
        </w:rPr>
        <w:t>, as defined in the Vivarium Space Application form</w:t>
      </w:r>
      <w:r w:rsidRPr="007002B0">
        <w:rPr>
          <w:rFonts w:ascii="Times New Roman" w:hAnsi="Times New Roman"/>
        </w:rPr>
        <w:t xml:space="preserve">. </w:t>
      </w:r>
      <w:r>
        <w:rPr>
          <w:rFonts w:ascii="Times New Roman" w:hAnsi="Times New Roman"/>
        </w:rPr>
        <w:t xml:space="preserve">Funds will be transferred to a vivarium account managed within the Graduate School, and the Vivarium Director shall be listed as the fiscal officer. Facilities charges will only cover operational costs of the facility. Individual </w:t>
      </w:r>
      <w:r w:rsidRPr="007002B0">
        <w:rPr>
          <w:rFonts w:ascii="Times New Roman" w:hAnsi="Times New Roman"/>
        </w:rPr>
        <w:t xml:space="preserve">investigators </w:t>
      </w:r>
      <w:r>
        <w:rPr>
          <w:rFonts w:ascii="Times New Roman" w:hAnsi="Times New Roman"/>
        </w:rPr>
        <w:t>will be</w:t>
      </w:r>
      <w:r w:rsidRPr="007002B0">
        <w:rPr>
          <w:rFonts w:ascii="Times New Roman" w:hAnsi="Times New Roman"/>
        </w:rPr>
        <w:t xml:space="preserve"> responsible for the daily/weekly cleaning of their rooms and all animal care, including changing and cleaning enclosures.</w:t>
      </w:r>
    </w:p>
    <w:p w14:paraId="75C93CCA" w14:textId="77777777" w:rsidR="00915631" w:rsidRPr="003829E5" w:rsidRDefault="00915631" w:rsidP="00915631">
      <w:pPr>
        <w:numPr>
          <w:ilvl w:val="0"/>
          <w:numId w:val="3"/>
        </w:numPr>
        <w:spacing w:after="0" w:line="240" w:lineRule="auto"/>
        <w:contextualSpacing/>
        <w:rPr>
          <w:rFonts w:ascii="Times New Roman" w:hAnsi="Times New Roman"/>
        </w:rPr>
      </w:pPr>
      <w:r w:rsidRPr="003829E5">
        <w:rPr>
          <w:rFonts w:ascii="Times New Roman" w:hAnsi="Times New Roman"/>
        </w:rPr>
        <w:t xml:space="preserve">All animal facility space assignments are provisional.  Assignments are made based on protocol, and do not imply permanent assignment to the researcher.  Further, space may not be occupied nor may work begin until IACUC approval has been received by the Facility Director.  </w:t>
      </w:r>
    </w:p>
    <w:p w14:paraId="75C93CCB" w14:textId="6FA12D29" w:rsidR="00915631" w:rsidRPr="003829E5" w:rsidRDefault="00915631" w:rsidP="00915631">
      <w:pPr>
        <w:numPr>
          <w:ilvl w:val="0"/>
          <w:numId w:val="3"/>
        </w:numPr>
        <w:spacing w:after="0" w:line="240" w:lineRule="auto"/>
        <w:contextualSpacing/>
        <w:rPr>
          <w:rFonts w:ascii="Times New Roman" w:hAnsi="Times New Roman"/>
        </w:rPr>
      </w:pPr>
      <w:r w:rsidRPr="003829E5">
        <w:rPr>
          <w:rFonts w:ascii="Times New Roman" w:hAnsi="Times New Roman"/>
        </w:rPr>
        <w:t>Space must be vacated and cleaned promptly upon the end of a protocol, or when work is completed.  Protocols are to be terminated when animal work is completed to allow room fo</w:t>
      </w:r>
      <w:r>
        <w:rPr>
          <w:rFonts w:ascii="Times New Roman" w:hAnsi="Times New Roman"/>
        </w:rPr>
        <w:t>r other researchers/projects. Researchers who do not vacate and clean their space promptly upon conclusion of their project may be charged an additional fee</w:t>
      </w:r>
      <w:r w:rsidR="00DE75A9">
        <w:rPr>
          <w:rFonts w:ascii="Times New Roman" w:hAnsi="Times New Roman"/>
        </w:rPr>
        <w:t xml:space="preserve"> equivalent to one month’s room </w:t>
      </w:r>
      <w:r w:rsidR="00F00A7B">
        <w:rPr>
          <w:rFonts w:ascii="Times New Roman" w:hAnsi="Times New Roman"/>
        </w:rPr>
        <w:t xml:space="preserve">operations fee </w:t>
      </w:r>
      <w:r>
        <w:rPr>
          <w:rFonts w:ascii="Times New Roman" w:hAnsi="Times New Roman"/>
        </w:rPr>
        <w:t xml:space="preserve">to cover cleaning and </w:t>
      </w:r>
      <w:r w:rsidR="00DE75A9">
        <w:rPr>
          <w:rFonts w:ascii="Times New Roman" w:hAnsi="Times New Roman"/>
        </w:rPr>
        <w:t>will also be charged for any</w:t>
      </w:r>
      <w:r>
        <w:rPr>
          <w:rFonts w:ascii="Times New Roman" w:hAnsi="Times New Roman"/>
        </w:rPr>
        <w:t xml:space="preserve"> facilities repair costs. </w:t>
      </w:r>
      <w:r w:rsidR="00DE75A9">
        <w:rPr>
          <w:rFonts w:ascii="Times New Roman" w:hAnsi="Times New Roman"/>
        </w:rPr>
        <w:t>Researchers</w:t>
      </w:r>
      <w:r>
        <w:rPr>
          <w:rFonts w:ascii="Times New Roman" w:hAnsi="Times New Roman"/>
        </w:rPr>
        <w:t xml:space="preserve"> also may be subjected to a ban on future use of the facility by the VSAC in consultation with the Associate Provost for Research.</w:t>
      </w:r>
    </w:p>
    <w:p w14:paraId="75C93CCC" w14:textId="53D17281" w:rsidR="00915631" w:rsidRDefault="00915631" w:rsidP="00915631">
      <w:pPr>
        <w:numPr>
          <w:ilvl w:val="0"/>
          <w:numId w:val="3"/>
        </w:numPr>
        <w:spacing w:after="0" w:line="240" w:lineRule="auto"/>
        <w:contextualSpacing/>
        <w:rPr>
          <w:rFonts w:ascii="Times New Roman" w:hAnsi="Times New Roman"/>
        </w:rPr>
      </w:pPr>
      <w:r w:rsidRPr="003829E5">
        <w:rPr>
          <w:rFonts w:ascii="Times New Roman" w:hAnsi="Times New Roman"/>
        </w:rPr>
        <w:t xml:space="preserve">Investigators and all personnel are to comply with all IACUC policies and rules and procedures for the facility. </w:t>
      </w:r>
      <w:r w:rsidR="00400B07">
        <w:rPr>
          <w:rFonts w:ascii="Times New Roman" w:hAnsi="Times New Roman"/>
        </w:rPr>
        <w:t xml:space="preserve">Anyone entering the facility under the age of 18 must be supervised at all times. </w:t>
      </w:r>
      <w:r w:rsidRPr="003829E5">
        <w:rPr>
          <w:rFonts w:ascii="Times New Roman" w:hAnsi="Times New Roman"/>
        </w:rPr>
        <w:t xml:space="preserve"> Failure to comply may lead to</w:t>
      </w:r>
      <w:r>
        <w:rPr>
          <w:rFonts w:ascii="Times New Roman" w:hAnsi="Times New Roman"/>
        </w:rPr>
        <w:t xml:space="preserve"> the</w:t>
      </w:r>
      <w:r w:rsidR="00DE75A9">
        <w:rPr>
          <w:rFonts w:ascii="Times New Roman" w:hAnsi="Times New Roman"/>
        </w:rPr>
        <w:t xml:space="preserve"> </w:t>
      </w:r>
      <w:r>
        <w:rPr>
          <w:rFonts w:ascii="Times New Roman" w:hAnsi="Times New Roman"/>
        </w:rPr>
        <w:t xml:space="preserve">VSAC, </w:t>
      </w:r>
      <w:r w:rsidRPr="003829E5">
        <w:rPr>
          <w:rFonts w:ascii="Times New Roman" w:hAnsi="Times New Roman"/>
        </w:rPr>
        <w:t>in coordination with the IACUC</w:t>
      </w:r>
      <w:r>
        <w:rPr>
          <w:rFonts w:ascii="Times New Roman" w:hAnsi="Times New Roman"/>
        </w:rPr>
        <w:t xml:space="preserve">, making a recommendation to the university to take </w:t>
      </w:r>
      <w:r w:rsidRPr="003829E5">
        <w:rPr>
          <w:rFonts w:ascii="Times New Roman" w:hAnsi="Times New Roman"/>
        </w:rPr>
        <w:t>disciplinary actions</w:t>
      </w:r>
      <w:r>
        <w:rPr>
          <w:rFonts w:ascii="Times New Roman" w:hAnsi="Times New Roman"/>
        </w:rPr>
        <w:t>.</w:t>
      </w:r>
    </w:p>
    <w:p w14:paraId="088709F3" w14:textId="47236989" w:rsidR="002D049D" w:rsidRDefault="002D049D" w:rsidP="00915631">
      <w:pPr>
        <w:spacing w:after="0" w:line="240" w:lineRule="auto"/>
        <w:jc w:val="right"/>
        <w:rPr>
          <w:rFonts w:ascii="Times New Roman" w:hAnsi="Times New Roman"/>
        </w:rPr>
      </w:pPr>
      <w:r>
        <w:rPr>
          <w:rFonts w:ascii="Times New Roman" w:hAnsi="Times New Roman"/>
        </w:rPr>
        <w:t xml:space="preserve">Revised </w:t>
      </w:r>
      <w:r w:rsidR="00400B07">
        <w:rPr>
          <w:rFonts w:ascii="Times New Roman" w:hAnsi="Times New Roman"/>
        </w:rPr>
        <w:t>8/14/18</w:t>
      </w:r>
    </w:p>
    <w:p w14:paraId="75C93CCD" w14:textId="3F955BA3" w:rsidR="00915631" w:rsidRPr="003829E5" w:rsidRDefault="00915631" w:rsidP="00915631">
      <w:pPr>
        <w:spacing w:after="0" w:line="240" w:lineRule="auto"/>
        <w:jc w:val="right"/>
        <w:rPr>
          <w:rFonts w:ascii="Times New Roman" w:hAnsi="Times New Roman"/>
        </w:rPr>
      </w:pPr>
      <w:r>
        <w:rPr>
          <w:rFonts w:ascii="Times New Roman" w:hAnsi="Times New Roman"/>
        </w:rPr>
        <w:t xml:space="preserve"> </w:t>
      </w:r>
    </w:p>
    <w:p w14:paraId="75C93CCE" w14:textId="77777777" w:rsidR="00936761" w:rsidRPr="00915631" w:rsidRDefault="00936761" w:rsidP="00915631">
      <w:bookmarkStart w:id="0" w:name="_GoBack"/>
      <w:bookmarkEnd w:id="0"/>
    </w:p>
    <w:sectPr w:rsidR="00936761" w:rsidRPr="00915631" w:rsidSect="00915631">
      <w:headerReference w:type="default" r:id="rId12"/>
      <w:footerReference w:type="default" r:id="rId13"/>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C93CD1" w14:textId="77777777" w:rsidR="00FB0B25" w:rsidRDefault="00FB0B25" w:rsidP="00FB0B25">
      <w:pPr>
        <w:spacing w:after="0" w:line="240" w:lineRule="auto"/>
      </w:pPr>
      <w:r>
        <w:separator/>
      </w:r>
    </w:p>
  </w:endnote>
  <w:endnote w:type="continuationSeparator" w:id="0">
    <w:p w14:paraId="75C93CD2" w14:textId="77777777" w:rsidR="00FB0B25" w:rsidRDefault="00FB0B25" w:rsidP="00FB0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93CD6" w14:textId="77777777" w:rsidR="00FB0B25" w:rsidRDefault="00FB0B25">
    <w:pPr>
      <w:pStyle w:val="Footer"/>
    </w:pPr>
    <w:r>
      <w:t>Southern Illinois University Edwardsville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93CCF" w14:textId="77777777" w:rsidR="00FB0B25" w:rsidRDefault="00FB0B25" w:rsidP="00FB0B25">
      <w:pPr>
        <w:spacing w:after="0" w:line="240" w:lineRule="auto"/>
      </w:pPr>
      <w:r>
        <w:separator/>
      </w:r>
    </w:p>
  </w:footnote>
  <w:footnote w:type="continuationSeparator" w:id="0">
    <w:p w14:paraId="75C93CD0" w14:textId="77777777" w:rsidR="00FB0B25" w:rsidRDefault="00FB0B25" w:rsidP="00FB0B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C93CD3" w14:textId="77777777" w:rsidR="00915631" w:rsidRDefault="00915631" w:rsidP="00FB0B25">
    <w:pPr>
      <w:pStyle w:val="Header"/>
      <w:jc w:val="center"/>
      <w:rPr>
        <w:sz w:val="28"/>
      </w:rPr>
    </w:pPr>
    <w:r>
      <w:rPr>
        <w:sz w:val="28"/>
      </w:rPr>
      <w:t>Southern Illinois University Edwardsville</w:t>
    </w:r>
  </w:p>
  <w:p w14:paraId="75C93CD4" w14:textId="77777777" w:rsidR="00FB0B25" w:rsidRPr="00915631" w:rsidRDefault="00915631" w:rsidP="00FB0B25">
    <w:pPr>
      <w:pStyle w:val="Header"/>
      <w:jc w:val="center"/>
      <w:rPr>
        <w:sz w:val="36"/>
      </w:rPr>
    </w:pPr>
    <w:r w:rsidRPr="00915631">
      <w:rPr>
        <w:sz w:val="36"/>
      </w:rPr>
      <w:t>Vivarium Space Allocation Committee (VSAC)</w:t>
    </w:r>
  </w:p>
  <w:p w14:paraId="75C93CD5" w14:textId="77777777" w:rsidR="00915631" w:rsidRPr="00915631" w:rsidRDefault="00915631" w:rsidP="00FB0B25">
    <w:pPr>
      <w:pStyle w:val="Header"/>
      <w:jc w:val="center"/>
      <w:rPr>
        <w:sz w:val="28"/>
      </w:rPr>
    </w:pPr>
    <w:r w:rsidRPr="00915631">
      <w:rPr>
        <w:sz w:val="34"/>
      </w:rPr>
      <w:t>Operating Papers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E1362"/>
    <w:multiLevelType w:val="hybridMultilevel"/>
    <w:tmpl w:val="AC0CD04E"/>
    <w:lvl w:ilvl="0" w:tplc="D68AF0D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806AEA"/>
    <w:multiLevelType w:val="hybridMultilevel"/>
    <w:tmpl w:val="372AA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3D2C1A"/>
    <w:multiLevelType w:val="hybridMultilevel"/>
    <w:tmpl w:val="0FE28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cCracken, Vance">
    <w15:presenceInfo w15:providerId="AD" w15:userId="S-1-5-21-1786437548-1411649741-2705759841-431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B25"/>
    <w:rsid w:val="000D709F"/>
    <w:rsid w:val="00195008"/>
    <w:rsid w:val="001F400A"/>
    <w:rsid w:val="002D049D"/>
    <w:rsid w:val="002F7516"/>
    <w:rsid w:val="00392BC1"/>
    <w:rsid w:val="00400B07"/>
    <w:rsid w:val="004B01AE"/>
    <w:rsid w:val="004E7F47"/>
    <w:rsid w:val="00517452"/>
    <w:rsid w:val="00764864"/>
    <w:rsid w:val="00892380"/>
    <w:rsid w:val="008D54B4"/>
    <w:rsid w:val="00915631"/>
    <w:rsid w:val="00921F1B"/>
    <w:rsid w:val="00936761"/>
    <w:rsid w:val="009F56BF"/>
    <w:rsid w:val="00A904B5"/>
    <w:rsid w:val="00B478F2"/>
    <w:rsid w:val="00BB2805"/>
    <w:rsid w:val="00BC584D"/>
    <w:rsid w:val="00BE4E8F"/>
    <w:rsid w:val="00C60EAC"/>
    <w:rsid w:val="00C9599E"/>
    <w:rsid w:val="00CB1827"/>
    <w:rsid w:val="00D47E22"/>
    <w:rsid w:val="00DE75A9"/>
    <w:rsid w:val="00EC1AC0"/>
    <w:rsid w:val="00F00A7B"/>
    <w:rsid w:val="00FB0B25"/>
    <w:rsid w:val="00FB2372"/>
    <w:rsid w:val="00FC0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3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5631"/>
    <w:pPr>
      <w:keepNext/>
      <w:autoSpaceDE w:val="0"/>
      <w:autoSpaceDN w:val="0"/>
      <w:spacing w:after="0" w:line="240" w:lineRule="auto"/>
      <w:ind w:left="-360"/>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25"/>
  </w:style>
  <w:style w:type="paragraph" w:styleId="Footer">
    <w:name w:val="footer"/>
    <w:basedOn w:val="Normal"/>
    <w:link w:val="FooterChar"/>
    <w:uiPriority w:val="99"/>
    <w:unhideWhenUsed/>
    <w:rsid w:val="00FB0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25"/>
  </w:style>
  <w:style w:type="table" w:styleId="TableGrid">
    <w:name w:val="Table Grid"/>
    <w:basedOn w:val="TableNormal"/>
    <w:uiPriority w:val="39"/>
    <w:rsid w:val="00FB0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516"/>
    <w:pPr>
      <w:ind w:left="720"/>
      <w:contextualSpacing/>
    </w:pPr>
  </w:style>
  <w:style w:type="paragraph" w:styleId="BalloonText">
    <w:name w:val="Balloon Text"/>
    <w:basedOn w:val="Normal"/>
    <w:link w:val="BalloonTextChar"/>
    <w:uiPriority w:val="99"/>
    <w:semiHidden/>
    <w:unhideWhenUsed/>
    <w:rsid w:val="00FC0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D3"/>
    <w:rPr>
      <w:rFonts w:ascii="Segoe UI" w:hAnsi="Segoe UI" w:cs="Segoe UI"/>
      <w:sz w:val="18"/>
      <w:szCs w:val="18"/>
    </w:rPr>
  </w:style>
  <w:style w:type="character" w:customStyle="1" w:styleId="Heading1Char">
    <w:name w:val="Heading 1 Char"/>
    <w:basedOn w:val="DefaultParagraphFont"/>
    <w:link w:val="Heading1"/>
    <w:rsid w:val="00915631"/>
    <w:rPr>
      <w:rFonts w:ascii="Times New Roman" w:eastAsia="Times New Roman" w:hAnsi="Times New Roman" w:cs="Times New Roman"/>
      <w:i/>
      <w:iCs/>
      <w:sz w:val="24"/>
      <w:szCs w:val="24"/>
    </w:rPr>
  </w:style>
  <w:style w:type="paragraph" w:styleId="NormalWeb">
    <w:name w:val="Normal (Web)"/>
    <w:basedOn w:val="Normal"/>
    <w:rsid w:val="009156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15631"/>
    <w:pPr>
      <w:keepNext/>
      <w:autoSpaceDE w:val="0"/>
      <w:autoSpaceDN w:val="0"/>
      <w:spacing w:after="0" w:line="240" w:lineRule="auto"/>
      <w:ind w:left="-360"/>
      <w:outlineLvl w:val="0"/>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0B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0B25"/>
  </w:style>
  <w:style w:type="paragraph" w:styleId="Footer">
    <w:name w:val="footer"/>
    <w:basedOn w:val="Normal"/>
    <w:link w:val="FooterChar"/>
    <w:uiPriority w:val="99"/>
    <w:unhideWhenUsed/>
    <w:rsid w:val="00FB0B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0B25"/>
  </w:style>
  <w:style w:type="table" w:styleId="TableGrid">
    <w:name w:val="Table Grid"/>
    <w:basedOn w:val="TableNormal"/>
    <w:uiPriority w:val="39"/>
    <w:rsid w:val="00FB0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7516"/>
    <w:pPr>
      <w:ind w:left="720"/>
      <w:contextualSpacing/>
    </w:pPr>
  </w:style>
  <w:style w:type="paragraph" w:styleId="BalloonText">
    <w:name w:val="Balloon Text"/>
    <w:basedOn w:val="Normal"/>
    <w:link w:val="BalloonTextChar"/>
    <w:uiPriority w:val="99"/>
    <w:semiHidden/>
    <w:unhideWhenUsed/>
    <w:rsid w:val="00FC0C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D3"/>
    <w:rPr>
      <w:rFonts w:ascii="Segoe UI" w:hAnsi="Segoe UI" w:cs="Segoe UI"/>
      <w:sz w:val="18"/>
      <w:szCs w:val="18"/>
    </w:rPr>
  </w:style>
  <w:style w:type="character" w:customStyle="1" w:styleId="Heading1Char">
    <w:name w:val="Heading 1 Char"/>
    <w:basedOn w:val="DefaultParagraphFont"/>
    <w:link w:val="Heading1"/>
    <w:rsid w:val="00915631"/>
    <w:rPr>
      <w:rFonts w:ascii="Times New Roman" w:eastAsia="Times New Roman" w:hAnsi="Times New Roman" w:cs="Times New Roman"/>
      <w:i/>
      <w:iCs/>
      <w:sz w:val="24"/>
      <w:szCs w:val="24"/>
    </w:rPr>
  </w:style>
  <w:style w:type="paragraph" w:styleId="NormalWeb">
    <w:name w:val="Normal (Web)"/>
    <w:basedOn w:val="Normal"/>
    <w:rsid w:val="009156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185E3A8C1C294DB0E85F2ECCD49167" ma:contentTypeVersion="" ma:contentTypeDescription="Create a new document." ma:contentTypeScope="" ma:versionID="11aefec04ce57c17116e121f5d90a25d">
  <xsd:schema xmlns:xsd="http://www.w3.org/2001/XMLSchema" xmlns:xs="http://www.w3.org/2001/XMLSchema" xmlns:p="http://schemas.microsoft.com/office/2006/metadata/properties" xmlns:ns1="http://schemas.microsoft.com/sharepoint/v3" xmlns:ns2="086dd999-a3ad-4b6c-a259-a49c15037f5b" targetNamespace="http://schemas.microsoft.com/office/2006/metadata/properties" ma:root="true" ma:fieldsID="dcd3ee664e67e0d1ee122dc7e4e6ca93" ns1:_="" ns2:_="">
    <xsd:import namespace="http://schemas.microsoft.com/sharepoint/v3"/>
    <xsd:import namespace="086dd999-a3ad-4b6c-a259-a49c15037f5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6dd999-a3ad-4b6c-a259-a49c15037f5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BB822-6395-434A-9561-82C1FD851FE6}">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086dd999-a3ad-4b6c-a259-a49c15037f5b"/>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603B423C-3DCB-4696-B911-E931A4A8B250}">
  <ds:schemaRefs>
    <ds:schemaRef ds:uri="http://schemas.microsoft.com/sharepoint/v3/contenttype/forms"/>
  </ds:schemaRefs>
</ds:datastoreItem>
</file>

<file path=customXml/itemProps3.xml><?xml version="1.0" encoding="utf-8"?>
<ds:datastoreItem xmlns:ds="http://schemas.openxmlformats.org/officeDocument/2006/customXml" ds:itemID="{9B4C78F2-E572-4526-A1EE-0CA23DC04E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6dd999-a3ad-4b6c-a259-a49c15037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9243C4-DC4E-455D-9BB7-408D7FA4F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868</Words>
  <Characters>4950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ITS</Company>
  <LinksUpToDate>false</LinksUpToDate>
  <CharactersWithSpaces>5807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McCracken, Vance</dc:creator>
  <cp:lastModifiedBy>Skelton, Linda</cp:lastModifiedBy>
  <cp:revision>6</cp:revision>
  <cp:lastPrinted>2017-09-01T19:54:00Z</cp:lastPrinted>
  <dcterms:created xsi:type="dcterms:W3CDTF">2017-06-26T16:09:00Z</dcterms:created>
  <dcterms:modified xsi:type="dcterms:W3CDTF">2018-08-14T21:13:00Z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0x010100A2185E3A8C1C294DB0E85F2ECCD49167</vt:lpwstr>
  </property>
</Properties>
</file>