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1C88" w14:textId="7D67F0C8" w:rsidR="00F70889" w:rsidRPr="004515A6" w:rsidRDefault="00EC1C67" w:rsidP="004515A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Equipment</w:t>
      </w:r>
    </w:p>
    <w:p w14:paraId="39607267" w14:textId="77777777" w:rsidR="004515A6" w:rsidRDefault="004515A6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E3362E6" w14:textId="435649B2" w:rsidR="00F70889" w:rsidRPr="000F2D5C" w:rsidRDefault="00F70889" w:rsidP="00677E1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Instructions: </w:t>
      </w: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DELETE all blue text prior to finalizing this attachment.</w:t>
      </w:r>
    </w:p>
    <w:p w14:paraId="66484807" w14:textId="77777777" w:rsidR="00857579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A6315AA" w14:textId="6CAD1896" w:rsidR="0015174E" w:rsidRDefault="00EC1C67" w:rsidP="00EC1C6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EC1C67">
        <w:rPr>
          <w:rFonts w:eastAsiaTheme="minorEastAsia"/>
          <w:color w:val="1F4E79" w:themeColor="accent1" w:themeShade="80"/>
          <w:szCs w:val="24"/>
        </w:rPr>
        <w:t>List major items of equipment already available for this project and, if appropriate, identify location and pertinent</w:t>
      </w:r>
      <w:r>
        <w:rPr>
          <w:rFonts w:eastAsiaTheme="minorEastAsia"/>
          <w:color w:val="1F4E79" w:themeColor="accent1" w:themeShade="80"/>
          <w:szCs w:val="24"/>
        </w:rPr>
        <w:t xml:space="preserve"> </w:t>
      </w:r>
      <w:r w:rsidRPr="00EC1C67">
        <w:rPr>
          <w:rFonts w:eastAsiaTheme="minorEastAsia"/>
          <w:color w:val="1F4E79" w:themeColor="accent1" w:themeShade="80"/>
          <w:szCs w:val="24"/>
        </w:rPr>
        <w:t>capabilities.</w:t>
      </w:r>
      <w:bookmarkStart w:id="0" w:name="_GoBack"/>
      <w:bookmarkEnd w:id="0"/>
    </w:p>
    <w:p w14:paraId="22D78B73" w14:textId="77777777" w:rsidR="00857579" w:rsidRPr="000F2D5C" w:rsidRDefault="00857579" w:rsidP="0085757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F135985" w14:textId="37C33FC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General USDA Attachment Guidelines</w:t>
      </w:r>
    </w:p>
    <w:p w14:paraId="4CE902E5" w14:textId="42B2C5BA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 xml:space="preserve">A. Format of Contents: Attachments to an application are to be a typed or 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word processed</w:t>
      </w:r>
      <w:proofErr w:type="gramEnd"/>
      <w:r w:rsidR="000F2D5C" w:rsidRPr="000F2D5C">
        <w:rPr>
          <w:rFonts w:eastAsiaTheme="minorEastAsia"/>
          <w:color w:val="1F4E79" w:themeColor="accent1" w:themeShade="80"/>
          <w:szCs w:val="24"/>
        </w:rPr>
        <w:t xml:space="preserve"> </w:t>
      </w:r>
      <w:r w:rsidRPr="000F2D5C">
        <w:rPr>
          <w:rFonts w:eastAsiaTheme="minorEastAsia"/>
          <w:color w:val="1F4E79" w:themeColor="accent1" w:themeShade="80"/>
          <w:szCs w:val="24"/>
        </w:rPr>
        <w:t>document using font no smaller than 12 point, regardless of line spacing, and with at least 1-inch margins. Number each page of an attachment sequentially. These specifications apply unless the RFA specifies otherwise. This guide or the RFA will indicate if a page limitation applies to a specific attachment.</w:t>
      </w:r>
    </w:p>
    <w:p w14:paraId="056306D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60FCACBA" w14:textId="777FF45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B. File Format: NIFA REQUIRES that attachments be in .pdf. Using pdf format allows applicants to preserve the formatting of their documents.</w:t>
      </w:r>
    </w:p>
    <w:p w14:paraId="4330F1CE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31F11529" w14:textId="34D2049C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C. File Name Restrictions: File names of .pdf attachments must be limited to 50 characters, may not include special characters (e.g., &amp;,–,*,%,/,#), periods (.), blank spaces or accent marks, and must be unique (i.e., no other attachment may have the same file name). An underscore (</w:t>
      </w:r>
      <w:proofErr w:type="gramStart"/>
      <w:r w:rsidRPr="000F2D5C">
        <w:rPr>
          <w:rFonts w:eastAsiaTheme="minorEastAsia"/>
          <w:color w:val="1F4E79" w:themeColor="accent1" w:themeShade="80"/>
          <w:szCs w:val="24"/>
        </w:rPr>
        <w:t>example:my_Attached_File.pdf</w:t>
      </w:r>
      <w:proofErr w:type="gramEnd"/>
      <w:r w:rsidRPr="000F2D5C">
        <w:rPr>
          <w:rFonts w:eastAsiaTheme="minorEastAsia"/>
          <w:color w:val="1F4E79" w:themeColor="accent1" w:themeShade="80"/>
          <w:szCs w:val="24"/>
        </w:rPr>
        <w:t>) may be used to separate a file name.</w:t>
      </w:r>
    </w:p>
    <w:p w14:paraId="5AFDBAE8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08C58A75" w14:textId="7807B6D3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  <w:r w:rsidRPr="000F2D5C">
        <w:rPr>
          <w:rFonts w:eastAsiaTheme="minorEastAsia"/>
          <w:color w:val="1F4E79" w:themeColor="accent1" w:themeShade="80"/>
          <w:szCs w:val="24"/>
        </w:rPr>
        <w:t>D. File Protections: The pdf attachment must NOT be password protected. Lead institutions of multiorganization applications must ensure, that documents from collaborators are NOT password protected.</w:t>
      </w:r>
    </w:p>
    <w:p w14:paraId="16BCA28A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1F4E79" w:themeColor="accent1" w:themeShade="80"/>
          <w:szCs w:val="24"/>
        </w:rPr>
      </w:pPr>
    </w:p>
    <w:p w14:paraId="1D5D65B3" w14:textId="52F832AB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ANY APPLICATION CONTAINING ATTACHMENTS THAT ARE NOT COMPLIANT</w:t>
      </w:r>
    </w:p>
    <w:p w14:paraId="23134A89" w14:textId="77777777" w:rsidR="00F70889" w:rsidRPr="000F2D5C" w:rsidRDefault="00F70889" w:rsidP="00F7088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WITH A. THROUGH D. ABOVE ARE AT RISK OF BEING EXCLUDED FROM</w:t>
      </w:r>
    </w:p>
    <w:p w14:paraId="6950A39B" w14:textId="5CA35150" w:rsidR="0070536A" w:rsidRPr="0015174E" w:rsidRDefault="00F70889" w:rsidP="0015174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1F4E79" w:themeColor="accent1" w:themeShade="80"/>
          <w:szCs w:val="24"/>
        </w:rPr>
      </w:pPr>
      <w:r w:rsidRPr="000F2D5C">
        <w:rPr>
          <w:rFonts w:eastAsiaTheme="minorEastAsia"/>
          <w:b/>
          <w:bCs/>
          <w:color w:val="1F4E79" w:themeColor="accent1" w:themeShade="80"/>
          <w:szCs w:val="24"/>
        </w:rPr>
        <w:t>CONSIDERATION.</w:t>
      </w:r>
    </w:p>
    <w:sectPr w:rsidR="0070536A" w:rsidRPr="0015174E">
      <w:footerReference w:type="even" r:id="rId10"/>
      <w:footerReference w:type="default" r:id="rId11"/>
      <w:footerReference w:type="first" r:id="rId12"/>
      <w:pgSz w:w="12240" w:h="15840"/>
      <w:pgMar w:top="1442" w:right="1470" w:bottom="1608" w:left="14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E4973" w14:textId="77777777" w:rsidR="00395337" w:rsidRDefault="0070090B">
      <w:pPr>
        <w:spacing w:after="0" w:line="240" w:lineRule="auto"/>
      </w:pPr>
      <w:r>
        <w:separator/>
      </w:r>
    </w:p>
  </w:endnote>
  <w:endnote w:type="continuationSeparator" w:id="0">
    <w:p w14:paraId="54149A17" w14:textId="77777777" w:rsidR="00395337" w:rsidRDefault="0070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C484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81CC34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5642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F9B">
      <w:rPr>
        <w:noProof/>
      </w:rPr>
      <w:t>1</w:t>
    </w:r>
    <w:r>
      <w:fldChar w:fldCharType="end"/>
    </w:r>
    <w:r>
      <w:t xml:space="preserve"> </w:t>
    </w:r>
  </w:p>
  <w:p w14:paraId="3CE5E69D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881E9" w14:textId="77777777" w:rsidR="00637B22" w:rsidRDefault="0070090B">
    <w:pPr>
      <w:spacing w:after="0" w:line="259" w:lineRule="auto"/>
      <w:ind w:left="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74CC54C" w14:textId="77777777" w:rsidR="00637B22" w:rsidRDefault="0070090B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D6DD6" w14:textId="77777777" w:rsidR="00395337" w:rsidRDefault="0070090B">
      <w:pPr>
        <w:spacing w:after="0" w:line="240" w:lineRule="auto"/>
      </w:pPr>
      <w:r>
        <w:separator/>
      </w:r>
    </w:p>
  </w:footnote>
  <w:footnote w:type="continuationSeparator" w:id="0">
    <w:p w14:paraId="3BFB7B84" w14:textId="77777777" w:rsidR="00395337" w:rsidRDefault="0070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7BC"/>
    <w:multiLevelType w:val="hybridMultilevel"/>
    <w:tmpl w:val="CAA47BBA"/>
    <w:lvl w:ilvl="0" w:tplc="09F08F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877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8E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E96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E9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478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674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AB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C27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D4C"/>
    <w:multiLevelType w:val="hybridMultilevel"/>
    <w:tmpl w:val="4B36AF02"/>
    <w:lvl w:ilvl="0" w:tplc="83E0B4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F4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853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E53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4AB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88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0C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1E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602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430D4"/>
    <w:multiLevelType w:val="hybridMultilevel"/>
    <w:tmpl w:val="D362F6E0"/>
    <w:lvl w:ilvl="0" w:tplc="A784F88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436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67F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41F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68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86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A43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A98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6357E"/>
    <w:multiLevelType w:val="hybridMultilevel"/>
    <w:tmpl w:val="A524CCB8"/>
    <w:lvl w:ilvl="0" w:tplc="29FACA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A1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0F5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7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431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286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450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91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633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25FA9"/>
    <w:multiLevelType w:val="hybridMultilevel"/>
    <w:tmpl w:val="232CAEF6"/>
    <w:lvl w:ilvl="0" w:tplc="90EAE7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E3A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A22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6DB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65E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079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EBE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C0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AA5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46A42"/>
    <w:multiLevelType w:val="hybridMultilevel"/>
    <w:tmpl w:val="62A4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96D"/>
    <w:multiLevelType w:val="hybridMultilevel"/>
    <w:tmpl w:val="5624F68A"/>
    <w:lvl w:ilvl="0" w:tplc="A238CD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E70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A78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B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698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3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4B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618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C8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F146B"/>
    <w:multiLevelType w:val="hybridMultilevel"/>
    <w:tmpl w:val="198C8BB4"/>
    <w:lvl w:ilvl="0" w:tplc="051C82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8D8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EF3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8C9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CCD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01E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F4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09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07C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56BFA"/>
    <w:multiLevelType w:val="hybridMultilevel"/>
    <w:tmpl w:val="285C95F6"/>
    <w:lvl w:ilvl="0" w:tplc="65B69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CD5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D5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E7C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E35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689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8B5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44C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CC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960A84"/>
    <w:multiLevelType w:val="hybridMultilevel"/>
    <w:tmpl w:val="5A56F040"/>
    <w:lvl w:ilvl="0" w:tplc="64D22D3A">
      <w:start w:val="100"/>
      <w:numFmt w:val="low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BB68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5442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7941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15A9A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FE02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2E257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29C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74CB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B5E34"/>
    <w:multiLevelType w:val="hybridMultilevel"/>
    <w:tmpl w:val="7C22A698"/>
    <w:lvl w:ilvl="0" w:tplc="B8E0D6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07C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2E9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847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C9D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E9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C03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2C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8A8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551260"/>
    <w:multiLevelType w:val="hybridMultilevel"/>
    <w:tmpl w:val="3C50116C"/>
    <w:lvl w:ilvl="0" w:tplc="A0BCEC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0BA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B5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036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4A8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839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01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2B6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D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7D4B05"/>
    <w:multiLevelType w:val="hybridMultilevel"/>
    <w:tmpl w:val="76D6590C"/>
    <w:lvl w:ilvl="0" w:tplc="885804E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420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3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DC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C6B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53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2F7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E78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D0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3432EA"/>
    <w:multiLevelType w:val="hybridMultilevel"/>
    <w:tmpl w:val="0C186BEC"/>
    <w:lvl w:ilvl="0" w:tplc="D63EA1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627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04D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297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682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E6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692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261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AE9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2"/>
    <w:rsid w:val="000378AD"/>
    <w:rsid w:val="000F2D5C"/>
    <w:rsid w:val="0015174E"/>
    <w:rsid w:val="00395337"/>
    <w:rsid w:val="004515A6"/>
    <w:rsid w:val="005E151F"/>
    <w:rsid w:val="00637B22"/>
    <w:rsid w:val="00677E1C"/>
    <w:rsid w:val="0070090B"/>
    <w:rsid w:val="0070536A"/>
    <w:rsid w:val="00857579"/>
    <w:rsid w:val="008A03A0"/>
    <w:rsid w:val="00C97DD5"/>
    <w:rsid w:val="00D51F9B"/>
    <w:rsid w:val="00D62B07"/>
    <w:rsid w:val="00DB22D9"/>
    <w:rsid w:val="00EC1C67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6B12"/>
  <w15:docId w15:val="{5F530F98-3CE0-499A-9593-A6B4F9B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2" w:line="248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1C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0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6F764809C34C81BBF52CBFCFE725" ma:contentTypeVersion="12" ma:contentTypeDescription="Create a new document." ma:contentTypeScope="" ma:versionID="a89e7c5f02df2f2ab0d810449e6586bd">
  <xsd:schema xmlns:xsd="http://www.w3.org/2001/XMLSchema" xmlns:xs="http://www.w3.org/2001/XMLSchema" xmlns:p="http://schemas.microsoft.com/office/2006/metadata/properties" xmlns:ns3="0f5e891e-bfd3-40d0-896b-caf605683fc7" xmlns:ns4="c2a1e70b-1401-4999-9806-ac13bc067f81" targetNamespace="http://schemas.microsoft.com/office/2006/metadata/properties" ma:root="true" ma:fieldsID="37ea3e34103b15b1822752eb7e2fa3dd" ns3:_="" ns4:_="">
    <xsd:import namespace="0f5e891e-bfd3-40d0-896b-caf605683fc7"/>
    <xsd:import namespace="c2a1e70b-1401-4999-9806-ac13bc067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891e-bfd3-40d0-896b-caf605683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e70b-1401-4999-9806-ac13bc067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F3EC4-DB24-4A6B-9D9B-1417FD26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C3886-61BB-435F-B0AD-E789A21FAF53}">
  <ds:schemaRefs>
    <ds:schemaRef ds:uri="c2a1e70b-1401-4999-9806-ac13bc067f81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f5e891e-bfd3-40d0-896b-caf605683fc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FA5F85-61FE-422F-AE02-B005B584C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891e-bfd3-40d0-896b-caf605683fc7"/>
    <ds:schemaRef ds:uri="c2a1e70b-1401-4999-9806-ac13bc06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Breckenridge</dc:creator>
  <cp:keywords/>
  <cp:lastModifiedBy>Gianoulakis, Nick</cp:lastModifiedBy>
  <cp:revision>4</cp:revision>
  <dcterms:created xsi:type="dcterms:W3CDTF">2020-04-01T16:58:00Z</dcterms:created>
  <dcterms:modified xsi:type="dcterms:W3CDTF">2020-05-11T17:44:00Z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0x01010083E56F764809C34C81BBF52CBFCFE725</vt:lpwstr>
  </property>
</Properties>
</file>