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01" w:rsidRPr="00D05501" w:rsidRDefault="00860C92" w:rsidP="00D05501">
      <w:pPr>
        <w:jc w:val="center"/>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Postdoctoral Research Mentoring Plan</w:t>
      </w:r>
    </w:p>
    <w:p w:rsidR="00D05501" w:rsidRDefault="00D05501" w:rsidP="00D05501">
      <w:pPr>
        <w:jc w:val="center"/>
        <w:rPr>
          <w:rStyle w:val="Strong"/>
          <w:rFonts w:ascii="Times New Roman" w:eastAsia="Times New Roman" w:hAnsi="Times New Roman" w:cs="Times New Roman"/>
          <w:i/>
          <w:color w:val="5B9BD5" w:themeColor="accent1"/>
          <w:sz w:val="24"/>
          <w:szCs w:val="24"/>
        </w:rPr>
      </w:pPr>
      <w:r>
        <w:rPr>
          <w:rStyle w:val="Strong"/>
          <w:rFonts w:ascii="Times New Roman" w:eastAsia="Times New Roman" w:hAnsi="Times New Roman" w:cs="Times New Roman"/>
          <w:i/>
          <w:color w:val="5B9BD5" w:themeColor="accent1"/>
          <w:sz w:val="24"/>
          <w:szCs w:val="24"/>
        </w:rPr>
        <w:t>Delete all blue text prior to finalizing this document.</w:t>
      </w:r>
    </w:p>
    <w:p w:rsidR="009B31E2" w:rsidRPr="00D05501" w:rsidRDefault="00860C92" w:rsidP="00D05501">
      <w:pPr>
        <w:rPr>
          <w:rFonts w:ascii="Times New Roman" w:hAnsi="Times New Roman" w:cs="Times New Roman"/>
          <w:b/>
          <w:sz w:val="24"/>
          <w:szCs w:val="24"/>
        </w:rPr>
      </w:pPr>
      <w:r>
        <w:rPr>
          <w:rStyle w:val="Strong"/>
          <w:rFonts w:ascii="Times New Roman" w:eastAsia="Times New Roman" w:hAnsi="Times New Roman" w:cs="Times New Roman"/>
          <w:b w:val="0"/>
          <w:color w:val="5B9BD5" w:themeColor="accent1"/>
          <w:sz w:val="24"/>
          <w:szCs w:val="24"/>
        </w:rPr>
        <w:t>Each proposal</w:t>
      </w:r>
      <w:r w:rsidRPr="00860C92">
        <w:rPr>
          <w:rStyle w:val="Strong"/>
          <w:rFonts w:ascii="Times New Roman" w:eastAsia="Times New Roman" w:hAnsi="Times New Roman" w:cs="Times New Roman"/>
          <w:b w:val="0"/>
          <w:color w:val="5B9BD5" w:themeColor="accent1"/>
          <w:sz w:val="24"/>
          <w:szCs w:val="24"/>
        </w:rPr>
        <w:t xml:space="preserve"> that requests funding to su</w:t>
      </w:r>
      <w:r>
        <w:rPr>
          <w:rStyle w:val="Strong"/>
          <w:rFonts w:ascii="Times New Roman" w:eastAsia="Times New Roman" w:hAnsi="Times New Roman" w:cs="Times New Roman"/>
          <w:b w:val="0"/>
          <w:color w:val="5B9BD5" w:themeColor="accent1"/>
          <w:sz w:val="24"/>
          <w:szCs w:val="24"/>
        </w:rPr>
        <w:t>pport postdoctoral researchers</w:t>
      </w:r>
      <w:r w:rsidRPr="00860C92">
        <w:rPr>
          <w:rStyle w:val="Strong"/>
          <w:rFonts w:ascii="Times New Roman" w:eastAsia="Times New Roman" w:hAnsi="Times New Roman" w:cs="Times New Roman"/>
          <w:b w:val="0"/>
          <w:color w:val="5B9BD5" w:themeColor="accent1"/>
          <w:sz w:val="24"/>
          <w:szCs w:val="24"/>
        </w:rPr>
        <w:t xml:space="preserve"> must </w:t>
      </w:r>
      <w:r w:rsidRPr="00860C92">
        <w:rPr>
          <w:rStyle w:val="Strong"/>
          <w:rFonts w:ascii="Times New Roman" w:eastAsia="Times New Roman" w:hAnsi="Times New Roman" w:cs="Times New Roman"/>
          <w:color w:val="5B9BD5" w:themeColor="accent1"/>
          <w:sz w:val="24"/>
          <w:szCs w:val="24"/>
        </w:rPr>
        <w:t>upload under “Mentoring Plan”</w:t>
      </w:r>
      <w:r w:rsidRPr="00860C92">
        <w:rPr>
          <w:rStyle w:val="Strong"/>
          <w:rFonts w:ascii="Times New Roman" w:eastAsia="Times New Roman" w:hAnsi="Times New Roman" w:cs="Times New Roman"/>
          <w:b w:val="0"/>
          <w:color w:val="5B9BD5" w:themeColor="accent1"/>
          <w:sz w:val="24"/>
          <w:szCs w:val="24"/>
        </w:rPr>
        <w:t xml:space="preserve"> in the supplementary documentation section of </w:t>
      </w:r>
      <w:proofErr w:type="spellStart"/>
      <w:r w:rsidRPr="00860C92">
        <w:rPr>
          <w:rStyle w:val="Strong"/>
          <w:rFonts w:ascii="Times New Roman" w:eastAsia="Times New Roman" w:hAnsi="Times New Roman" w:cs="Times New Roman"/>
          <w:b w:val="0"/>
          <w:color w:val="5B9BD5" w:themeColor="accent1"/>
          <w:sz w:val="24"/>
          <w:szCs w:val="24"/>
        </w:rPr>
        <w:t>FastLane</w:t>
      </w:r>
      <w:proofErr w:type="spellEnd"/>
      <w:r w:rsidRPr="00860C92">
        <w:rPr>
          <w:rStyle w:val="Strong"/>
          <w:rFonts w:ascii="Times New Roman" w:eastAsia="Times New Roman" w:hAnsi="Times New Roman" w:cs="Times New Roman"/>
          <w:b w:val="0"/>
          <w:color w:val="5B9BD5" w:themeColor="accent1"/>
          <w:sz w:val="24"/>
          <w:szCs w:val="24"/>
        </w:rPr>
        <w:t xml:space="preserve">, a description of the mentoring activities that will be provided for such individuals. In </w:t>
      </w:r>
      <w:r w:rsidRPr="00860C92">
        <w:rPr>
          <w:rStyle w:val="Strong"/>
          <w:rFonts w:ascii="Times New Roman" w:eastAsia="Times New Roman" w:hAnsi="Times New Roman" w:cs="Times New Roman"/>
          <w:color w:val="5B9BD5" w:themeColor="accent1"/>
          <w:sz w:val="24"/>
          <w:szCs w:val="24"/>
        </w:rPr>
        <w:t>no more than one page</w:t>
      </w:r>
      <w:r w:rsidRPr="00860C92">
        <w:rPr>
          <w:rStyle w:val="Strong"/>
          <w:rFonts w:ascii="Times New Roman" w:eastAsia="Times New Roman" w:hAnsi="Times New Roman" w:cs="Times New Roman"/>
          <w:b w:val="0"/>
          <w:color w:val="5B9BD5" w:themeColor="accent1"/>
          <w:sz w:val="24"/>
          <w:szCs w:val="24"/>
        </w:rPr>
        <w:t>,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Proposers are advised that the mentoring plan must not be used to circumvent the 15-page Project Description limitation. See Chapter II.D.5 for additional information on collaborative proposals. Mentoring activities provided to postdoctoral researchers supported on the project will be evaluated under the Broader</w:t>
      </w:r>
      <w:bookmarkStart w:id="0" w:name="_GoBack"/>
      <w:bookmarkEnd w:id="0"/>
      <w:r w:rsidRPr="00860C92">
        <w:rPr>
          <w:rStyle w:val="Strong"/>
          <w:rFonts w:ascii="Times New Roman" w:eastAsia="Times New Roman" w:hAnsi="Times New Roman" w:cs="Times New Roman"/>
          <w:b w:val="0"/>
          <w:color w:val="5B9BD5" w:themeColor="accent1"/>
          <w:sz w:val="24"/>
          <w:szCs w:val="24"/>
        </w:rPr>
        <w:t xml:space="preserve"> Impacts review criterion.</w:t>
      </w:r>
    </w:p>
    <w:sectPr w:rsidR="009B31E2" w:rsidRPr="00D0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1"/>
    <w:rsid w:val="00860C92"/>
    <w:rsid w:val="009B31E2"/>
    <w:rsid w:val="00D0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F23D"/>
  <w15:chartTrackingRefBased/>
  <w15:docId w15:val="{A1BF3BB5-A7CC-40D1-8754-68B4C8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01"/>
    <w:rPr>
      <w:b/>
      <w:bCs/>
    </w:rPr>
  </w:style>
  <w:style w:type="character" w:styleId="Hyperlink">
    <w:name w:val="Hyperlink"/>
    <w:basedOn w:val="DefaultParagraphFont"/>
    <w:uiPriority w:val="99"/>
    <w:semiHidden/>
    <w:unhideWhenUsed/>
    <w:rsid w:val="00D05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480">
      <w:bodyDiv w:val="1"/>
      <w:marLeft w:val="0"/>
      <w:marRight w:val="0"/>
      <w:marTop w:val="0"/>
      <w:marBottom w:val="0"/>
      <w:divBdr>
        <w:top w:val="none" w:sz="0" w:space="0" w:color="auto"/>
        <w:left w:val="none" w:sz="0" w:space="0" w:color="auto"/>
        <w:bottom w:val="none" w:sz="0" w:space="0" w:color="auto"/>
        <w:right w:val="none" w:sz="0" w:space="0" w:color="auto"/>
      </w:divBdr>
    </w:div>
    <w:div w:id="1040399756">
      <w:bodyDiv w:val="1"/>
      <w:marLeft w:val="0"/>
      <w:marRight w:val="0"/>
      <w:marTop w:val="0"/>
      <w:marBottom w:val="0"/>
      <w:divBdr>
        <w:top w:val="none" w:sz="0" w:space="0" w:color="auto"/>
        <w:left w:val="none" w:sz="0" w:space="0" w:color="auto"/>
        <w:bottom w:val="none" w:sz="0" w:space="0" w:color="auto"/>
        <w:right w:val="none" w:sz="0" w:space="0" w:color="auto"/>
      </w:divBdr>
    </w:div>
    <w:div w:id="1578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2</cp:revision>
  <dcterms:created xsi:type="dcterms:W3CDTF">2018-07-11T16:13:00Z</dcterms:created>
  <dcterms:modified xsi:type="dcterms:W3CDTF">2018-07-11T16:13:00Z</dcterms:modified>
</cp:coreProperties>
</file>