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71" w:rsidRPr="00611E4E" w:rsidRDefault="00D77671" w:rsidP="00D77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4E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191886" w:rsidRPr="00611E4E">
        <w:rPr>
          <w:rFonts w:ascii="Times New Roman" w:hAnsi="Times New Roman" w:cs="Times New Roman"/>
          <w:b/>
          <w:sz w:val="24"/>
          <w:szCs w:val="24"/>
        </w:rPr>
        <w:t>Narrative</w:t>
      </w:r>
    </w:p>
    <w:p w:rsidR="00D77671" w:rsidRPr="00611E4E" w:rsidRDefault="00D77671" w:rsidP="00D77671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bookmarkStart w:id="0" w:name="_GoBack"/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Instructions: (</w:t>
      </w:r>
      <w:r w:rsidRPr="00611E4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Remove all blue text after completing this attachment</w:t>
      </w: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. Upload this attachment as a PDF to Kuali.)</w:t>
      </w:r>
    </w:p>
    <w:p w:rsidR="00387321" w:rsidRPr="00611E4E" w:rsidRDefault="00191886" w:rsidP="00191886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Content: Describe the relevance of this research to public health in, at most, </w:t>
      </w:r>
      <w:r w:rsidRPr="00611E4E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three sentences</w:t>
      </w:r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. For example, NIH applicants can describe how, in the short or long term, the research would contribute to fundamental knowledge about the nature and behavior of living systems and/or the application of that knowledge to enhance health, lengthen life, and reduce illness and disability. If the application </w:t>
      </w:r>
      <w:proofErr w:type="gramStart"/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is funded</w:t>
      </w:r>
      <w:proofErr w:type="gramEnd"/>
      <w:r w:rsidRPr="00611E4E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, this public health relevance statement will be combined with the project summary (above) and will become public information.</w:t>
      </w:r>
      <w:bookmarkEnd w:id="0"/>
    </w:p>
    <w:sectPr w:rsidR="00387321" w:rsidRPr="0061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71"/>
    <w:rsid w:val="00191886"/>
    <w:rsid w:val="00387321"/>
    <w:rsid w:val="00611E4E"/>
    <w:rsid w:val="00D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C931D-71DA-4DF5-96CA-F0F9C5EC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Gianoulakis, Nicholas</dc:creator>
  <cp:keywords/>
  <dc:description/>
  <cp:lastModifiedBy>Gianoulakis, Nicholas</cp:lastModifiedBy>
  <cp:revision>3</cp:revision>
  <dcterms:created xsi:type="dcterms:W3CDTF">2018-03-14T20:44:00Z</dcterms:created>
  <dcterms:modified xsi:type="dcterms:W3CDTF">2018-03-14T20:57:00Z</dcterms:modified>
</cp:coreProperties>
</file>