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7971" w14:textId="1469BFCA" w:rsidR="00D36639" w:rsidRPr="00D36639" w:rsidRDefault="0FACB39A" w:rsidP="005E688A">
      <w:pPr>
        <w:jc w:val="center"/>
        <w:rPr>
          <w:sz w:val="16"/>
          <w:szCs w:val="16"/>
        </w:rPr>
      </w:pPr>
      <w:bookmarkStart w:id="0" w:name="_GoBack"/>
      <w:bookmarkEnd w:id="0"/>
      <w:r w:rsidRPr="005E688A">
        <w:rPr>
          <w:b/>
          <w:sz w:val="44"/>
          <w:szCs w:val="44"/>
        </w:rPr>
        <w:t>10 Active Learning Techniques</w:t>
      </w:r>
    </w:p>
    <w:tbl>
      <w:tblPr>
        <w:tblStyle w:val="TableGrid"/>
        <w:tblW w:w="13101" w:type="dxa"/>
        <w:tblLayout w:type="fixed"/>
        <w:tblLook w:val="06A0" w:firstRow="1" w:lastRow="0" w:firstColumn="1" w:lastColumn="0" w:noHBand="1" w:noVBand="1"/>
      </w:tblPr>
      <w:tblGrid>
        <w:gridCol w:w="2965"/>
        <w:gridCol w:w="2430"/>
        <w:gridCol w:w="3870"/>
        <w:gridCol w:w="3836"/>
      </w:tblGrid>
      <w:tr w:rsidR="61315C9B" w14:paraId="62EA9F4E" w14:textId="77777777" w:rsidTr="51BC2735">
        <w:tc>
          <w:tcPr>
            <w:tcW w:w="2965" w:type="dxa"/>
          </w:tcPr>
          <w:p w14:paraId="6250FDCC" w14:textId="3C0738C5" w:rsidR="61315C9B" w:rsidRDefault="4C07EA36" w:rsidP="4C07EA36">
            <w:pPr>
              <w:jc w:val="center"/>
              <w:rPr>
                <w:b/>
                <w:bCs/>
              </w:rPr>
            </w:pPr>
            <w:r w:rsidRPr="4C07EA36">
              <w:rPr>
                <w:b/>
                <w:bCs/>
              </w:rPr>
              <w:t>Technique</w:t>
            </w:r>
          </w:p>
        </w:tc>
        <w:tc>
          <w:tcPr>
            <w:tcW w:w="2430" w:type="dxa"/>
          </w:tcPr>
          <w:p w14:paraId="2740D952" w14:textId="175F2880" w:rsidR="24B2FCE3" w:rsidRDefault="24B2FCE3" w:rsidP="24B2FCE3">
            <w:pPr>
              <w:ind w:right="635"/>
              <w:jc w:val="center"/>
              <w:rPr>
                <w:b/>
                <w:bCs/>
              </w:rPr>
            </w:pPr>
            <w:r w:rsidRPr="24B2FCE3">
              <w:rPr>
                <w:b/>
                <w:bCs/>
              </w:rPr>
              <w:t>References</w:t>
            </w:r>
          </w:p>
        </w:tc>
        <w:tc>
          <w:tcPr>
            <w:tcW w:w="3870" w:type="dxa"/>
          </w:tcPr>
          <w:p w14:paraId="2277D6C8" w14:textId="4CAB13EC" w:rsidR="61315C9B" w:rsidRDefault="4C07EA36" w:rsidP="00D36639">
            <w:pPr>
              <w:ind w:left="175"/>
              <w:jc w:val="center"/>
              <w:rPr>
                <w:b/>
                <w:bCs/>
              </w:rPr>
            </w:pPr>
            <w:r w:rsidRPr="4C07EA36">
              <w:rPr>
                <w:b/>
                <w:bCs/>
              </w:rPr>
              <w:t>Examples/Uses</w:t>
            </w:r>
          </w:p>
        </w:tc>
        <w:tc>
          <w:tcPr>
            <w:tcW w:w="3836" w:type="dxa"/>
          </w:tcPr>
          <w:p w14:paraId="3C065E32" w14:textId="0F587D5F" w:rsidR="61315C9B" w:rsidRDefault="4C07EA36" w:rsidP="4C07EA36">
            <w:pPr>
              <w:jc w:val="center"/>
              <w:rPr>
                <w:b/>
                <w:bCs/>
              </w:rPr>
            </w:pPr>
            <w:r w:rsidRPr="4C07EA36">
              <w:rPr>
                <w:b/>
                <w:bCs/>
              </w:rPr>
              <w:t>Value</w:t>
            </w:r>
          </w:p>
        </w:tc>
      </w:tr>
      <w:tr w:rsidR="61315C9B" w14:paraId="5D02A770" w14:textId="77777777" w:rsidTr="51BC2735">
        <w:tc>
          <w:tcPr>
            <w:tcW w:w="2965" w:type="dxa"/>
          </w:tcPr>
          <w:p w14:paraId="3E2EA0F7" w14:textId="4D7371F0" w:rsidR="61315C9B" w:rsidRPr="00D36639" w:rsidRDefault="7F424A1A" w:rsidP="7F424A1A">
            <w:pPr>
              <w:rPr>
                <w:b/>
                <w:bCs/>
                <w:sz w:val="24"/>
                <w:szCs w:val="24"/>
              </w:rPr>
            </w:pPr>
            <w:r w:rsidRPr="7F424A1A">
              <w:rPr>
                <w:rFonts w:ascii="Calibri" w:eastAsia="Calibri" w:hAnsi="Calibri" w:cs="Calibri"/>
                <w:b/>
                <w:bCs/>
                <w:sz w:val="24"/>
                <w:szCs w:val="24"/>
              </w:rPr>
              <w:t xml:space="preserve">Ice-breakers </w:t>
            </w:r>
          </w:p>
          <w:p w14:paraId="2B068DDF" w14:textId="4F26328A" w:rsidR="61315C9B" w:rsidRPr="00D36639" w:rsidRDefault="7F424A1A" w:rsidP="7F424A1A">
            <w:pPr>
              <w:rPr>
                <w:rFonts w:ascii="Calibri" w:eastAsia="Calibri" w:hAnsi="Calibri" w:cs="Calibri"/>
                <w:b/>
                <w:bCs/>
                <w:sz w:val="24"/>
                <w:szCs w:val="24"/>
              </w:rPr>
            </w:pPr>
            <w:r w:rsidRPr="7F424A1A">
              <w:rPr>
                <w:rFonts w:ascii="Calibri" w:eastAsia="Calibri" w:hAnsi="Calibri" w:cs="Calibri"/>
                <w:sz w:val="24"/>
                <w:szCs w:val="24"/>
              </w:rPr>
              <w:t xml:space="preserve">Get to know </w:t>
            </w:r>
            <w:proofErr w:type="gramStart"/>
            <w:r w:rsidRPr="7F424A1A">
              <w:rPr>
                <w:rFonts w:ascii="Calibri" w:eastAsia="Calibri" w:hAnsi="Calibri" w:cs="Calibri"/>
                <w:sz w:val="24"/>
                <w:szCs w:val="24"/>
              </w:rPr>
              <w:t>you</w:t>
            </w:r>
            <w:proofErr w:type="gramEnd"/>
            <w:r w:rsidRPr="7F424A1A">
              <w:rPr>
                <w:rFonts w:ascii="Calibri" w:eastAsia="Calibri" w:hAnsi="Calibri" w:cs="Calibri"/>
                <w:sz w:val="24"/>
                <w:szCs w:val="24"/>
              </w:rPr>
              <w:t xml:space="preserve"> activity often done of the first day of class</w:t>
            </w:r>
            <w:r w:rsidRPr="7F424A1A">
              <w:rPr>
                <w:rFonts w:ascii="Calibri" w:eastAsia="Calibri" w:hAnsi="Calibri" w:cs="Calibri"/>
                <w:b/>
                <w:bCs/>
                <w:sz w:val="24"/>
                <w:szCs w:val="24"/>
              </w:rPr>
              <w:t xml:space="preserve"> </w:t>
            </w:r>
          </w:p>
        </w:tc>
        <w:tc>
          <w:tcPr>
            <w:tcW w:w="2430" w:type="dxa"/>
          </w:tcPr>
          <w:p w14:paraId="481F9680" w14:textId="5E8E2D73" w:rsidR="24B2FCE3" w:rsidRDefault="008865E5" w:rsidP="24B2FCE3">
            <w:pPr>
              <w:pStyle w:val="ListParagraph"/>
              <w:ind w:left="-38" w:right="184"/>
              <w:rPr>
                <w:rFonts w:ascii="Calibri" w:eastAsia="Calibri" w:hAnsi="Calibri" w:cs="Calibri"/>
                <w:sz w:val="24"/>
                <w:szCs w:val="24"/>
              </w:rPr>
            </w:pPr>
            <w:hyperlink r:id="rId5">
              <w:r w:rsidR="24B2FCE3" w:rsidRPr="24B2FCE3">
                <w:rPr>
                  <w:rStyle w:val="Hyperlink"/>
                  <w:rFonts w:ascii="Calibri" w:eastAsia="Calibri" w:hAnsi="Calibri" w:cs="Calibri"/>
                  <w:sz w:val="24"/>
                  <w:szCs w:val="24"/>
                </w:rPr>
                <w:t>https://ucat.osu.edu/bookshelf/teaching-topics/shaping-a-positive-learning-environment/12-icebreakers-college-classroom/</w:t>
              </w:r>
            </w:hyperlink>
          </w:p>
        </w:tc>
        <w:tc>
          <w:tcPr>
            <w:tcW w:w="3870" w:type="dxa"/>
          </w:tcPr>
          <w:p w14:paraId="063F8D02" w14:textId="75970136" w:rsidR="61315C9B" w:rsidRDefault="508A9F37" w:rsidP="00D36639">
            <w:pPr>
              <w:pStyle w:val="ListParagraph"/>
              <w:numPr>
                <w:ilvl w:val="0"/>
                <w:numId w:val="17"/>
              </w:numPr>
              <w:ind w:left="175" w:hanging="268"/>
              <w:rPr>
                <w:sz w:val="24"/>
                <w:szCs w:val="24"/>
              </w:rPr>
            </w:pPr>
            <w:r w:rsidRPr="508A9F37">
              <w:rPr>
                <w:rFonts w:ascii="Calibri" w:eastAsia="Calibri" w:hAnsi="Calibri" w:cs="Calibri"/>
                <w:sz w:val="24"/>
                <w:szCs w:val="24"/>
              </w:rPr>
              <w:t>Two Truths and a Lie</w:t>
            </w:r>
          </w:p>
          <w:p w14:paraId="0D6C8EBD" w14:textId="433488E7" w:rsidR="61315C9B" w:rsidRDefault="7F424A1A" w:rsidP="7F424A1A">
            <w:pPr>
              <w:pStyle w:val="ListParagraph"/>
              <w:numPr>
                <w:ilvl w:val="0"/>
                <w:numId w:val="17"/>
              </w:numPr>
              <w:ind w:left="175" w:hanging="268"/>
              <w:rPr>
                <w:sz w:val="24"/>
                <w:szCs w:val="24"/>
              </w:rPr>
            </w:pPr>
            <w:r w:rsidRPr="7F424A1A">
              <w:rPr>
                <w:rFonts w:ascii="Calibri" w:eastAsia="Calibri" w:hAnsi="Calibri" w:cs="Calibri"/>
                <w:sz w:val="24"/>
                <w:szCs w:val="24"/>
              </w:rPr>
              <w:t>Find three unique things you have in common</w:t>
            </w:r>
          </w:p>
          <w:p w14:paraId="4538FE2A" w14:textId="491F1133" w:rsidR="61315C9B" w:rsidRDefault="7F424A1A" w:rsidP="7F424A1A">
            <w:pPr>
              <w:pStyle w:val="ListParagraph"/>
              <w:numPr>
                <w:ilvl w:val="0"/>
                <w:numId w:val="17"/>
              </w:numPr>
              <w:ind w:left="175" w:hanging="268"/>
              <w:rPr>
                <w:sz w:val="24"/>
                <w:szCs w:val="24"/>
              </w:rPr>
            </w:pPr>
            <w:r w:rsidRPr="7F424A1A">
              <w:rPr>
                <w:rFonts w:ascii="Calibri" w:eastAsia="Calibri" w:hAnsi="Calibri" w:cs="Calibri"/>
                <w:sz w:val="24"/>
                <w:szCs w:val="24"/>
              </w:rPr>
              <w:t>Human Bingo</w:t>
            </w:r>
          </w:p>
          <w:p w14:paraId="7C935F00" w14:textId="72AD43EF" w:rsidR="61315C9B" w:rsidRDefault="7F424A1A" w:rsidP="7F424A1A">
            <w:pPr>
              <w:pStyle w:val="ListParagraph"/>
              <w:numPr>
                <w:ilvl w:val="0"/>
                <w:numId w:val="17"/>
              </w:numPr>
              <w:ind w:left="175" w:hanging="268"/>
              <w:rPr>
                <w:sz w:val="24"/>
                <w:szCs w:val="24"/>
              </w:rPr>
            </w:pPr>
            <w:r w:rsidRPr="7F424A1A">
              <w:rPr>
                <w:rFonts w:ascii="Calibri" w:eastAsia="Calibri" w:hAnsi="Calibri" w:cs="Calibri"/>
                <w:sz w:val="24"/>
                <w:szCs w:val="24"/>
              </w:rPr>
              <w:t>Brushes with Fame</w:t>
            </w:r>
          </w:p>
        </w:tc>
        <w:tc>
          <w:tcPr>
            <w:tcW w:w="3836" w:type="dxa"/>
          </w:tcPr>
          <w:p w14:paraId="00D9BC80" w14:textId="00705D0C" w:rsidR="61315C9B" w:rsidRDefault="508A9F37" w:rsidP="00D36639">
            <w:pPr>
              <w:pStyle w:val="ListParagraph"/>
              <w:numPr>
                <w:ilvl w:val="0"/>
                <w:numId w:val="6"/>
              </w:numPr>
              <w:ind w:left="191" w:hanging="180"/>
              <w:rPr>
                <w:sz w:val="24"/>
                <w:szCs w:val="24"/>
              </w:rPr>
            </w:pPr>
            <w:r w:rsidRPr="508A9F37">
              <w:rPr>
                <w:rFonts w:ascii="Calibri" w:eastAsia="Calibri" w:hAnsi="Calibri" w:cs="Calibri"/>
                <w:sz w:val="24"/>
                <w:szCs w:val="24"/>
              </w:rPr>
              <w:t>Helps create classroom community</w:t>
            </w:r>
          </w:p>
          <w:p w14:paraId="643111AA" w14:textId="642F6A3E" w:rsidR="61315C9B" w:rsidRDefault="508A9F37" w:rsidP="00D36639">
            <w:pPr>
              <w:pStyle w:val="ListParagraph"/>
              <w:numPr>
                <w:ilvl w:val="0"/>
                <w:numId w:val="6"/>
              </w:numPr>
              <w:ind w:left="191" w:hanging="180"/>
              <w:rPr>
                <w:sz w:val="24"/>
                <w:szCs w:val="24"/>
              </w:rPr>
            </w:pPr>
            <w:r w:rsidRPr="508A9F37">
              <w:rPr>
                <w:rFonts w:ascii="Calibri" w:eastAsia="Calibri" w:hAnsi="Calibri" w:cs="Calibri"/>
                <w:sz w:val="24"/>
                <w:szCs w:val="24"/>
              </w:rPr>
              <w:t>Can help introduce the content</w:t>
            </w:r>
          </w:p>
          <w:p w14:paraId="78996429" w14:textId="24C0678A" w:rsidR="61315C9B" w:rsidRDefault="508A9F37" w:rsidP="00602BD3">
            <w:pPr>
              <w:pStyle w:val="ListParagraph"/>
              <w:numPr>
                <w:ilvl w:val="0"/>
                <w:numId w:val="5"/>
              </w:numPr>
              <w:ind w:left="191" w:right="-62" w:hanging="180"/>
              <w:rPr>
                <w:sz w:val="24"/>
                <w:szCs w:val="24"/>
              </w:rPr>
            </w:pPr>
            <w:r w:rsidRPr="508A9F37">
              <w:rPr>
                <w:rFonts w:ascii="Calibri" w:eastAsia="Calibri" w:hAnsi="Calibri" w:cs="Calibri"/>
                <w:sz w:val="24"/>
                <w:szCs w:val="24"/>
              </w:rPr>
              <w:t>First day of class</w:t>
            </w:r>
          </w:p>
          <w:p w14:paraId="52130CE1" w14:textId="4BE3BFCA" w:rsidR="61315C9B" w:rsidRDefault="61315C9B" w:rsidP="508A9F37">
            <w:pPr>
              <w:rPr>
                <w:rFonts w:ascii="Calibri" w:eastAsia="Calibri" w:hAnsi="Calibri" w:cs="Calibri"/>
                <w:sz w:val="24"/>
                <w:szCs w:val="24"/>
              </w:rPr>
            </w:pPr>
          </w:p>
        </w:tc>
      </w:tr>
      <w:tr w:rsidR="61315C9B" w14:paraId="7C22C587" w14:textId="77777777" w:rsidTr="51BC2735">
        <w:tc>
          <w:tcPr>
            <w:tcW w:w="2965" w:type="dxa"/>
          </w:tcPr>
          <w:p w14:paraId="47E5C95D" w14:textId="52EF201A" w:rsidR="61315C9B" w:rsidRPr="00D36639" w:rsidRDefault="7F424A1A" w:rsidP="7F424A1A">
            <w:pPr>
              <w:rPr>
                <w:sz w:val="24"/>
                <w:szCs w:val="24"/>
              </w:rPr>
            </w:pPr>
            <w:r w:rsidRPr="7F424A1A">
              <w:rPr>
                <w:rFonts w:ascii="Calibri" w:eastAsia="Calibri" w:hAnsi="Calibri" w:cs="Calibri"/>
                <w:b/>
                <w:bCs/>
                <w:sz w:val="24"/>
                <w:szCs w:val="24"/>
              </w:rPr>
              <w:t>Interactive technology</w:t>
            </w:r>
            <w:r w:rsidRPr="7F424A1A">
              <w:rPr>
                <w:rFonts w:ascii="Calibri" w:eastAsia="Calibri" w:hAnsi="Calibri" w:cs="Calibri"/>
                <w:sz w:val="24"/>
                <w:szCs w:val="24"/>
              </w:rPr>
              <w:t xml:space="preserve"> (e.g., Poll Everywhere, TechSmith Relay)</w:t>
            </w:r>
          </w:p>
          <w:p w14:paraId="6EC4EA2D" w14:textId="630A2823" w:rsidR="61315C9B" w:rsidRPr="00D36639" w:rsidRDefault="7F424A1A" w:rsidP="7F424A1A">
            <w:pPr>
              <w:rPr>
                <w:rFonts w:ascii="Calibri" w:eastAsia="Calibri" w:hAnsi="Calibri" w:cs="Calibri"/>
                <w:sz w:val="24"/>
                <w:szCs w:val="24"/>
              </w:rPr>
            </w:pPr>
            <w:r w:rsidRPr="7F424A1A">
              <w:rPr>
                <w:rFonts w:ascii="Calibri" w:eastAsia="Calibri" w:hAnsi="Calibri" w:cs="Calibri"/>
                <w:sz w:val="24"/>
                <w:szCs w:val="24"/>
              </w:rPr>
              <w:t>Posing and responding to questions using computer devices</w:t>
            </w:r>
          </w:p>
        </w:tc>
        <w:tc>
          <w:tcPr>
            <w:tcW w:w="2430" w:type="dxa"/>
          </w:tcPr>
          <w:p w14:paraId="2005CB43" w14:textId="5561DEF0" w:rsidR="24B2FCE3" w:rsidRPr="005E688A" w:rsidRDefault="008865E5" w:rsidP="24B2FCE3">
            <w:pPr>
              <w:ind w:right="184"/>
            </w:pPr>
            <w:hyperlink r:id="rId6">
              <w:r w:rsidR="24B2FCE3" w:rsidRPr="24B2FCE3">
                <w:rPr>
                  <w:rStyle w:val="Hyperlink"/>
                  <w:rFonts w:ascii="Calibri" w:eastAsia="Calibri" w:hAnsi="Calibri" w:cs="Calibri"/>
                  <w:sz w:val="24"/>
                  <w:szCs w:val="24"/>
                </w:rPr>
                <w:t>https://kb.siue.edu/page.php?id=74919</w:t>
              </w:r>
            </w:hyperlink>
            <w:r w:rsidR="24B2FCE3" w:rsidRPr="24B2FCE3">
              <w:rPr>
                <w:rFonts w:ascii="Calibri" w:eastAsia="Calibri" w:hAnsi="Calibri" w:cs="Calibri"/>
                <w:sz w:val="24"/>
                <w:szCs w:val="24"/>
              </w:rPr>
              <w:t xml:space="preserve"> (Poll Everywhere)</w:t>
            </w:r>
            <w:r w:rsidR="005E688A">
              <w:t xml:space="preserve"> </w:t>
            </w:r>
            <w:r w:rsidR="005E688A" w:rsidRPr="005E688A">
              <w:rPr>
                <w:sz w:val="24"/>
                <w:szCs w:val="24"/>
              </w:rPr>
              <w:t>and</w:t>
            </w:r>
          </w:p>
          <w:p w14:paraId="11F810FC" w14:textId="481B2B1A" w:rsidR="24B2FCE3" w:rsidRPr="005E688A" w:rsidRDefault="008865E5" w:rsidP="24B2FCE3">
            <w:pPr>
              <w:ind w:right="184"/>
            </w:pPr>
            <w:hyperlink r:id="rId7">
              <w:r w:rsidR="24B2FCE3" w:rsidRPr="24B2FCE3">
                <w:rPr>
                  <w:rStyle w:val="Hyperlink"/>
                  <w:rFonts w:ascii="Calibri" w:eastAsia="Calibri" w:hAnsi="Calibri" w:cs="Calibri"/>
                  <w:sz w:val="24"/>
                  <w:szCs w:val="24"/>
                </w:rPr>
                <w:t>https://kb.siue.edu/94311</w:t>
              </w:r>
            </w:hyperlink>
            <w:r w:rsidR="24B2FCE3" w:rsidRPr="24B2FCE3">
              <w:rPr>
                <w:rFonts w:ascii="Calibri" w:eastAsia="Calibri" w:hAnsi="Calibri" w:cs="Calibri"/>
                <w:sz w:val="24"/>
                <w:szCs w:val="24"/>
              </w:rPr>
              <w:t xml:space="preserve"> (TechSmith Relay)</w:t>
            </w:r>
          </w:p>
        </w:tc>
        <w:tc>
          <w:tcPr>
            <w:tcW w:w="3870" w:type="dxa"/>
          </w:tcPr>
          <w:p w14:paraId="7B67A1F4" w14:textId="7F35B2AF" w:rsidR="0FACB39A" w:rsidRPr="00D36639" w:rsidRDefault="508A9F37" w:rsidP="00D36639">
            <w:pPr>
              <w:pStyle w:val="ListParagraph"/>
              <w:numPr>
                <w:ilvl w:val="0"/>
                <w:numId w:val="18"/>
              </w:numPr>
              <w:ind w:left="178" w:right="-50" w:hanging="270"/>
              <w:rPr>
                <w:rFonts w:ascii="Calibri" w:eastAsia="Calibri" w:hAnsi="Calibri" w:cs="Calibri"/>
                <w:sz w:val="24"/>
                <w:szCs w:val="24"/>
              </w:rPr>
            </w:pPr>
            <w:r w:rsidRPr="00D36639">
              <w:rPr>
                <w:rFonts w:ascii="Calibri" w:eastAsia="Calibri" w:hAnsi="Calibri" w:cs="Calibri"/>
                <w:sz w:val="24"/>
                <w:szCs w:val="24"/>
              </w:rPr>
              <w:t>Classroom survey or quiz</w:t>
            </w:r>
          </w:p>
          <w:p w14:paraId="367C3986" w14:textId="3AC3CF49" w:rsidR="61315C9B" w:rsidRPr="00D36639" w:rsidRDefault="508A9F37" w:rsidP="00D36639">
            <w:pPr>
              <w:pStyle w:val="ListParagraph"/>
              <w:numPr>
                <w:ilvl w:val="0"/>
                <w:numId w:val="18"/>
              </w:numPr>
              <w:ind w:left="178" w:right="-50" w:hanging="270"/>
              <w:rPr>
                <w:rFonts w:ascii="Calibri" w:eastAsia="Calibri" w:hAnsi="Calibri" w:cs="Calibri"/>
                <w:sz w:val="24"/>
                <w:szCs w:val="24"/>
              </w:rPr>
            </w:pPr>
            <w:r w:rsidRPr="00D36639">
              <w:rPr>
                <w:rFonts w:ascii="Calibri" w:eastAsia="Calibri" w:hAnsi="Calibri" w:cs="Calibri"/>
                <w:sz w:val="24"/>
                <w:szCs w:val="24"/>
              </w:rPr>
              <w:t>Quizzing (multiple choice)</w:t>
            </w:r>
          </w:p>
          <w:p w14:paraId="31DC0F7E" w14:textId="34FA7FA7" w:rsidR="0FACB39A" w:rsidRPr="00D36639" w:rsidRDefault="508A9F37" w:rsidP="00D36639">
            <w:pPr>
              <w:pStyle w:val="ListParagraph"/>
              <w:numPr>
                <w:ilvl w:val="0"/>
                <w:numId w:val="18"/>
              </w:numPr>
              <w:ind w:left="178" w:right="-50" w:hanging="270"/>
              <w:rPr>
                <w:rFonts w:ascii="Calibri" w:eastAsia="Calibri" w:hAnsi="Calibri" w:cs="Calibri"/>
                <w:sz w:val="24"/>
                <w:szCs w:val="24"/>
              </w:rPr>
            </w:pPr>
            <w:r w:rsidRPr="00D36639">
              <w:rPr>
                <w:rFonts w:ascii="Calibri" w:eastAsia="Calibri" w:hAnsi="Calibri" w:cs="Calibri"/>
                <w:sz w:val="24"/>
                <w:szCs w:val="24"/>
              </w:rPr>
              <w:t>Practice tests/Review</w:t>
            </w:r>
          </w:p>
          <w:p w14:paraId="124F20EA" w14:textId="50E786AC" w:rsidR="61315C9B" w:rsidRPr="00D36639" w:rsidRDefault="508A9F37" w:rsidP="00D36639">
            <w:pPr>
              <w:pStyle w:val="ListParagraph"/>
              <w:numPr>
                <w:ilvl w:val="0"/>
                <w:numId w:val="18"/>
              </w:numPr>
              <w:ind w:left="178" w:right="-50" w:hanging="270"/>
              <w:rPr>
                <w:rFonts w:ascii="Calibri" w:eastAsia="Calibri" w:hAnsi="Calibri" w:cs="Calibri"/>
                <w:sz w:val="24"/>
                <w:szCs w:val="24"/>
              </w:rPr>
            </w:pPr>
            <w:r w:rsidRPr="00D36639">
              <w:rPr>
                <w:rFonts w:ascii="Calibri" w:eastAsia="Calibri" w:hAnsi="Calibri" w:cs="Calibri"/>
                <w:sz w:val="24"/>
                <w:szCs w:val="24"/>
              </w:rPr>
              <w:t>Competition</w:t>
            </w:r>
          </w:p>
          <w:p w14:paraId="45C37B7C" w14:textId="38A6631E" w:rsidR="61315C9B" w:rsidRPr="00D36639" w:rsidRDefault="508A9F37" w:rsidP="00D36639">
            <w:pPr>
              <w:pStyle w:val="ListParagraph"/>
              <w:numPr>
                <w:ilvl w:val="0"/>
                <w:numId w:val="18"/>
              </w:numPr>
              <w:ind w:left="178" w:right="-50" w:hanging="270"/>
              <w:rPr>
                <w:rFonts w:ascii="Calibri" w:eastAsia="Calibri" w:hAnsi="Calibri" w:cs="Calibri"/>
                <w:sz w:val="24"/>
                <w:szCs w:val="24"/>
              </w:rPr>
            </w:pPr>
            <w:r w:rsidRPr="00D36639">
              <w:rPr>
                <w:rFonts w:ascii="Calibri" w:eastAsia="Calibri" w:hAnsi="Calibri" w:cs="Calibri"/>
                <w:sz w:val="24"/>
                <w:szCs w:val="24"/>
              </w:rPr>
              <w:t>Word Cloud</w:t>
            </w:r>
          </w:p>
          <w:p w14:paraId="2656DDB6" w14:textId="14708573" w:rsidR="61315C9B" w:rsidRDefault="61315C9B" w:rsidP="00D36639">
            <w:pPr>
              <w:ind w:left="175"/>
              <w:rPr>
                <w:rFonts w:ascii="Calibri" w:eastAsia="Calibri" w:hAnsi="Calibri" w:cs="Calibri"/>
                <w:sz w:val="24"/>
                <w:szCs w:val="24"/>
              </w:rPr>
            </w:pPr>
          </w:p>
        </w:tc>
        <w:tc>
          <w:tcPr>
            <w:tcW w:w="3836" w:type="dxa"/>
          </w:tcPr>
          <w:p w14:paraId="33FBB4AB" w14:textId="746C12D9" w:rsidR="61315C9B" w:rsidRPr="00D36639" w:rsidRDefault="508A9F37" w:rsidP="00D36639">
            <w:pPr>
              <w:pStyle w:val="ListParagraph"/>
              <w:numPr>
                <w:ilvl w:val="0"/>
                <w:numId w:val="18"/>
              </w:numPr>
              <w:ind w:left="191" w:right="-62" w:hanging="180"/>
              <w:rPr>
                <w:rFonts w:ascii="Calibri" w:eastAsia="Calibri" w:hAnsi="Calibri" w:cs="Calibri"/>
                <w:sz w:val="24"/>
                <w:szCs w:val="24"/>
              </w:rPr>
            </w:pPr>
            <w:r w:rsidRPr="00D36639">
              <w:rPr>
                <w:rFonts w:ascii="Calibri" w:eastAsia="Calibri" w:hAnsi="Calibri" w:cs="Calibri"/>
                <w:sz w:val="24"/>
                <w:szCs w:val="24"/>
              </w:rPr>
              <w:t>Promotes interaction and learning</w:t>
            </w:r>
          </w:p>
          <w:p w14:paraId="05ED3966" w14:textId="25C45F92" w:rsidR="61315C9B" w:rsidRPr="00D36639" w:rsidRDefault="508A9F37" w:rsidP="00D36639">
            <w:pPr>
              <w:pStyle w:val="ListParagraph"/>
              <w:numPr>
                <w:ilvl w:val="0"/>
                <w:numId w:val="18"/>
              </w:numPr>
              <w:ind w:left="191" w:right="-62" w:hanging="180"/>
              <w:rPr>
                <w:rFonts w:ascii="Calibri" w:eastAsia="Calibri" w:hAnsi="Calibri" w:cs="Calibri"/>
                <w:sz w:val="24"/>
                <w:szCs w:val="24"/>
              </w:rPr>
            </w:pPr>
            <w:r w:rsidRPr="00D36639">
              <w:rPr>
                <w:rFonts w:ascii="Calibri" w:eastAsia="Calibri" w:hAnsi="Calibri" w:cs="Calibri"/>
                <w:sz w:val="24"/>
                <w:szCs w:val="24"/>
              </w:rPr>
              <w:t>Fun</w:t>
            </w:r>
          </w:p>
          <w:p w14:paraId="6F814A92" w14:textId="2EE5D7C9" w:rsidR="61315C9B" w:rsidRPr="00D36639" w:rsidRDefault="508A9F37" w:rsidP="00D36639">
            <w:pPr>
              <w:pStyle w:val="ListParagraph"/>
              <w:numPr>
                <w:ilvl w:val="0"/>
                <w:numId w:val="18"/>
              </w:numPr>
              <w:ind w:left="191" w:right="-62" w:hanging="180"/>
              <w:rPr>
                <w:rFonts w:ascii="Calibri" w:eastAsia="Calibri" w:hAnsi="Calibri" w:cs="Calibri"/>
                <w:sz w:val="24"/>
                <w:szCs w:val="24"/>
              </w:rPr>
            </w:pPr>
            <w:r w:rsidRPr="00D36639">
              <w:rPr>
                <w:rFonts w:ascii="Calibri" w:eastAsia="Calibri" w:hAnsi="Calibri" w:cs="Calibri"/>
                <w:sz w:val="24"/>
                <w:szCs w:val="24"/>
              </w:rPr>
              <w:t>Participation</w:t>
            </w:r>
          </w:p>
          <w:p w14:paraId="3E0D0106" w14:textId="53AD5884" w:rsidR="61315C9B" w:rsidRPr="00D36639" w:rsidRDefault="508A9F37" w:rsidP="00D36639">
            <w:pPr>
              <w:pStyle w:val="ListParagraph"/>
              <w:numPr>
                <w:ilvl w:val="0"/>
                <w:numId w:val="18"/>
              </w:numPr>
              <w:ind w:left="191" w:right="-62" w:hanging="180"/>
              <w:rPr>
                <w:rFonts w:ascii="Calibri" w:eastAsia="Calibri" w:hAnsi="Calibri" w:cs="Calibri"/>
                <w:sz w:val="24"/>
                <w:szCs w:val="24"/>
              </w:rPr>
            </w:pPr>
            <w:r w:rsidRPr="00D36639">
              <w:rPr>
                <w:rFonts w:ascii="Calibri" w:eastAsia="Calibri" w:hAnsi="Calibri" w:cs="Calibri"/>
                <w:sz w:val="24"/>
                <w:szCs w:val="24"/>
              </w:rPr>
              <w:t>Provides feedback</w:t>
            </w:r>
          </w:p>
        </w:tc>
      </w:tr>
      <w:tr w:rsidR="7F424A1A" w14:paraId="7E17A429" w14:textId="77777777" w:rsidTr="51BC2735">
        <w:tc>
          <w:tcPr>
            <w:tcW w:w="2965" w:type="dxa"/>
          </w:tcPr>
          <w:p w14:paraId="0DB390AD" w14:textId="76043CDF" w:rsidR="7F424A1A" w:rsidRDefault="24B2FCE3" w:rsidP="24B2FCE3">
            <w:pPr>
              <w:rPr>
                <w:b/>
                <w:bCs/>
                <w:sz w:val="24"/>
                <w:szCs w:val="24"/>
              </w:rPr>
            </w:pPr>
            <w:r w:rsidRPr="24B2FCE3">
              <w:rPr>
                <w:rFonts w:ascii="Calibri" w:eastAsia="Calibri" w:hAnsi="Calibri" w:cs="Calibri"/>
                <w:b/>
                <w:bCs/>
                <w:sz w:val="24"/>
                <w:szCs w:val="24"/>
              </w:rPr>
              <w:t>Discussion</w:t>
            </w:r>
          </w:p>
          <w:p w14:paraId="1CB79A11" w14:textId="6AB21501" w:rsidR="7F424A1A" w:rsidRDefault="24B2FCE3" w:rsidP="24B2FCE3">
            <w:pPr>
              <w:rPr>
                <w:rFonts w:ascii="Calibri" w:eastAsia="Calibri" w:hAnsi="Calibri" w:cs="Calibri"/>
                <w:b/>
                <w:bCs/>
                <w:sz w:val="24"/>
                <w:szCs w:val="24"/>
              </w:rPr>
            </w:pPr>
            <w:r w:rsidRPr="24B2FCE3">
              <w:rPr>
                <w:rFonts w:ascii="Calibri" w:eastAsia="Calibri" w:hAnsi="Calibri" w:cs="Calibri"/>
                <w:sz w:val="24"/>
                <w:szCs w:val="24"/>
              </w:rPr>
              <w:t xml:space="preserve">Asking questions and interacting with others </w:t>
            </w:r>
          </w:p>
        </w:tc>
        <w:tc>
          <w:tcPr>
            <w:tcW w:w="2430" w:type="dxa"/>
          </w:tcPr>
          <w:p w14:paraId="3EABD4C1" w14:textId="7B8DEEFD" w:rsidR="24B2FCE3" w:rsidRDefault="008865E5" w:rsidP="24B2FCE3">
            <w:pPr>
              <w:ind w:right="94"/>
              <w:rPr>
                <w:rFonts w:ascii="Calibri" w:eastAsia="Calibri" w:hAnsi="Calibri" w:cs="Calibri"/>
                <w:sz w:val="24"/>
                <w:szCs w:val="24"/>
              </w:rPr>
            </w:pPr>
            <w:hyperlink r:id="rId8">
              <w:r w:rsidR="24B2FCE3" w:rsidRPr="24B2FCE3">
                <w:rPr>
                  <w:rStyle w:val="Hyperlink"/>
                  <w:rFonts w:ascii="Calibri" w:eastAsia="Calibri" w:hAnsi="Calibri" w:cs="Calibri"/>
                  <w:sz w:val="24"/>
                  <w:szCs w:val="24"/>
                </w:rPr>
                <w:t>https://www.gse.harvard.edu/sites/default/files/Protocols_Handout.pdf</w:t>
              </w:r>
            </w:hyperlink>
            <w:r w:rsidR="005E688A">
              <w:rPr>
                <w:rFonts w:ascii="Calibri" w:eastAsia="Calibri" w:hAnsi="Calibri" w:cs="Calibri"/>
                <w:sz w:val="24"/>
                <w:szCs w:val="24"/>
              </w:rPr>
              <w:t xml:space="preserve"> and</w:t>
            </w:r>
          </w:p>
          <w:p w14:paraId="62C16BE9" w14:textId="50A4FEF1" w:rsidR="24B2FCE3" w:rsidRDefault="008865E5" w:rsidP="24B2FCE3">
            <w:pPr>
              <w:ind w:right="94"/>
            </w:pPr>
            <w:hyperlink r:id="rId9">
              <w:r w:rsidR="24B2FCE3" w:rsidRPr="24B2FCE3">
                <w:rPr>
                  <w:rStyle w:val="Hyperlink"/>
                  <w:rFonts w:ascii="Calibri" w:eastAsia="Calibri" w:hAnsi="Calibri" w:cs="Calibri"/>
                  <w:sz w:val="24"/>
                  <w:szCs w:val="24"/>
                </w:rPr>
                <w:t>https://bokcenter.harvard.edu/leading-discussions</w:t>
              </w:r>
            </w:hyperlink>
          </w:p>
        </w:tc>
        <w:tc>
          <w:tcPr>
            <w:tcW w:w="3870" w:type="dxa"/>
          </w:tcPr>
          <w:p w14:paraId="4A709C9C" w14:textId="699B948B" w:rsidR="7F424A1A" w:rsidRDefault="7F424A1A" w:rsidP="7F424A1A">
            <w:pPr>
              <w:pStyle w:val="ListParagraph"/>
              <w:numPr>
                <w:ilvl w:val="0"/>
                <w:numId w:val="24"/>
              </w:numPr>
              <w:ind w:left="88" w:hanging="180"/>
              <w:rPr>
                <w:rFonts w:ascii="Calibri" w:eastAsia="Calibri" w:hAnsi="Calibri" w:cs="Calibri"/>
                <w:sz w:val="24"/>
                <w:szCs w:val="24"/>
              </w:rPr>
            </w:pPr>
            <w:r w:rsidRPr="7F424A1A">
              <w:rPr>
                <w:rFonts w:ascii="Calibri" w:eastAsia="Calibri" w:hAnsi="Calibri" w:cs="Calibri"/>
                <w:sz w:val="24"/>
                <w:szCs w:val="24"/>
              </w:rPr>
              <w:t xml:space="preserve">Brainstorming </w:t>
            </w:r>
          </w:p>
          <w:p w14:paraId="417BB257" w14:textId="58ADF30C" w:rsidR="7F424A1A" w:rsidRDefault="7F424A1A" w:rsidP="7F424A1A">
            <w:pPr>
              <w:pStyle w:val="ListParagraph"/>
              <w:numPr>
                <w:ilvl w:val="0"/>
                <w:numId w:val="24"/>
              </w:numPr>
              <w:ind w:left="88" w:hanging="180"/>
              <w:rPr>
                <w:rFonts w:ascii="Calibri" w:eastAsia="Calibri" w:hAnsi="Calibri" w:cs="Calibri"/>
                <w:sz w:val="24"/>
                <w:szCs w:val="24"/>
              </w:rPr>
            </w:pPr>
            <w:r w:rsidRPr="7F424A1A">
              <w:rPr>
                <w:rFonts w:ascii="Calibri" w:eastAsia="Calibri" w:hAnsi="Calibri" w:cs="Calibri"/>
                <w:sz w:val="24"/>
                <w:szCs w:val="24"/>
              </w:rPr>
              <w:t>Problem-solving</w:t>
            </w:r>
          </w:p>
          <w:p w14:paraId="1D143F71" w14:textId="3D70AE0F" w:rsidR="7F424A1A" w:rsidRDefault="7F424A1A" w:rsidP="7F424A1A">
            <w:pPr>
              <w:pStyle w:val="ListParagraph"/>
              <w:numPr>
                <w:ilvl w:val="0"/>
                <w:numId w:val="24"/>
              </w:numPr>
              <w:ind w:left="88" w:hanging="180"/>
              <w:rPr>
                <w:rFonts w:ascii="Calibri" w:eastAsia="Calibri" w:hAnsi="Calibri" w:cs="Calibri"/>
                <w:sz w:val="24"/>
                <w:szCs w:val="24"/>
              </w:rPr>
            </w:pPr>
            <w:r w:rsidRPr="7F424A1A">
              <w:rPr>
                <w:rFonts w:ascii="Calibri" w:eastAsia="Calibri" w:hAnsi="Calibri" w:cs="Calibri"/>
                <w:sz w:val="24"/>
                <w:szCs w:val="24"/>
              </w:rPr>
              <w:t>Processing a Text</w:t>
            </w:r>
          </w:p>
        </w:tc>
        <w:tc>
          <w:tcPr>
            <w:tcW w:w="3836" w:type="dxa"/>
          </w:tcPr>
          <w:p w14:paraId="3012182D" w14:textId="3DF17F4E" w:rsidR="7F424A1A" w:rsidRDefault="5C2940EA" w:rsidP="005E688A">
            <w:pPr>
              <w:pStyle w:val="ListParagraph"/>
              <w:numPr>
                <w:ilvl w:val="0"/>
                <w:numId w:val="24"/>
              </w:numPr>
              <w:ind w:left="185" w:hanging="180"/>
              <w:rPr>
                <w:rFonts w:eastAsiaTheme="minorEastAsia"/>
                <w:sz w:val="24"/>
                <w:szCs w:val="24"/>
              </w:rPr>
            </w:pPr>
            <w:r w:rsidRPr="5C2940EA">
              <w:rPr>
                <w:rFonts w:ascii="Calibri" w:eastAsia="Calibri" w:hAnsi="Calibri" w:cs="Calibri"/>
                <w:sz w:val="24"/>
                <w:szCs w:val="24"/>
              </w:rPr>
              <w:t>Students can learn from each other</w:t>
            </w:r>
          </w:p>
          <w:p w14:paraId="6FF2951D" w14:textId="16C57E22" w:rsidR="00A04F74" w:rsidRPr="00A04F74" w:rsidRDefault="5C2940EA" w:rsidP="00A04F74">
            <w:pPr>
              <w:pStyle w:val="ListParagraph"/>
              <w:numPr>
                <w:ilvl w:val="0"/>
                <w:numId w:val="24"/>
              </w:numPr>
              <w:ind w:left="185" w:right="-52" w:hanging="180"/>
              <w:rPr>
                <w:rFonts w:eastAsiaTheme="minorEastAsia"/>
                <w:sz w:val="24"/>
                <w:szCs w:val="24"/>
              </w:rPr>
            </w:pPr>
            <w:r w:rsidRPr="5C2940EA">
              <w:rPr>
                <w:rFonts w:ascii="Calibri" w:eastAsia="Calibri" w:hAnsi="Calibri" w:cs="Calibri"/>
                <w:sz w:val="24"/>
                <w:szCs w:val="24"/>
              </w:rPr>
              <w:t xml:space="preserve">Students work on communicating ideas </w:t>
            </w:r>
            <w:r w:rsidR="00A04F74">
              <w:rPr>
                <w:rFonts w:ascii="Calibri" w:eastAsia="Calibri" w:hAnsi="Calibri" w:cs="Calibri"/>
                <w:sz w:val="24"/>
                <w:szCs w:val="24"/>
              </w:rPr>
              <w:t>and listening</w:t>
            </w:r>
          </w:p>
        </w:tc>
      </w:tr>
      <w:tr w:rsidR="61315C9B" w14:paraId="6E00859E" w14:textId="77777777" w:rsidTr="51BC2735">
        <w:tc>
          <w:tcPr>
            <w:tcW w:w="2965" w:type="dxa"/>
          </w:tcPr>
          <w:p w14:paraId="250D9A3A" w14:textId="5F013C75" w:rsidR="61315C9B" w:rsidRPr="00D36639" w:rsidRDefault="7F424A1A" w:rsidP="7F424A1A">
            <w:pPr>
              <w:rPr>
                <w:b/>
                <w:bCs/>
                <w:sz w:val="24"/>
                <w:szCs w:val="24"/>
              </w:rPr>
            </w:pPr>
            <w:r w:rsidRPr="7F424A1A">
              <w:rPr>
                <w:rFonts w:ascii="Calibri" w:eastAsia="Calibri" w:hAnsi="Calibri" w:cs="Calibri"/>
                <w:b/>
                <w:bCs/>
                <w:sz w:val="24"/>
                <w:szCs w:val="24"/>
              </w:rPr>
              <w:t>Think-Pair-Share</w:t>
            </w:r>
          </w:p>
          <w:p w14:paraId="0956CE63" w14:textId="64A541F7" w:rsidR="61315C9B" w:rsidRPr="005E688A" w:rsidRDefault="005E688A" w:rsidP="7F424A1A">
            <w:pPr>
              <w:rPr>
                <w:b/>
                <w:sz w:val="24"/>
                <w:szCs w:val="24"/>
              </w:rPr>
            </w:pPr>
            <w:r w:rsidRPr="005E688A">
              <w:rPr>
                <w:rFonts w:ascii="Calibri" w:eastAsia="Calibri" w:hAnsi="Calibri" w:cs="Calibri"/>
                <w:color w:val="222222"/>
                <w:sz w:val="24"/>
                <w:szCs w:val="24"/>
              </w:rPr>
              <w:t>Pose a question to students.</w:t>
            </w:r>
            <w:r w:rsidR="7F424A1A" w:rsidRPr="005E688A">
              <w:rPr>
                <w:rFonts w:ascii="Calibri" w:eastAsia="Calibri" w:hAnsi="Calibri" w:cs="Calibri"/>
                <w:color w:val="222222"/>
                <w:sz w:val="24"/>
                <w:szCs w:val="24"/>
              </w:rPr>
              <w:t xml:space="preserve"> Ask them to take a few minutes of thinking time and then turning to a nearby student to share their thoughts.</w:t>
            </w:r>
          </w:p>
        </w:tc>
        <w:tc>
          <w:tcPr>
            <w:tcW w:w="2430" w:type="dxa"/>
          </w:tcPr>
          <w:p w14:paraId="329E8AA3" w14:textId="36D5B823" w:rsidR="24B2FCE3" w:rsidRDefault="008865E5" w:rsidP="24B2FCE3">
            <w:pPr>
              <w:ind w:right="184"/>
              <w:rPr>
                <w:rFonts w:ascii="Calibri" w:eastAsia="Calibri" w:hAnsi="Calibri" w:cs="Calibri"/>
                <w:sz w:val="24"/>
                <w:szCs w:val="24"/>
              </w:rPr>
            </w:pPr>
            <w:hyperlink r:id="rId10">
              <w:r w:rsidR="24B2FCE3" w:rsidRPr="24B2FCE3">
                <w:rPr>
                  <w:rStyle w:val="Hyperlink"/>
                  <w:rFonts w:ascii="Calibri" w:eastAsia="Calibri" w:hAnsi="Calibri" w:cs="Calibri"/>
                  <w:sz w:val="24"/>
                  <w:szCs w:val="24"/>
                </w:rPr>
                <w:t>http://pz.harvard.edu/resources/think-pair-share</w:t>
              </w:r>
            </w:hyperlink>
          </w:p>
        </w:tc>
        <w:tc>
          <w:tcPr>
            <w:tcW w:w="3870" w:type="dxa"/>
          </w:tcPr>
          <w:p w14:paraId="71AD1EB1" w14:textId="40C8F861" w:rsidR="61315C9B" w:rsidRPr="00D36639" w:rsidRDefault="508A9F37" w:rsidP="00D36639">
            <w:pPr>
              <w:pStyle w:val="ListParagraph"/>
              <w:numPr>
                <w:ilvl w:val="0"/>
                <w:numId w:val="19"/>
              </w:numPr>
              <w:ind w:left="88" w:right="-140" w:hanging="180"/>
              <w:rPr>
                <w:rFonts w:ascii="Calibri" w:eastAsia="Calibri" w:hAnsi="Calibri" w:cs="Calibri"/>
                <w:sz w:val="24"/>
                <w:szCs w:val="24"/>
              </w:rPr>
            </w:pPr>
            <w:r w:rsidRPr="00D36639">
              <w:rPr>
                <w:rFonts w:ascii="Calibri" w:eastAsia="Calibri" w:hAnsi="Calibri" w:cs="Calibri"/>
                <w:sz w:val="24"/>
                <w:szCs w:val="24"/>
              </w:rPr>
              <w:t>Write-Pair-Share</w:t>
            </w:r>
          </w:p>
          <w:p w14:paraId="06868F65" w14:textId="0E094465" w:rsidR="61315C9B" w:rsidRPr="00D36639" w:rsidRDefault="508A9F37" w:rsidP="00D36639">
            <w:pPr>
              <w:pStyle w:val="ListParagraph"/>
              <w:numPr>
                <w:ilvl w:val="0"/>
                <w:numId w:val="19"/>
              </w:numPr>
              <w:ind w:left="88" w:right="-140" w:hanging="180"/>
              <w:rPr>
                <w:rFonts w:ascii="Calibri" w:eastAsia="Calibri" w:hAnsi="Calibri" w:cs="Calibri"/>
                <w:sz w:val="24"/>
                <w:szCs w:val="24"/>
              </w:rPr>
            </w:pPr>
            <w:r w:rsidRPr="00D36639">
              <w:rPr>
                <w:rFonts w:ascii="Calibri" w:eastAsia="Calibri" w:hAnsi="Calibri" w:cs="Calibri"/>
                <w:sz w:val="24"/>
                <w:szCs w:val="24"/>
              </w:rPr>
              <w:t>Think-Pair-Square</w:t>
            </w:r>
          </w:p>
        </w:tc>
        <w:tc>
          <w:tcPr>
            <w:tcW w:w="3836" w:type="dxa"/>
          </w:tcPr>
          <w:p w14:paraId="5405DE66" w14:textId="62A2F016" w:rsidR="61315C9B" w:rsidRPr="00D36639" w:rsidRDefault="508A9F37" w:rsidP="00602BD3">
            <w:pPr>
              <w:pStyle w:val="ListParagraph"/>
              <w:numPr>
                <w:ilvl w:val="0"/>
                <w:numId w:val="19"/>
              </w:numPr>
              <w:ind w:left="191" w:hanging="180"/>
              <w:rPr>
                <w:rFonts w:ascii="Calibri" w:eastAsia="Calibri" w:hAnsi="Calibri" w:cs="Calibri"/>
                <w:sz w:val="24"/>
                <w:szCs w:val="24"/>
              </w:rPr>
            </w:pPr>
            <w:r w:rsidRPr="00D36639">
              <w:rPr>
                <w:rFonts w:ascii="Calibri" w:eastAsia="Calibri" w:hAnsi="Calibri" w:cs="Calibri"/>
                <w:sz w:val="24"/>
                <w:szCs w:val="24"/>
              </w:rPr>
              <w:t>Encourages reluctant participants</w:t>
            </w:r>
          </w:p>
          <w:p w14:paraId="0444F1F3" w14:textId="630621BB" w:rsidR="61315C9B" w:rsidRPr="00D36639" w:rsidRDefault="508A9F37" w:rsidP="00602BD3">
            <w:pPr>
              <w:pStyle w:val="ListParagraph"/>
              <w:numPr>
                <w:ilvl w:val="0"/>
                <w:numId w:val="19"/>
              </w:numPr>
              <w:ind w:left="191" w:right="-152" w:hanging="191"/>
              <w:rPr>
                <w:rFonts w:ascii="Calibri" w:eastAsia="Calibri" w:hAnsi="Calibri" w:cs="Calibri"/>
                <w:sz w:val="24"/>
                <w:szCs w:val="24"/>
              </w:rPr>
            </w:pPr>
            <w:r w:rsidRPr="00D36639">
              <w:rPr>
                <w:rFonts w:ascii="Calibri" w:eastAsia="Calibri" w:hAnsi="Calibri" w:cs="Calibri"/>
                <w:sz w:val="24"/>
                <w:szCs w:val="24"/>
              </w:rPr>
              <w:t>Improves the quantity and quality of participation</w:t>
            </w:r>
          </w:p>
        </w:tc>
      </w:tr>
      <w:tr w:rsidR="005E688A" w14:paraId="11E13AFD" w14:textId="77777777" w:rsidTr="51BC2735">
        <w:tc>
          <w:tcPr>
            <w:tcW w:w="2965" w:type="dxa"/>
          </w:tcPr>
          <w:p w14:paraId="42C9F8D4" w14:textId="048CD129" w:rsidR="005E688A" w:rsidRPr="005E688A" w:rsidRDefault="005E688A" w:rsidP="005E688A">
            <w:pPr>
              <w:ind w:left="360"/>
              <w:jc w:val="center"/>
              <w:rPr>
                <w:rFonts w:ascii="Calibri" w:eastAsia="Calibri" w:hAnsi="Calibri" w:cs="Calibri"/>
                <w:b/>
                <w:bCs/>
                <w:sz w:val="24"/>
                <w:szCs w:val="24"/>
              </w:rPr>
            </w:pPr>
            <w:r w:rsidRPr="005E688A">
              <w:rPr>
                <w:b/>
                <w:bCs/>
              </w:rPr>
              <w:lastRenderedPageBreak/>
              <w:t>Technique</w:t>
            </w:r>
          </w:p>
        </w:tc>
        <w:tc>
          <w:tcPr>
            <w:tcW w:w="2430" w:type="dxa"/>
          </w:tcPr>
          <w:p w14:paraId="595BC491" w14:textId="2940D09C" w:rsidR="005E688A" w:rsidRPr="005E688A" w:rsidRDefault="005E688A" w:rsidP="005E688A">
            <w:pPr>
              <w:ind w:left="360" w:right="184"/>
              <w:jc w:val="center"/>
              <w:rPr>
                <w:rFonts w:ascii="Calibri" w:eastAsia="Calibri" w:hAnsi="Calibri" w:cs="Calibri"/>
                <w:sz w:val="24"/>
                <w:szCs w:val="24"/>
              </w:rPr>
            </w:pPr>
            <w:r w:rsidRPr="005E688A">
              <w:rPr>
                <w:b/>
                <w:bCs/>
              </w:rPr>
              <w:t>References</w:t>
            </w:r>
          </w:p>
        </w:tc>
        <w:tc>
          <w:tcPr>
            <w:tcW w:w="3870" w:type="dxa"/>
          </w:tcPr>
          <w:p w14:paraId="3090C991" w14:textId="368FCBC9" w:rsidR="005E688A" w:rsidRPr="005E688A" w:rsidRDefault="005E688A" w:rsidP="005E688A">
            <w:pPr>
              <w:ind w:left="360"/>
              <w:jc w:val="center"/>
              <w:rPr>
                <w:rFonts w:ascii="Calibri" w:eastAsia="Calibri" w:hAnsi="Calibri" w:cs="Calibri"/>
                <w:sz w:val="24"/>
                <w:szCs w:val="24"/>
              </w:rPr>
            </w:pPr>
            <w:r w:rsidRPr="005E688A">
              <w:rPr>
                <w:b/>
                <w:bCs/>
              </w:rPr>
              <w:t>Examples/Uses</w:t>
            </w:r>
          </w:p>
        </w:tc>
        <w:tc>
          <w:tcPr>
            <w:tcW w:w="3836" w:type="dxa"/>
          </w:tcPr>
          <w:p w14:paraId="3D917FD1" w14:textId="4589B310" w:rsidR="005E688A" w:rsidRPr="005E688A" w:rsidRDefault="005E688A" w:rsidP="005E688A">
            <w:pPr>
              <w:ind w:left="360" w:right="-62"/>
              <w:jc w:val="center"/>
              <w:rPr>
                <w:rFonts w:ascii="Calibri" w:eastAsia="Calibri" w:hAnsi="Calibri" w:cs="Calibri"/>
                <w:sz w:val="24"/>
                <w:szCs w:val="24"/>
              </w:rPr>
            </w:pPr>
            <w:r w:rsidRPr="005E688A">
              <w:rPr>
                <w:b/>
                <w:bCs/>
              </w:rPr>
              <w:t>Value</w:t>
            </w:r>
          </w:p>
        </w:tc>
      </w:tr>
      <w:tr w:rsidR="61315C9B" w14:paraId="722688C0" w14:textId="77777777" w:rsidTr="51BC2735">
        <w:tc>
          <w:tcPr>
            <w:tcW w:w="2965" w:type="dxa"/>
          </w:tcPr>
          <w:p w14:paraId="0D926A83" w14:textId="139F44A9" w:rsidR="61315C9B" w:rsidRPr="00D36639" w:rsidRDefault="7F424A1A" w:rsidP="7F424A1A">
            <w:pPr>
              <w:rPr>
                <w:b/>
                <w:bCs/>
                <w:sz w:val="24"/>
                <w:szCs w:val="24"/>
              </w:rPr>
            </w:pPr>
            <w:r w:rsidRPr="7F424A1A">
              <w:rPr>
                <w:rFonts w:ascii="Calibri" w:eastAsia="Calibri" w:hAnsi="Calibri" w:cs="Calibri"/>
                <w:b/>
                <w:bCs/>
                <w:sz w:val="24"/>
                <w:szCs w:val="24"/>
              </w:rPr>
              <w:t>Reflective Writing</w:t>
            </w:r>
          </w:p>
          <w:p w14:paraId="6C91DD7F" w14:textId="04E89077" w:rsidR="61315C9B" w:rsidRPr="00D36639" w:rsidRDefault="7F424A1A" w:rsidP="7F424A1A">
            <w:pPr>
              <w:rPr>
                <w:rFonts w:ascii="Calibri" w:eastAsia="Calibri" w:hAnsi="Calibri" w:cs="Calibri"/>
                <w:sz w:val="24"/>
                <w:szCs w:val="24"/>
              </w:rPr>
            </w:pPr>
            <w:r w:rsidRPr="7F424A1A">
              <w:rPr>
                <w:rFonts w:ascii="Calibri" w:eastAsia="Calibri" w:hAnsi="Calibri" w:cs="Calibri"/>
                <w:sz w:val="24"/>
                <w:szCs w:val="24"/>
              </w:rPr>
              <w:t>Thinking and writing about what you have learned</w:t>
            </w:r>
          </w:p>
        </w:tc>
        <w:tc>
          <w:tcPr>
            <w:tcW w:w="2430" w:type="dxa"/>
          </w:tcPr>
          <w:p w14:paraId="4D0E164D" w14:textId="36D275AB" w:rsidR="24B2FCE3" w:rsidRDefault="24B2FCE3" w:rsidP="24B2FCE3">
            <w:pPr>
              <w:ind w:right="184"/>
              <w:rPr>
                <w:rFonts w:ascii="Calibri" w:eastAsia="Calibri" w:hAnsi="Calibri" w:cs="Calibri"/>
                <w:sz w:val="24"/>
                <w:szCs w:val="24"/>
              </w:rPr>
            </w:pPr>
            <w:r w:rsidRPr="24B2FCE3">
              <w:rPr>
                <w:rFonts w:ascii="Calibri" w:eastAsia="Calibri" w:hAnsi="Calibri" w:cs="Calibri"/>
                <w:sz w:val="24"/>
                <w:szCs w:val="24"/>
              </w:rPr>
              <w:t>Angelo &amp; Cross (2012)</w:t>
            </w:r>
            <w:r w:rsidR="005E688A">
              <w:rPr>
                <w:rFonts w:ascii="Calibri" w:eastAsia="Calibri" w:hAnsi="Calibri" w:cs="Calibri"/>
                <w:sz w:val="24"/>
                <w:szCs w:val="24"/>
              </w:rPr>
              <w:t xml:space="preserve"> and</w:t>
            </w:r>
          </w:p>
          <w:p w14:paraId="7AE1106C" w14:textId="7C700948" w:rsidR="24B2FCE3" w:rsidRDefault="008865E5" w:rsidP="24B2FCE3">
            <w:pPr>
              <w:ind w:right="184"/>
              <w:rPr>
                <w:rFonts w:ascii="Calibri" w:eastAsia="Calibri" w:hAnsi="Calibri" w:cs="Calibri"/>
                <w:sz w:val="24"/>
                <w:szCs w:val="24"/>
              </w:rPr>
            </w:pPr>
            <w:hyperlink r:id="rId11">
              <w:r w:rsidR="24B2FCE3" w:rsidRPr="24B2FCE3">
                <w:rPr>
                  <w:rStyle w:val="Hyperlink"/>
                  <w:rFonts w:ascii="Calibri" w:eastAsia="Calibri" w:hAnsi="Calibri" w:cs="Calibri"/>
                  <w:sz w:val="24"/>
                  <w:szCs w:val="24"/>
                </w:rPr>
                <w:t>http://wp.auburn.edu/writing/writebites/teaching-writing-library/reflective-writing/</w:t>
              </w:r>
            </w:hyperlink>
          </w:p>
        </w:tc>
        <w:tc>
          <w:tcPr>
            <w:tcW w:w="3870" w:type="dxa"/>
          </w:tcPr>
          <w:p w14:paraId="537A988E" w14:textId="45CA6D06" w:rsidR="61315C9B" w:rsidRPr="00602BD3" w:rsidRDefault="508A9F37" w:rsidP="00602BD3">
            <w:pPr>
              <w:pStyle w:val="ListParagraph"/>
              <w:numPr>
                <w:ilvl w:val="0"/>
                <w:numId w:val="20"/>
              </w:numPr>
              <w:ind w:left="88" w:hanging="180"/>
              <w:rPr>
                <w:rFonts w:ascii="Calibri" w:eastAsia="Calibri" w:hAnsi="Calibri" w:cs="Calibri"/>
                <w:sz w:val="24"/>
                <w:szCs w:val="24"/>
              </w:rPr>
            </w:pPr>
            <w:r w:rsidRPr="00602BD3">
              <w:rPr>
                <w:rFonts w:ascii="Calibri" w:eastAsia="Calibri" w:hAnsi="Calibri" w:cs="Calibri"/>
                <w:sz w:val="24"/>
                <w:szCs w:val="24"/>
              </w:rPr>
              <w:t>Muddiest Point</w:t>
            </w:r>
          </w:p>
          <w:p w14:paraId="09A484D6" w14:textId="01D745C6" w:rsidR="61315C9B" w:rsidRPr="00602BD3" w:rsidRDefault="508A9F37" w:rsidP="00602BD3">
            <w:pPr>
              <w:pStyle w:val="ListParagraph"/>
              <w:numPr>
                <w:ilvl w:val="0"/>
                <w:numId w:val="20"/>
              </w:numPr>
              <w:ind w:left="88" w:hanging="180"/>
              <w:rPr>
                <w:rFonts w:ascii="Calibri" w:eastAsia="Calibri" w:hAnsi="Calibri" w:cs="Calibri"/>
                <w:sz w:val="24"/>
                <w:szCs w:val="24"/>
              </w:rPr>
            </w:pPr>
            <w:r w:rsidRPr="00602BD3">
              <w:rPr>
                <w:rFonts w:ascii="Calibri" w:eastAsia="Calibri" w:hAnsi="Calibri" w:cs="Calibri"/>
                <w:sz w:val="24"/>
                <w:szCs w:val="24"/>
              </w:rPr>
              <w:t>Minute Paper</w:t>
            </w:r>
          </w:p>
          <w:p w14:paraId="2B85CEF1" w14:textId="0CC84F82" w:rsidR="61315C9B" w:rsidRPr="00602BD3" w:rsidRDefault="7F424A1A" w:rsidP="7F424A1A">
            <w:pPr>
              <w:pStyle w:val="ListParagraph"/>
              <w:numPr>
                <w:ilvl w:val="0"/>
                <w:numId w:val="20"/>
              </w:numPr>
              <w:ind w:left="88" w:hanging="180"/>
              <w:rPr>
                <w:rFonts w:ascii="Calibri" w:eastAsia="Calibri" w:hAnsi="Calibri" w:cs="Calibri"/>
                <w:sz w:val="24"/>
                <w:szCs w:val="24"/>
              </w:rPr>
            </w:pPr>
            <w:r w:rsidRPr="7F424A1A">
              <w:rPr>
                <w:rFonts w:ascii="Calibri" w:eastAsia="Calibri" w:hAnsi="Calibri" w:cs="Calibri"/>
                <w:sz w:val="24"/>
                <w:szCs w:val="24"/>
              </w:rPr>
              <w:t>3 things I learned –2 things I want to learn-1 question I have</w:t>
            </w:r>
          </w:p>
          <w:p w14:paraId="2CD14548" w14:textId="0217C0AB" w:rsidR="61315C9B" w:rsidRPr="00602BD3" w:rsidRDefault="7F424A1A" w:rsidP="7F424A1A">
            <w:pPr>
              <w:ind w:left="88"/>
              <w:rPr>
                <w:rFonts w:ascii="Calibri" w:eastAsia="Calibri" w:hAnsi="Calibri" w:cs="Calibri"/>
                <w:sz w:val="24"/>
                <w:szCs w:val="24"/>
              </w:rPr>
            </w:pPr>
            <w:r w:rsidRPr="7F424A1A">
              <w:rPr>
                <w:rFonts w:ascii="Calibri" w:eastAsia="Calibri" w:hAnsi="Calibri" w:cs="Calibri"/>
                <w:sz w:val="24"/>
                <w:szCs w:val="24"/>
              </w:rPr>
              <w:t>Beginning or end of class or to break up class</w:t>
            </w:r>
          </w:p>
          <w:p w14:paraId="3A39526D" w14:textId="5AB11B52" w:rsidR="61315C9B" w:rsidRPr="00602BD3" w:rsidRDefault="7F424A1A" w:rsidP="005E688A">
            <w:pPr>
              <w:pStyle w:val="ListParagraph"/>
              <w:numPr>
                <w:ilvl w:val="0"/>
                <w:numId w:val="1"/>
              </w:numPr>
              <w:rPr>
                <w:rFonts w:ascii="Calibri" w:eastAsia="Calibri" w:hAnsi="Calibri" w:cs="Calibri"/>
                <w:sz w:val="24"/>
                <w:szCs w:val="24"/>
              </w:rPr>
            </w:pPr>
            <w:r w:rsidRPr="7F424A1A">
              <w:rPr>
                <w:rFonts w:ascii="Calibri" w:eastAsia="Calibri" w:hAnsi="Calibri" w:cs="Calibri"/>
                <w:sz w:val="24"/>
                <w:szCs w:val="24"/>
              </w:rPr>
              <w:t>At the end of a project or experience</w:t>
            </w:r>
          </w:p>
        </w:tc>
        <w:tc>
          <w:tcPr>
            <w:tcW w:w="3836" w:type="dxa"/>
          </w:tcPr>
          <w:p w14:paraId="6BB1FA17" w14:textId="23AE00C6" w:rsidR="61315C9B" w:rsidRPr="00602BD3" w:rsidRDefault="7F424A1A" w:rsidP="7F424A1A">
            <w:pPr>
              <w:pStyle w:val="ListParagraph"/>
              <w:numPr>
                <w:ilvl w:val="0"/>
                <w:numId w:val="20"/>
              </w:numPr>
              <w:ind w:left="191" w:right="-62" w:hanging="270"/>
              <w:rPr>
                <w:rFonts w:ascii="Calibri" w:eastAsia="Calibri" w:hAnsi="Calibri" w:cs="Calibri"/>
                <w:sz w:val="24"/>
                <w:szCs w:val="24"/>
              </w:rPr>
            </w:pPr>
            <w:r w:rsidRPr="7F424A1A">
              <w:rPr>
                <w:rFonts w:ascii="Calibri" w:eastAsia="Calibri" w:hAnsi="Calibri" w:cs="Calibri"/>
                <w:sz w:val="24"/>
                <w:szCs w:val="24"/>
              </w:rPr>
              <w:t>Important part of experiential learning</w:t>
            </w:r>
          </w:p>
          <w:p w14:paraId="3CA09E04" w14:textId="4DA8206E" w:rsidR="61315C9B" w:rsidRPr="00602BD3" w:rsidRDefault="7F424A1A" w:rsidP="00602BD3">
            <w:pPr>
              <w:pStyle w:val="ListParagraph"/>
              <w:numPr>
                <w:ilvl w:val="0"/>
                <w:numId w:val="20"/>
              </w:numPr>
              <w:ind w:left="191" w:right="-62" w:hanging="270"/>
              <w:rPr>
                <w:rFonts w:ascii="Calibri" w:eastAsia="Calibri" w:hAnsi="Calibri" w:cs="Calibri"/>
                <w:sz w:val="24"/>
                <w:szCs w:val="24"/>
              </w:rPr>
            </w:pPr>
            <w:r w:rsidRPr="7F424A1A">
              <w:rPr>
                <w:rFonts w:ascii="Calibri" w:eastAsia="Calibri" w:hAnsi="Calibri" w:cs="Calibri"/>
                <w:sz w:val="24"/>
                <w:szCs w:val="24"/>
              </w:rPr>
              <w:t>Promotes meta-cognition</w:t>
            </w:r>
          </w:p>
          <w:p w14:paraId="1D810C4A" w14:textId="2F672161" w:rsidR="61315C9B" w:rsidRPr="00602BD3" w:rsidRDefault="508A9F37" w:rsidP="00602BD3">
            <w:pPr>
              <w:pStyle w:val="ListParagraph"/>
              <w:numPr>
                <w:ilvl w:val="0"/>
                <w:numId w:val="20"/>
              </w:numPr>
              <w:ind w:left="191" w:right="-62" w:hanging="270"/>
              <w:rPr>
                <w:rFonts w:ascii="Calibri" w:eastAsia="Calibri" w:hAnsi="Calibri" w:cs="Calibri"/>
                <w:sz w:val="24"/>
                <w:szCs w:val="24"/>
              </w:rPr>
            </w:pPr>
            <w:r w:rsidRPr="00602BD3">
              <w:rPr>
                <w:rFonts w:ascii="Calibri" w:eastAsia="Calibri" w:hAnsi="Calibri" w:cs="Calibri"/>
                <w:sz w:val="24"/>
                <w:szCs w:val="24"/>
              </w:rPr>
              <w:t>Provides feedback</w:t>
            </w:r>
          </w:p>
        </w:tc>
      </w:tr>
      <w:tr w:rsidR="005E688A" w14:paraId="154090FD" w14:textId="77777777" w:rsidTr="51BC2735">
        <w:tc>
          <w:tcPr>
            <w:tcW w:w="2965" w:type="dxa"/>
          </w:tcPr>
          <w:p w14:paraId="54378F97" w14:textId="77777777" w:rsidR="005E688A" w:rsidRPr="00D36639" w:rsidRDefault="005E688A" w:rsidP="005E688A">
            <w:pPr>
              <w:rPr>
                <w:b/>
                <w:bCs/>
                <w:sz w:val="24"/>
                <w:szCs w:val="24"/>
              </w:rPr>
            </w:pPr>
            <w:r w:rsidRPr="7F424A1A">
              <w:rPr>
                <w:rFonts w:ascii="Calibri" w:eastAsia="Calibri" w:hAnsi="Calibri" w:cs="Calibri"/>
                <w:b/>
                <w:bCs/>
                <w:sz w:val="24"/>
                <w:szCs w:val="24"/>
              </w:rPr>
              <w:t>Concept Maps</w:t>
            </w:r>
          </w:p>
          <w:p w14:paraId="728C8944" w14:textId="77777777" w:rsidR="005E688A" w:rsidRPr="00D36639" w:rsidRDefault="005E688A" w:rsidP="005E688A">
            <w:pPr>
              <w:ind w:hanging="177"/>
              <w:rPr>
                <w:rFonts w:ascii="Calibri" w:eastAsia="Calibri" w:hAnsi="Calibri" w:cs="Calibri"/>
                <w:sz w:val="24"/>
                <w:szCs w:val="24"/>
              </w:rPr>
            </w:pPr>
            <w:r w:rsidRPr="1EB3B951">
              <w:rPr>
                <w:rFonts w:ascii="Calibri" w:eastAsia="Calibri" w:hAnsi="Calibri" w:cs="Calibri"/>
                <w:sz w:val="24"/>
                <w:szCs w:val="24"/>
              </w:rPr>
              <w:t xml:space="preserve">   Students draw the </w:t>
            </w:r>
            <w:proofErr w:type="gramStart"/>
            <w:r w:rsidRPr="1EB3B951">
              <w:rPr>
                <w:rFonts w:ascii="Calibri" w:eastAsia="Calibri" w:hAnsi="Calibri" w:cs="Calibri"/>
                <w:sz w:val="24"/>
                <w:szCs w:val="24"/>
              </w:rPr>
              <w:t>connections  between</w:t>
            </w:r>
            <w:proofErr w:type="gramEnd"/>
            <w:r w:rsidRPr="1EB3B951">
              <w:rPr>
                <w:rFonts w:ascii="Calibri" w:eastAsia="Calibri" w:hAnsi="Calibri" w:cs="Calibri"/>
                <w:sz w:val="24"/>
                <w:szCs w:val="24"/>
              </w:rPr>
              <w:t xml:space="preserve"> concepts</w:t>
            </w:r>
          </w:p>
          <w:p w14:paraId="4B04BE0C" w14:textId="001636BD" w:rsidR="005E688A" w:rsidRDefault="005E688A" w:rsidP="24B2FCE3">
            <w:pPr>
              <w:rPr>
                <w:rFonts w:ascii="Calibri" w:eastAsia="Calibri" w:hAnsi="Calibri" w:cs="Calibri"/>
                <w:b/>
                <w:bCs/>
                <w:sz w:val="24"/>
                <w:szCs w:val="24"/>
              </w:rPr>
            </w:pPr>
          </w:p>
        </w:tc>
        <w:tc>
          <w:tcPr>
            <w:tcW w:w="2430" w:type="dxa"/>
          </w:tcPr>
          <w:p w14:paraId="147AE7BF" w14:textId="4218DE84" w:rsidR="005E688A" w:rsidRDefault="005E688A" w:rsidP="24B2FCE3">
            <w:pPr>
              <w:ind w:right="94"/>
              <w:rPr>
                <w:rFonts w:ascii="Calibri" w:eastAsia="Calibri" w:hAnsi="Calibri" w:cs="Calibri"/>
                <w:sz w:val="24"/>
                <w:szCs w:val="24"/>
              </w:rPr>
            </w:pPr>
            <w:r w:rsidRPr="24B2FCE3">
              <w:rPr>
                <w:rFonts w:ascii="Calibri" w:eastAsia="Calibri" w:hAnsi="Calibri" w:cs="Calibri"/>
                <w:sz w:val="24"/>
                <w:szCs w:val="24"/>
              </w:rPr>
              <w:t>Ambrose et al. (2010). Page 228</w:t>
            </w:r>
            <w:r>
              <w:rPr>
                <w:rFonts w:ascii="Calibri" w:eastAsia="Calibri" w:hAnsi="Calibri" w:cs="Calibri"/>
                <w:sz w:val="24"/>
                <w:szCs w:val="24"/>
              </w:rPr>
              <w:t xml:space="preserve"> and</w:t>
            </w:r>
          </w:p>
          <w:p w14:paraId="6A1EBB05" w14:textId="4A194F8C" w:rsidR="005E688A" w:rsidRDefault="008865E5" w:rsidP="24B2FCE3">
            <w:pPr>
              <w:rPr>
                <w:rFonts w:ascii="Calibri" w:eastAsia="Calibri" w:hAnsi="Calibri" w:cs="Calibri"/>
                <w:sz w:val="24"/>
                <w:szCs w:val="24"/>
              </w:rPr>
            </w:pPr>
            <w:hyperlink r:id="rId12">
              <w:r w:rsidR="005E688A" w:rsidRPr="24B2FCE3">
                <w:rPr>
                  <w:rStyle w:val="Hyperlink"/>
                  <w:rFonts w:ascii="Calibri" w:eastAsia="Calibri" w:hAnsi="Calibri" w:cs="Calibri"/>
                  <w:sz w:val="24"/>
                  <w:szCs w:val="24"/>
                </w:rPr>
                <w:t>https://www.cmu.edu/teaching/assessment/assesslearning/conceptmaps.html</w:t>
              </w:r>
            </w:hyperlink>
          </w:p>
        </w:tc>
        <w:tc>
          <w:tcPr>
            <w:tcW w:w="3870" w:type="dxa"/>
          </w:tcPr>
          <w:p w14:paraId="09ABB47E" w14:textId="480D7A70" w:rsidR="005E688A" w:rsidRDefault="005E688A" w:rsidP="5C2940EA">
            <w:pPr>
              <w:pStyle w:val="ListParagraph"/>
              <w:rPr>
                <w:rFonts w:ascii="Calibri" w:eastAsia="Calibri" w:hAnsi="Calibri" w:cs="Calibri"/>
                <w:sz w:val="24"/>
                <w:szCs w:val="24"/>
              </w:rPr>
            </w:pPr>
          </w:p>
        </w:tc>
        <w:tc>
          <w:tcPr>
            <w:tcW w:w="3836" w:type="dxa"/>
          </w:tcPr>
          <w:p w14:paraId="1285F7A6" w14:textId="481EE697" w:rsidR="005E688A" w:rsidRDefault="005E688A" w:rsidP="5C2940EA">
            <w:pPr>
              <w:pStyle w:val="ListParagraph"/>
              <w:rPr>
                <w:rFonts w:ascii="Calibri" w:eastAsia="Calibri" w:hAnsi="Calibri" w:cs="Calibri"/>
                <w:sz w:val="24"/>
                <w:szCs w:val="24"/>
              </w:rPr>
            </w:pPr>
          </w:p>
        </w:tc>
      </w:tr>
      <w:tr w:rsidR="005E688A" w14:paraId="1A34100C" w14:textId="77777777" w:rsidTr="51BC2735">
        <w:tc>
          <w:tcPr>
            <w:tcW w:w="2965" w:type="dxa"/>
          </w:tcPr>
          <w:p w14:paraId="648108C4" w14:textId="77777777" w:rsidR="005E688A" w:rsidRPr="00D36639" w:rsidRDefault="005E688A" w:rsidP="7F424A1A">
            <w:pPr>
              <w:rPr>
                <w:b/>
                <w:bCs/>
                <w:sz w:val="24"/>
                <w:szCs w:val="24"/>
              </w:rPr>
            </w:pPr>
            <w:r w:rsidRPr="7F424A1A">
              <w:rPr>
                <w:rFonts w:ascii="Calibri" w:eastAsia="Calibri" w:hAnsi="Calibri" w:cs="Calibri"/>
                <w:b/>
                <w:bCs/>
                <w:sz w:val="24"/>
                <w:szCs w:val="24"/>
              </w:rPr>
              <w:t>Jigsaw</w:t>
            </w:r>
          </w:p>
          <w:p w14:paraId="75D88370" w14:textId="32CC8EA5" w:rsidR="005E688A" w:rsidRPr="00D36639" w:rsidRDefault="005E688A" w:rsidP="00F751AA">
            <w:pPr>
              <w:rPr>
                <w:rFonts w:ascii="Calibri" w:eastAsia="Calibri" w:hAnsi="Calibri" w:cs="Calibri"/>
                <w:b/>
                <w:bCs/>
                <w:sz w:val="24"/>
                <w:szCs w:val="24"/>
              </w:rPr>
            </w:pPr>
            <w:r w:rsidRPr="1EB3B951">
              <w:rPr>
                <w:rFonts w:ascii="Calibri" w:eastAsia="Calibri" w:hAnsi="Calibri" w:cs="Calibri"/>
                <w:sz w:val="24"/>
                <w:szCs w:val="24"/>
              </w:rPr>
              <w:t>Students work in small groups to become experts on a content chunk and think about how best to teach that topic to others. Create new groups with one expert from each of the previous groups.  Each group member shares expertise in this group</w:t>
            </w:r>
          </w:p>
        </w:tc>
        <w:tc>
          <w:tcPr>
            <w:tcW w:w="2430" w:type="dxa"/>
          </w:tcPr>
          <w:p w14:paraId="6D31DCC5" w14:textId="217FC748" w:rsidR="005E688A" w:rsidRDefault="008865E5" w:rsidP="24B2FCE3">
            <w:pPr>
              <w:ind w:right="184"/>
              <w:rPr>
                <w:rFonts w:ascii="Calibri" w:eastAsia="Calibri" w:hAnsi="Calibri" w:cs="Calibri"/>
                <w:sz w:val="24"/>
                <w:szCs w:val="24"/>
              </w:rPr>
            </w:pPr>
            <w:hyperlink r:id="rId13">
              <w:r w:rsidR="005E688A" w:rsidRPr="24B2FCE3">
                <w:rPr>
                  <w:rStyle w:val="Hyperlink"/>
                  <w:rFonts w:ascii="Calibri" w:eastAsia="Calibri" w:hAnsi="Calibri" w:cs="Calibri"/>
                  <w:sz w:val="24"/>
                  <w:szCs w:val="24"/>
                </w:rPr>
                <w:t>https://www.youtube.com/watch?v=euhtXUgBEts&amp;t=233s</w:t>
              </w:r>
            </w:hyperlink>
          </w:p>
        </w:tc>
        <w:tc>
          <w:tcPr>
            <w:tcW w:w="3870" w:type="dxa"/>
          </w:tcPr>
          <w:p w14:paraId="036F102C" w14:textId="60684DA9" w:rsidR="005E688A" w:rsidRDefault="005E688A" w:rsidP="0056190C">
            <w:pPr>
              <w:ind w:left="88" w:hanging="177"/>
              <w:rPr>
                <w:rFonts w:ascii="Calibri" w:eastAsia="Calibri" w:hAnsi="Calibri" w:cs="Calibri"/>
                <w:sz w:val="24"/>
                <w:szCs w:val="24"/>
              </w:rPr>
            </w:pPr>
          </w:p>
        </w:tc>
        <w:tc>
          <w:tcPr>
            <w:tcW w:w="3836" w:type="dxa"/>
          </w:tcPr>
          <w:p w14:paraId="377C71B0" w14:textId="730449AC" w:rsidR="005E688A" w:rsidRPr="00602BD3" w:rsidRDefault="005E688A" w:rsidP="24B2FCE3">
            <w:pPr>
              <w:pStyle w:val="ListParagraph"/>
              <w:ind w:left="191" w:hanging="270"/>
              <w:rPr>
                <w:rFonts w:ascii="Calibri" w:eastAsia="Calibri" w:hAnsi="Calibri" w:cs="Calibri"/>
                <w:sz w:val="24"/>
                <w:szCs w:val="24"/>
              </w:rPr>
            </w:pPr>
          </w:p>
        </w:tc>
      </w:tr>
      <w:tr w:rsidR="005E688A" w14:paraId="30BD2CB1" w14:textId="77777777" w:rsidTr="51BC2735">
        <w:tc>
          <w:tcPr>
            <w:tcW w:w="2965" w:type="dxa"/>
          </w:tcPr>
          <w:p w14:paraId="0E95FCB4" w14:textId="77777777" w:rsidR="005E688A" w:rsidRPr="0056190C" w:rsidRDefault="005E688A" w:rsidP="51BC2735">
            <w:pPr>
              <w:rPr>
                <w:b/>
                <w:bCs/>
                <w:sz w:val="24"/>
                <w:szCs w:val="24"/>
              </w:rPr>
            </w:pPr>
            <w:r w:rsidRPr="51BC2735">
              <w:rPr>
                <w:rFonts w:ascii="Calibri" w:eastAsia="Calibri" w:hAnsi="Calibri" w:cs="Calibri"/>
                <w:b/>
                <w:bCs/>
                <w:sz w:val="24"/>
                <w:szCs w:val="24"/>
              </w:rPr>
              <w:t>Role-plays</w:t>
            </w:r>
          </w:p>
          <w:p w14:paraId="094B1012" w14:textId="06F13870" w:rsidR="005E688A" w:rsidRPr="005E688A" w:rsidRDefault="005E688A" w:rsidP="1EB3B951">
            <w:pPr>
              <w:rPr>
                <w:rFonts w:ascii="Calibri" w:eastAsia="Calibri" w:hAnsi="Calibri" w:cs="Calibri"/>
                <w:b/>
                <w:bCs/>
                <w:sz w:val="24"/>
                <w:szCs w:val="24"/>
              </w:rPr>
            </w:pPr>
            <w:r w:rsidRPr="1EB3B951">
              <w:rPr>
                <w:rFonts w:ascii="Calibri" w:eastAsia="Calibri" w:hAnsi="Calibri" w:cs="Calibri"/>
                <w:sz w:val="24"/>
                <w:szCs w:val="24"/>
              </w:rPr>
              <w:t>Students act out various scenarios</w:t>
            </w:r>
          </w:p>
          <w:p w14:paraId="68D1737A" w14:textId="3E0CDD63" w:rsidR="005E688A" w:rsidRPr="00D36639" w:rsidRDefault="005E688A" w:rsidP="1EB3B951">
            <w:pPr>
              <w:ind w:left="-92" w:hanging="180"/>
              <w:rPr>
                <w:rFonts w:ascii="Calibri" w:eastAsia="Calibri" w:hAnsi="Calibri" w:cs="Calibri"/>
                <w:sz w:val="24"/>
                <w:szCs w:val="24"/>
              </w:rPr>
            </w:pPr>
          </w:p>
        </w:tc>
        <w:tc>
          <w:tcPr>
            <w:tcW w:w="2430" w:type="dxa"/>
          </w:tcPr>
          <w:p w14:paraId="44AA9165" w14:textId="77777777" w:rsidR="005E688A" w:rsidRDefault="008865E5" w:rsidP="24B2FCE3">
            <w:pPr>
              <w:ind w:right="274"/>
              <w:rPr>
                <w:rStyle w:val="Hyperlink"/>
                <w:rFonts w:ascii="Calibri" w:eastAsia="Calibri" w:hAnsi="Calibri" w:cs="Calibri"/>
                <w:sz w:val="24"/>
                <w:szCs w:val="24"/>
              </w:rPr>
            </w:pPr>
            <w:hyperlink r:id="rId14">
              <w:r w:rsidR="005E688A" w:rsidRPr="24B2FCE3">
                <w:rPr>
                  <w:rStyle w:val="Hyperlink"/>
                  <w:rFonts w:ascii="Calibri" w:eastAsia="Calibri" w:hAnsi="Calibri" w:cs="Calibri"/>
                  <w:sz w:val="24"/>
                  <w:szCs w:val="24"/>
                </w:rPr>
                <w:t>https://serc.carleton.edu/introgeo/roleplaying/indwhy.html</w:t>
              </w:r>
            </w:hyperlink>
          </w:p>
          <w:p w14:paraId="088FD3AE" w14:textId="318489E3" w:rsidR="00A04F74" w:rsidRDefault="00A04F74" w:rsidP="24B2FCE3">
            <w:pPr>
              <w:ind w:right="274"/>
              <w:rPr>
                <w:rFonts w:ascii="Calibri" w:eastAsia="Calibri" w:hAnsi="Calibri" w:cs="Calibri"/>
                <w:sz w:val="24"/>
                <w:szCs w:val="24"/>
              </w:rPr>
            </w:pPr>
          </w:p>
        </w:tc>
        <w:tc>
          <w:tcPr>
            <w:tcW w:w="3870" w:type="dxa"/>
          </w:tcPr>
          <w:p w14:paraId="05717FDF" w14:textId="0A005058" w:rsidR="005E688A" w:rsidRPr="0056190C" w:rsidRDefault="005E688A" w:rsidP="24B2FCE3">
            <w:pPr>
              <w:rPr>
                <w:rFonts w:ascii="Calibri" w:eastAsia="Calibri" w:hAnsi="Calibri" w:cs="Calibri"/>
                <w:sz w:val="24"/>
                <w:szCs w:val="24"/>
              </w:rPr>
            </w:pPr>
          </w:p>
        </w:tc>
        <w:tc>
          <w:tcPr>
            <w:tcW w:w="3836" w:type="dxa"/>
          </w:tcPr>
          <w:p w14:paraId="2FE7A6CC" w14:textId="3845B539" w:rsidR="005E688A" w:rsidRPr="0056190C" w:rsidRDefault="005E688A" w:rsidP="24B2FCE3">
            <w:pPr>
              <w:pStyle w:val="ListParagraph"/>
              <w:ind w:left="191" w:hanging="270"/>
              <w:rPr>
                <w:rFonts w:ascii="Calibri" w:eastAsia="Calibri" w:hAnsi="Calibri" w:cs="Calibri"/>
                <w:sz w:val="24"/>
                <w:szCs w:val="24"/>
              </w:rPr>
            </w:pPr>
          </w:p>
        </w:tc>
      </w:tr>
      <w:tr w:rsidR="005E688A" w14:paraId="34C8A23D" w14:textId="77777777" w:rsidTr="51BC2735">
        <w:trPr>
          <w:trHeight w:val="2051"/>
        </w:trPr>
        <w:tc>
          <w:tcPr>
            <w:tcW w:w="2965" w:type="dxa"/>
          </w:tcPr>
          <w:p w14:paraId="08C6BB78" w14:textId="77777777" w:rsidR="005E688A" w:rsidRPr="0056190C" w:rsidRDefault="005E688A" w:rsidP="7F424A1A">
            <w:pPr>
              <w:rPr>
                <w:b/>
                <w:bCs/>
                <w:sz w:val="24"/>
                <w:szCs w:val="24"/>
              </w:rPr>
            </w:pPr>
            <w:r w:rsidRPr="7F424A1A">
              <w:rPr>
                <w:rFonts w:ascii="Calibri" w:eastAsia="Calibri" w:hAnsi="Calibri" w:cs="Calibri"/>
                <w:b/>
                <w:bCs/>
                <w:sz w:val="24"/>
                <w:szCs w:val="24"/>
              </w:rPr>
              <w:lastRenderedPageBreak/>
              <w:t>Case Studies</w:t>
            </w:r>
          </w:p>
          <w:p w14:paraId="4B12AA0F" w14:textId="77777777" w:rsidR="005E688A" w:rsidRPr="0056190C" w:rsidRDefault="005E688A" w:rsidP="1EB3B951">
            <w:pPr>
              <w:rPr>
                <w:rFonts w:ascii="Calibri" w:eastAsia="Calibri" w:hAnsi="Calibri" w:cs="Calibri"/>
                <w:b/>
                <w:bCs/>
                <w:sz w:val="24"/>
                <w:szCs w:val="24"/>
              </w:rPr>
            </w:pPr>
            <w:r w:rsidRPr="1EB3B951">
              <w:rPr>
                <w:rFonts w:ascii="Calibri" w:eastAsia="Calibri" w:hAnsi="Calibri" w:cs="Calibri"/>
                <w:sz w:val="24"/>
                <w:szCs w:val="24"/>
              </w:rPr>
              <w:t>Students review a real-world event and make decisions about it</w:t>
            </w:r>
          </w:p>
          <w:p w14:paraId="2612D585" w14:textId="77777777" w:rsidR="005E688A" w:rsidRPr="0056190C" w:rsidRDefault="005E688A" w:rsidP="1EB3B951">
            <w:pPr>
              <w:rPr>
                <w:rFonts w:ascii="Calibri" w:eastAsia="Calibri" w:hAnsi="Calibri" w:cs="Calibri"/>
                <w:sz w:val="24"/>
                <w:szCs w:val="24"/>
              </w:rPr>
            </w:pPr>
          </w:p>
          <w:p w14:paraId="07E73470" w14:textId="6C256064" w:rsidR="005E688A" w:rsidRPr="0056190C" w:rsidRDefault="005E688A" w:rsidP="1EB3B951">
            <w:pPr>
              <w:rPr>
                <w:rFonts w:ascii="Calibri" w:eastAsia="Calibri" w:hAnsi="Calibri" w:cs="Calibri"/>
                <w:sz w:val="24"/>
                <w:szCs w:val="24"/>
              </w:rPr>
            </w:pPr>
          </w:p>
          <w:p w14:paraId="3DE3449E" w14:textId="721DB8AB" w:rsidR="005E688A" w:rsidRPr="0056190C" w:rsidRDefault="005E688A" w:rsidP="1EB3B951">
            <w:pPr>
              <w:rPr>
                <w:rFonts w:ascii="Calibri" w:eastAsia="Calibri" w:hAnsi="Calibri" w:cs="Calibri"/>
                <w:sz w:val="24"/>
                <w:szCs w:val="24"/>
              </w:rPr>
            </w:pPr>
          </w:p>
        </w:tc>
        <w:tc>
          <w:tcPr>
            <w:tcW w:w="2430" w:type="dxa"/>
          </w:tcPr>
          <w:p w14:paraId="45B9FC79" w14:textId="2380B623" w:rsidR="005E688A" w:rsidRPr="005E688A" w:rsidRDefault="008865E5" w:rsidP="24B2FCE3">
            <w:pPr>
              <w:ind w:right="184"/>
              <w:rPr>
                <w:rFonts w:ascii="Calibri" w:eastAsia="Calibri" w:hAnsi="Calibri" w:cs="Calibri"/>
                <w:color w:val="0563C1" w:themeColor="hyperlink"/>
                <w:sz w:val="24"/>
                <w:szCs w:val="24"/>
                <w:u w:val="single"/>
              </w:rPr>
            </w:pPr>
            <w:hyperlink r:id="rId15">
              <w:r w:rsidR="005E688A" w:rsidRPr="24B2FCE3">
                <w:rPr>
                  <w:rStyle w:val="Hyperlink"/>
                  <w:rFonts w:ascii="Calibri" w:eastAsia="Calibri" w:hAnsi="Calibri" w:cs="Calibri"/>
                  <w:sz w:val="24"/>
                  <w:szCs w:val="24"/>
                </w:rPr>
                <w:t>https://teachingcommons.stanford.edu/resources/learning/learning-activities/case-method-teaching</w:t>
              </w:r>
            </w:hyperlink>
          </w:p>
        </w:tc>
        <w:tc>
          <w:tcPr>
            <w:tcW w:w="3870" w:type="dxa"/>
          </w:tcPr>
          <w:p w14:paraId="63E99408" w14:textId="49B11ED8" w:rsidR="005E688A" w:rsidRPr="0056190C" w:rsidRDefault="005E688A" w:rsidP="24B2FCE3">
            <w:pPr>
              <w:pStyle w:val="ListParagraph"/>
              <w:ind w:left="88" w:hanging="180"/>
              <w:rPr>
                <w:rFonts w:ascii="Calibri" w:eastAsia="Calibri" w:hAnsi="Calibri" w:cs="Calibri"/>
                <w:sz w:val="24"/>
                <w:szCs w:val="24"/>
              </w:rPr>
            </w:pPr>
          </w:p>
        </w:tc>
        <w:tc>
          <w:tcPr>
            <w:tcW w:w="3836" w:type="dxa"/>
          </w:tcPr>
          <w:p w14:paraId="6C8C61D8" w14:textId="1DD2CD42" w:rsidR="005E688A" w:rsidRDefault="005E688A" w:rsidP="7F424A1A">
            <w:pPr>
              <w:rPr>
                <w:rFonts w:ascii="Calibri" w:eastAsia="Calibri" w:hAnsi="Calibri" w:cs="Calibri"/>
                <w:sz w:val="24"/>
                <w:szCs w:val="24"/>
              </w:rPr>
            </w:pPr>
          </w:p>
        </w:tc>
      </w:tr>
      <w:tr w:rsidR="005E688A" w14:paraId="141B6432" w14:textId="77777777" w:rsidTr="51BC2735">
        <w:tc>
          <w:tcPr>
            <w:tcW w:w="2965" w:type="dxa"/>
          </w:tcPr>
          <w:p w14:paraId="160AC695" w14:textId="77777777" w:rsidR="005E688A" w:rsidRPr="0056190C" w:rsidRDefault="005E688A" w:rsidP="1EB3B951">
            <w:pPr>
              <w:rPr>
                <w:b/>
                <w:bCs/>
                <w:sz w:val="24"/>
                <w:szCs w:val="24"/>
              </w:rPr>
            </w:pPr>
            <w:r w:rsidRPr="1EB3B951">
              <w:rPr>
                <w:rFonts w:ascii="Calibri" w:eastAsia="Calibri" w:hAnsi="Calibri" w:cs="Calibri"/>
                <w:b/>
                <w:bCs/>
                <w:sz w:val="24"/>
                <w:szCs w:val="24"/>
              </w:rPr>
              <w:t>Games</w:t>
            </w:r>
          </w:p>
          <w:p w14:paraId="3670FD66" w14:textId="77777777" w:rsidR="005E688A" w:rsidRPr="0056190C" w:rsidRDefault="005E688A" w:rsidP="1EB3B951">
            <w:pPr>
              <w:rPr>
                <w:rFonts w:ascii="Calibri" w:eastAsia="Calibri" w:hAnsi="Calibri" w:cs="Calibri"/>
                <w:sz w:val="24"/>
                <w:szCs w:val="24"/>
              </w:rPr>
            </w:pPr>
            <w:r w:rsidRPr="1EB3B951">
              <w:rPr>
                <w:rFonts w:ascii="Calibri" w:eastAsia="Calibri" w:hAnsi="Calibri" w:cs="Calibri"/>
                <w:sz w:val="24"/>
                <w:szCs w:val="24"/>
              </w:rPr>
              <w:t>Competitive activity that helps students learn</w:t>
            </w:r>
          </w:p>
          <w:p w14:paraId="23D31106" w14:textId="3614180E" w:rsidR="005E688A" w:rsidRPr="0056190C" w:rsidRDefault="005E688A" w:rsidP="1EB3B951">
            <w:pPr>
              <w:rPr>
                <w:rFonts w:ascii="Calibri" w:eastAsia="Calibri" w:hAnsi="Calibri" w:cs="Calibri"/>
                <w:sz w:val="24"/>
                <w:szCs w:val="24"/>
              </w:rPr>
            </w:pPr>
          </w:p>
        </w:tc>
        <w:tc>
          <w:tcPr>
            <w:tcW w:w="2430" w:type="dxa"/>
          </w:tcPr>
          <w:p w14:paraId="439B9F7D" w14:textId="07F33DC1" w:rsidR="005E688A" w:rsidRDefault="008865E5" w:rsidP="24B2FCE3">
            <w:pPr>
              <w:ind w:right="274"/>
              <w:rPr>
                <w:rFonts w:ascii="Calibri" w:eastAsia="Calibri" w:hAnsi="Calibri" w:cs="Calibri"/>
                <w:sz w:val="24"/>
                <w:szCs w:val="24"/>
              </w:rPr>
            </w:pPr>
            <w:hyperlink r:id="rId16">
              <w:r w:rsidR="005E688A" w:rsidRPr="24B2FCE3">
                <w:rPr>
                  <w:rStyle w:val="Hyperlink"/>
                  <w:rFonts w:ascii="Calibri" w:eastAsia="Calibri" w:hAnsi="Calibri" w:cs="Calibri"/>
                  <w:sz w:val="24"/>
                  <w:szCs w:val="24"/>
                </w:rPr>
                <w:t>https://cft.vanderbilt.edu/docs/game-based-learning/</w:t>
              </w:r>
            </w:hyperlink>
          </w:p>
        </w:tc>
        <w:tc>
          <w:tcPr>
            <w:tcW w:w="3870" w:type="dxa"/>
          </w:tcPr>
          <w:p w14:paraId="644C61E1" w14:textId="7680F2D1" w:rsidR="005E688A" w:rsidRDefault="005E688A" w:rsidP="7F424A1A">
            <w:pPr>
              <w:ind w:left="175"/>
              <w:rPr>
                <w:rFonts w:ascii="Calibri" w:eastAsia="Calibri" w:hAnsi="Calibri" w:cs="Calibri"/>
                <w:sz w:val="24"/>
                <w:szCs w:val="24"/>
              </w:rPr>
            </w:pPr>
          </w:p>
        </w:tc>
        <w:tc>
          <w:tcPr>
            <w:tcW w:w="3836" w:type="dxa"/>
          </w:tcPr>
          <w:p w14:paraId="46D17C0E" w14:textId="08728DB3" w:rsidR="005E688A" w:rsidRPr="0056190C" w:rsidRDefault="005E688A" w:rsidP="7F424A1A">
            <w:pPr>
              <w:ind w:left="-79" w:hanging="180"/>
              <w:rPr>
                <w:rFonts w:ascii="Calibri" w:eastAsia="Calibri" w:hAnsi="Calibri" w:cs="Calibri"/>
                <w:sz w:val="24"/>
                <w:szCs w:val="24"/>
              </w:rPr>
            </w:pPr>
          </w:p>
        </w:tc>
      </w:tr>
    </w:tbl>
    <w:p w14:paraId="6A45D2B8" w14:textId="7885A295" w:rsidR="61315C9B" w:rsidRDefault="61315C9B" w:rsidP="61315C9B">
      <w:pPr>
        <w:jc w:val="center"/>
        <w:rPr>
          <w:b/>
          <w:bCs/>
        </w:rPr>
      </w:pPr>
    </w:p>
    <w:p w14:paraId="533AED9D" w14:textId="0559648F" w:rsidR="7F424A1A" w:rsidRPr="00A04F74" w:rsidRDefault="7F424A1A" w:rsidP="7F424A1A">
      <w:pPr>
        <w:jc w:val="center"/>
        <w:rPr>
          <w:rFonts w:eastAsia="Arial" w:cstheme="minorHAnsi"/>
          <w:color w:val="222222"/>
          <w:sz w:val="24"/>
          <w:szCs w:val="24"/>
        </w:rPr>
      </w:pPr>
      <w:r w:rsidRPr="00A04F74">
        <w:rPr>
          <w:rFonts w:eastAsia="Arial" w:cstheme="minorHAnsi"/>
          <w:b/>
          <w:bCs/>
          <w:color w:val="222222"/>
          <w:sz w:val="24"/>
          <w:szCs w:val="24"/>
        </w:rPr>
        <w:t>Resources</w:t>
      </w:r>
    </w:p>
    <w:p w14:paraId="058AC1A5" w14:textId="7858696D" w:rsidR="0FACB39A" w:rsidRPr="00A04F74" w:rsidRDefault="7F424A1A" w:rsidP="0FACB39A">
      <w:pPr>
        <w:rPr>
          <w:rFonts w:cstheme="minorHAnsi"/>
          <w:sz w:val="24"/>
          <w:szCs w:val="24"/>
        </w:rPr>
      </w:pPr>
      <w:r w:rsidRPr="00A04F74">
        <w:rPr>
          <w:rFonts w:eastAsia="Arial" w:cstheme="minorHAnsi"/>
          <w:color w:val="222222"/>
          <w:sz w:val="24"/>
          <w:szCs w:val="24"/>
        </w:rPr>
        <w:t xml:space="preserve">Ambrose, S. A., Bridges, M. W., DiPietro, M., Lovett, M. C., &amp; Norman, M. K. (2010). </w:t>
      </w:r>
      <w:r w:rsidRPr="00A04F74">
        <w:rPr>
          <w:rFonts w:eastAsia="Arial" w:cstheme="minorHAnsi"/>
          <w:i/>
          <w:iCs/>
          <w:color w:val="222222"/>
          <w:sz w:val="24"/>
          <w:szCs w:val="24"/>
        </w:rPr>
        <w:t>How Learning Works: Seven Research-Based Principles for Smart Teaching</w:t>
      </w:r>
      <w:r w:rsidRPr="00A04F74">
        <w:rPr>
          <w:rFonts w:eastAsia="Arial" w:cstheme="minorHAnsi"/>
          <w:color w:val="222222"/>
          <w:sz w:val="24"/>
          <w:szCs w:val="24"/>
        </w:rPr>
        <w:t>. John Wiley &amp; Sons.</w:t>
      </w:r>
    </w:p>
    <w:p w14:paraId="0858B245" w14:textId="56FF8CF4" w:rsidR="508A9F37" w:rsidRPr="00A04F74" w:rsidRDefault="508A9F37" w:rsidP="508A9F37">
      <w:pPr>
        <w:rPr>
          <w:rFonts w:cstheme="minorHAnsi"/>
          <w:sz w:val="24"/>
          <w:szCs w:val="24"/>
        </w:rPr>
      </w:pPr>
      <w:r w:rsidRPr="00A04F74">
        <w:rPr>
          <w:rFonts w:eastAsia="Arial" w:cstheme="minorHAnsi"/>
          <w:color w:val="222222"/>
          <w:sz w:val="24"/>
          <w:szCs w:val="24"/>
        </w:rPr>
        <w:t xml:space="preserve">Angelo, T. A., &amp; Cross, K. P. (2012). </w:t>
      </w:r>
      <w:r w:rsidRPr="00A04F74">
        <w:rPr>
          <w:rFonts w:eastAsia="Arial" w:cstheme="minorHAnsi"/>
          <w:i/>
          <w:iCs/>
          <w:color w:val="222222"/>
          <w:sz w:val="24"/>
          <w:szCs w:val="24"/>
        </w:rPr>
        <w:t>Classroom assessment techniques</w:t>
      </w:r>
      <w:r w:rsidRPr="00A04F74">
        <w:rPr>
          <w:rFonts w:eastAsia="Arial" w:cstheme="minorHAnsi"/>
          <w:color w:val="222222"/>
          <w:sz w:val="24"/>
          <w:szCs w:val="24"/>
        </w:rPr>
        <w:t>. Jossey Bass Wiley.</w:t>
      </w:r>
    </w:p>
    <w:p w14:paraId="6837A856" w14:textId="0BA12446" w:rsidR="61315C9B" w:rsidRPr="00A04F74" w:rsidRDefault="1EB3B951" w:rsidP="61315C9B">
      <w:pPr>
        <w:rPr>
          <w:rFonts w:cstheme="minorHAnsi"/>
          <w:sz w:val="24"/>
          <w:szCs w:val="24"/>
        </w:rPr>
      </w:pPr>
      <w:r w:rsidRPr="00A04F74">
        <w:rPr>
          <w:rFonts w:eastAsia="Arial" w:cstheme="minorHAnsi"/>
          <w:color w:val="222222"/>
          <w:sz w:val="24"/>
          <w:szCs w:val="24"/>
        </w:rPr>
        <w:t xml:space="preserve">Barkley, E. F. (2009). </w:t>
      </w:r>
      <w:r w:rsidRPr="00A04F74">
        <w:rPr>
          <w:rFonts w:eastAsia="Arial" w:cstheme="minorHAnsi"/>
          <w:i/>
          <w:iCs/>
          <w:color w:val="222222"/>
          <w:sz w:val="24"/>
          <w:szCs w:val="24"/>
        </w:rPr>
        <w:t>Student engagement techniques: A handbook for college faculty</w:t>
      </w:r>
      <w:r w:rsidRPr="00A04F74">
        <w:rPr>
          <w:rFonts w:eastAsia="Arial" w:cstheme="minorHAnsi"/>
          <w:color w:val="222222"/>
          <w:sz w:val="24"/>
          <w:szCs w:val="24"/>
        </w:rPr>
        <w:t>. John Wiley &amp; Sons.</w:t>
      </w:r>
    </w:p>
    <w:p w14:paraId="6E2BD46F" w14:textId="3BF20A54" w:rsidR="61315C9B" w:rsidRPr="00A04F74" w:rsidRDefault="1EB3B951" w:rsidP="61315C9B">
      <w:pPr>
        <w:rPr>
          <w:rFonts w:cstheme="minorHAnsi"/>
          <w:sz w:val="24"/>
          <w:szCs w:val="24"/>
        </w:rPr>
      </w:pPr>
      <w:r w:rsidRPr="00A04F74">
        <w:rPr>
          <w:rFonts w:eastAsia="Arial" w:cstheme="minorHAnsi"/>
          <w:sz w:val="24"/>
          <w:szCs w:val="24"/>
        </w:rPr>
        <w:t xml:space="preserve">Silberman, M.  (1996).  </w:t>
      </w:r>
      <w:r w:rsidRPr="00A04F74">
        <w:rPr>
          <w:rFonts w:eastAsia="Arial" w:cstheme="minorHAnsi"/>
          <w:i/>
          <w:iCs/>
          <w:sz w:val="24"/>
          <w:szCs w:val="24"/>
        </w:rPr>
        <w:t>Active Learning Strategies:  101 Strategies to Teach Any Subject</w:t>
      </w:r>
      <w:r w:rsidRPr="00A04F74">
        <w:rPr>
          <w:rFonts w:eastAsia="Arial" w:cstheme="minorHAnsi"/>
          <w:sz w:val="24"/>
          <w:szCs w:val="24"/>
        </w:rPr>
        <w:t xml:space="preserve">.  Allyn &amp; Bacon.  </w:t>
      </w:r>
    </w:p>
    <w:sectPr w:rsidR="61315C9B" w:rsidRPr="00A04F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128"/>
    <w:multiLevelType w:val="hybridMultilevel"/>
    <w:tmpl w:val="0B84089A"/>
    <w:lvl w:ilvl="0" w:tplc="5212D92A">
      <w:start w:val="1"/>
      <w:numFmt w:val="bullet"/>
      <w:lvlText w:val=""/>
      <w:lvlJc w:val="left"/>
      <w:pPr>
        <w:ind w:left="720" w:hanging="360"/>
      </w:pPr>
      <w:rPr>
        <w:rFonts w:ascii="Wingdings" w:hAnsi="Wingdings" w:hint="default"/>
      </w:rPr>
    </w:lvl>
    <w:lvl w:ilvl="1" w:tplc="ADEA9D8E">
      <w:start w:val="1"/>
      <w:numFmt w:val="bullet"/>
      <w:lvlText w:val="o"/>
      <w:lvlJc w:val="left"/>
      <w:pPr>
        <w:ind w:left="1440" w:hanging="360"/>
      </w:pPr>
      <w:rPr>
        <w:rFonts w:ascii="Courier New" w:hAnsi="Courier New" w:hint="default"/>
      </w:rPr>
    </w:lvl>
    <w:lvl w:ilvl="2" w:tplc="FE7C6664">
      <w:start w:val="1"/>
      <w:numFmt w:val="bullet"/>
      <w:lvlText w:val=""/>
      <w:lvlJc w:val="left"/>
      <w:pPr>
        <w:ind w:left="2160" w:hanging="360"/>
      </w:pPr>
      <w:rPr>
        <w:rFonts w:ascii="Wingdings" w:hAnsi="Wingdings" w:hint="default"/>
      </w:rPr>
    </w:lvl>
    <w:lvl w:ilvl="3" w:tplc="5FBC249C">
      <w:start w:val="1"/>
      <w:numFmt w:val="bullet"/>
      <w:lvlText w:val=""/>
      <w:lvlJc w:val="left"/>
      <w:pPr>
        <w:ind w:left="2880" w:hanging="360"/>
      </w:pPr>
      <w:rPr>
        <w:rFonts w:ascii="Symbol" w:hAnsi="Symbol" w:hint="default"/>
      </w:rPr>
    </w:lvl>
    <w:lvl w:ilvl="4" w:tplc="EE18B3B2">
      <w:start w:val="1"/>
      <w:numFmt w:val="bullet"/>
      <w:lvlText w:val="o"/>
      <w:lvlJc w:val="left"/>
      <w:pPr>
        <w:ind w:left="3600" w:hanging="360"/>
      </w:pPr>
      <w:rPr>
        <w:rFonts w:ascii="Courier New" w:hAnsi="Courier New" w:hint="default"/>
      </w:rPr>
    </w:lvl>
    <w:lvl w:ilvl="5" w:tplc="20C68F7E">
      <w:start w:val="1"/>
      <w:numFmt w:val="bullet"/>
      <w:lvlText w:val=""/>
      <w:lvlJc w:val="left"/>
      <w:pPr>
        <w:ind w:left="4320" w:hanging="360"/>
      </w:pPr>
      <w:rPr>
        <w:rFonts w:ascii="Wingdings" w:hAnsi="Wingdings" w:hint="default"/>
      </w:rPr>
    </w:lvl>
    <w:lvl w:ilvl="6" w:tplc="3724B130">
      <w:start w:val="1"/>
      <w:numFmt w:val="bullet"/>
      <w:lvlText w:val=""/>
      <w:lvlJc w:val="left"/>
      <w:pPr>
        <w:ind w:left="5040" w:hanging="360"/>
      </w:pPr>
      <w:rPr>
        <w:rFonts w:ascii="Symbol" w:hAnsi="Symbol" w:hint="default"/>
      </w:rPr>
    </w:lvl>
    <w:lvl w:ilvl="7" w:tplc="15A4BA48">
      <w:start w:val="1"/>
      <w:numFmt w:val="bullet"/>
      <w:lvlText w:val="o"/>
      <w:lvlJc w:val="left"/>
      <w:pPr>
        <w:ind w:left="5760" w:hanging="360"/>
      </w:pPr>
      <w:rPr>
        <w:rFonts w:ascii="Courier New" w:hAnsi="Courier New" w:hint="default"/>
      </w:rPr>
    </w:lvl>
    <w:lvl w:ilvl="8" w:tplc="D9529F86">
      <w:start w:val="1"/>
      <w:numFmt w:val="bullet"/>
      <w:lvlText w:val=""/>
      <w:lvlJc w:val="left"/>
      <w:pPr>
        <w:ind w:left="6480" w:hanging="360"/>
      </w:pPr>
      <w:rPr>
        <w:rFonts w:ascii="Wingdings" w:hAnsi="Wingdings" w:hint="default"/>
      </w:rPr>
    </w:lvl>
  </w:abstractNum>
  <w:abstractNum w:abstractNumId="1" w15:restartNumberingAfterBreak="0">
    <w:nsid w:val="0159626C"/>
    <w:multiLevelType w:val="hybridMultilevel"/>
    <w:tmpl w:val="20304D6A"/>
    <w:lvl w:ilvl="0" w:tplc="0409000D">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032B2E2B"/>
    <w:multiLevelType w:val="hybridMultilevel"/>
    <w:tmpl w:val="B8A8B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16E1F"/>
    <w:multiLevelType w:val="hybridMultilevel"/>
    <w:tmpl w:val="5B8A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7379A"/>
    <w:multiLevelType w:val="hybridMultilevel"/>
    <w:tmpl w:val="B21C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5548"/>
    <w:multiLevelType w:val="hybridMultilevel"/>
    <w:tmpl w:val="CA0A9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B5D1E"/>
    <w:multiLevelType w:val="hybridMultilevel"/>
    <w:tmpl w:val="033A0920"/>
    <w:lvl w:ilvl="0" w:tplc="712AC31E">
      <w:start w:val="1"/>
      <w:numFmt w:val="bullet"/>
      <w:lvlText w:val=""/>
      <w:lvlJc w:val="left"/>
      <w:pPr>
        <w:ind w:left="720" w:hanging="360"/>
      </w:pPr>
      <w:rPr>
        <w:rFonts w:ascii="Symbol" w:hAnsi="Symbol" w:hint="default"/>
      </w:rPr>
    </w:lvl>
    <w:lvl w:ilvl="1" w:tplc="CE4E1B02">
      <w:start w:val="1"/>
      <w:numFmt w:val="bullet"/>
      <w:lvlText w:val="o"/>
      <w:lvlJc w:val="left"/>
      <w:pPr>
        <w:ind w:left="1440" w:hanging="360"/>
      </w:pPr>
      <w:rPr>
        <w:rFonts w:ascii="Courier New" w:hAnsi="Courier New" w:hint="default"/>
      </w:rPr>
    </w:lvl>
    <w:lvl w:ilvl="2" w:tplc="9BB636CE">
      <w:start w:val="1"/>
      <w:numFmt w:val="bullet"/>
      <w:lvlText w:val=""/>
      <w:lvlJc w:val="left"/>
      <w:pPr>
        <w:ind w:left="2160" w:hanging="360"/>
      </w:pPr>
      <w:rPr>
        <w:rFonts w:ascii="Wingdings" w:hAnsi="Wingdings" w:hint="default"/>
      </w:rPr>
    </w:lvl>
    <w:lvl w:ilvl="3" w:tplc="0F601D62">
      <w:start w:val="1"/>
      <w:numFmt w:val="bullet"/>
      <w:lvlText w:val=""/>
      <w:lvlJc w:val="left"/>
      <w:pPr>
        <w:ind w:left="2880" w:hanging="360"/>
      </w:pPr>
      <w:rPr>
        <w:rFonts w:ascii="Symbol" w:hAnsi="Symbol" w:hint="default"/>
      </w:rPr>
    </w:lvl>
    <w:lvl w:ilvl="4" w:tplc="A7D4EDDA">
      <w:start w:val="1"/>
      <w:numFmt w:val="bullet"/>
      <w:lvlText w:val="o"/>
      <w:lvlJc w:val="left"/>
      <w:pPr>
        <w:ind w:left="3600" w:hanging="360"/>
      </w:pPr>
      <w:rPr>
        <w:rFonts w:ascii="Courier New" w:hAnsi="Courier New" w:hint="default"/>
      </w:rPr>
    </w:lvl>
    <w:lvl w:ilvl="5" w:tplc="822EBBC4">
      <w:start w:val="1"/>
      <w:numFmt w:val="bullet"/>
      <w:lvlText w:val=""/>
      <w:lvlJc w:val="left"/>
      <w:pPr>
        <w:ind w:left="4320" w:hanging="360"/>
      </w:pPr>
      <w:rPr>
        <w:rFonts w:ascii="Wingdings" w:hAnsi="Wingdings" w:hint="default"/>
      </w:rPr>
    </w:lvl>
    <w:lvl w:ilvl="6" w:tplc="D5AA667E">
      <w:start w:val="1"/>
      <w:numFmt w:val="bullet"/>
      <w:lvlText w:val=""/>
      <w:lvlJc w:val="left"/>
      <w:pPr>
        <w:ind w:left="5040" w:hanging="360"/>
      </w:pPr>
      <w:rPr>
        <w:rFonts w:ascii="Symbol" w:hAnsi="Symbol" w:hint="default"/>
      </w:rPr>
    </w:lvl>
    <w:lvl w:ilvl="7" w:tplc="8950443A">
      <w:start w:val="1"/>
      <w:numFmt w:val="bullet"/>
      <w:lvlText w:val="o"/>
      <w:lvlJc w:val="left"/>
      <w:pPr>
        <w:ind w:left="5760" w:hanging="360"/>
      </w:pPr>
      <w:rPr>
        <w:rFonts w:ascii="Courier New" w:hAnsi="Courier New" w:hint="default"/>
      </w:rPr>
    </w:lvl>
    <w:lvl w:ilvl="8" w:tplc="F5F2FA00">
      <w:start w:val="1"/>
      <w:numFmt w:val="bullet"/>
      <w:lvlText w:val=""/>
      <w:lvlJc w:val="left"/>
      <w:pPr>
        <w:ind w:left="6480" w:hanging="360"/>
      </w:pPr>
      <w:rPr>
        <w:rFonts w:ascii="Wingdings" w:hAnsi="Wingdings" w:hint="default"/>
      </w:rPr>
    </w:lvl>
  </w:abstractNum>
  <w:abstractNum w:abstractNumId="7" w15:restartNumberingAfterBreak="0">
    <w:nsid w:val="2D6D6486"/>
    <w:multiLevelType w:val="hybridMultilevel"/>
    <w:tmpl w:val="68CA82D2"/>
    <w:lvl w:ilvl="0" w:tplc="0409000D">
      <w:start w:val="1"/>
      <w:numFmt w:val="bullet"/>
      <w:lvlText w:val=""/>
      <w:lvlJc w:val="left"/>
      <w:pPr>
        <w:ind w:left="720" w:hanging="360"/>
      </w:pPr>
      <w:rPr>
        <w:rFonts w:ascii="Wingdings" w:hAnsi="Wingdings" w:hint="default"/>
      </w:rPr>
    </w:lvl>
    <w:lvl w:ilvl="1" w:tplc="CE4E1B02">
      <w:start w:val="1"/>
      <w:numFmt w:val="bullet"/>
      <w:lvlText w:val="o"/>
      <w:lvlJc w:val="left"/>
      <w:pPr>
        <w:ind w:left="1440" w:hanging="360"/>
      </w:pPr>
      <w:rPr>
        <w:rFonts w:ascii="Courier New" w:hAnsi="Courier New" w:hint="default"/>
      </w:rPr>
    </w:lvl>
    <w:lvl w:ilvl="2" w:tplc="9BB636CE">
      <w:start w:val="1"/>
      <w:numFmt w:val="bullet"/>
      <w:lvlText w:val=""/>
      <w:lvlJc w:val="left"/>
      <w:pPr>
        <w:ind w:left="2160" w:hanging="360"/>
      </w:pPr>
      <w:rPr>
        <w:rFonts w:ascii="Wingdings" w:hAnsi="Wingdings" w:hint="default"/>
      </w:rPr>
    </w:lvl>
    <w:lvl w:ilvl="3" w:tplc="0F601D62">
      <w:start w:val="1"/>
      <w:numFmt w:val="bullet"/>
      <w:lvlText w:val=""/>
      <w:lvlJc w:val="left"/>
      <w:pPr>
        <w:ind w:left="2880" w:hanging="360"/>
      </w:pPr>
      <w:rPr>
        <w:rFonts w:ascii="Symbol" w:hAnsi="Symbol" w:hint="default"/>
      </w:rPr>
    </w:lvl>
    <w:lvl w:ilvl="4" w:tplc="A7D4EDDA">
      <w:start w:val="1"/>
      <w:numFmt w:val="bullet"/>
      <w:lvlText w:val="o"/>
      <w:lvlJc w:val="left"/>
      <w:pPr>
        <w:ind w:left="3600" w:hanging="360"/>
      </w:pPr>
      <w:rPr>
        <w:rFonts w:ascii="Courier New" w:hAnsi="Courier New" w:hint="default"/>
      </w:rPr>
    </w:lvl>
    <w:lvl w:ilvl="5" w:tplc="822EBBC4">
      <w:start w:val="1"/>
      <w:numFmt w:val="bullet"/>
      <w:lvlText w:val=""/>
      <w:lvlJc w:val="left"/>
      <w:pPr>
        <w:ind w:left="4320" w:hanging="360"/>
      </w:pPr>
      <w:rPr>
        <w:rFonts w:ascii="Wingdings" w:hAnsi="Wingdings" w:hint="default"/>
      </w:rPr>
    </w:lvl>
    <w:lvl w:ilvl="6" w:tplc="D5AA667E">
      <w:start w:val="1"/>
      <w:numFmt w:val="bullet"/>
      <w:lvlText w:val=""/>
      <w:lvlJc w:val="left"/>
      <w:pPr>
        <w:ind w:left="5040" w:hanging="360"/>
      </w:pPr>
      <w:rPr>
        <w:rFonts w:ascii="Symbol" w:hAnsi="Symbol" w:hint="default"/>
      </w:rPr>
    </w:lvl>
    <w:lvl w:ilvl="7" w:tplc="8950443A">
      <w:start w:val="1"/>
      <w:numFmt w:val="bullet"/>
      <w:lvlText w:val="o"/>
      <w:lvlJc w:val="left"/>
      <w:pPr>
        <w:ind w:left="5760" w:hanging="360"/>
      </w:pPr>
      <w:rPr>
        <w:rFonts w:ascii="Courier New" w:hAnsi="Courier New" w:hint="default"/>
      </w:rPr>
    </w:lvl>
    <w:lvl w:ilvl="8" w:tplc="F5F2FA00">
      <w:start w:val="1"/>
      <w:numFmt w:val="bullet"/>
      <w:lvlText w:val=""/>
      <w:lvlJc w:val="left"/>
      <w:pPr>
        <w:ind w:left="6480" w:hanging="360"/>
      </w:pPr>
      <w:rPr>
        <w:rFonts w:ascii="Wingdings" w:hAnsi="Wingdings" w:hint="default"/>
      </w:rPr>
    </w:lvl>
  </w:abstractNum>
  <w:abstractNum w:abstractNumId="8" w15:restartNumberingAfterBreak="0">
    <w:nsid w:val="2FF21559"/>
    <w:multiLevelType w:val="hybridMultilevel"/>
    <w:tmpl w:val="9D4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00D4E"/>
    <w:multiLevelType w:val="hybridMultilevel"/>
    <w:tmpl w:val="3028F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21EA2"/>
    <w:multiLevelType w:val="hybridMultilevel"/>
    <w:tmpl w:val="BBF669DE"/>
    <w:lvl w:ilvl="0" w:tplc="CCBA6F46">
      <w:start w:val="1"/>
      <w:numFmt w:val="bullet"/>
      <w:lvlText w:val=""/>
      <w:lvlJc w:val="left"/>
      <w:pPr>
        <w:ind w:left="720" w:hanging="360"/>
      </w:pPr>
      <w:rPr>
        <w:rFonts w:ascii="Symbol" w:hAnsi="Symbol" w:hint="default"/>
      </w:rPr>
    </w:lvl>
    <w:lvl w:ilvl="1" w:tplc="56DA5F30">
      <w:start w:val="1"/>
      <w:numFmt w:val="bullet"/>
      <w:lvlText w:val="o"/>
      <w:lvlJc w:val="left"/>
      <w:pPr>
        <w:ind w:left="1440" w:hanging="360"/>
      </w:pPr>
      <w:rPr>
        <w:rFonts w:ascii="Courier New" w:hAnsi="Courier New" w:hint="default"/>
      </w:rPr>
    </w:lvl>
    <w:lvl w:ilvl="2" w:tplc="518CB942">
      <w:start w:val="1"/>
      <w:numFmt w:val="bullet"/>
      <w:lvlText w:val=""/>
      <w:lvlJc w:val="left"/>
      <w:pPr>
        <w:ind w:left="2160" w:hanging="360"/>
      </w:pPr>
      <w:rPr>
        <w:rFonts w:ascii="Wingdings" w:hAnsi="Wingdings" w:hint="default"/>
      </w:rPr>
    </w:lvl>
    <w:lvl w:ilvl="3" w:tplc="CBC6FB8E">
      <w:start w:val="1"/>
      <w:numFmt w:val="bullet"/>
      <w:lvlText w:val=""/>
      <w:lvlJc w:val="left"/>
      <w:pPr>
        <w:ind w:left="2880" w:hanging="360"/>
      </w:pPr>
      <w:rPr>
        <w:rFonts w:ascii="Symbol" w:hAnsi="Symbol" w:hint="default"/>
      </w:rPr>
    </w:lvl>
    <w:lvl w:ilvl="4" w:tplc="26AE3E80">
      <w:start w:val="1"/>
      <w:numFmt w:val="bullet"/>
      <w:lvlText w:val="o"/>
      <w:lvlJc w:val="left"/>
      <w:pPr>
        <w:ind w:left="3600" w:hanging="360"/>
      </w:pPr>
      <w:rPr>
        <w:rFonts w:ascii="Courier New" w:hAnsi="Courier New" w:hint="default"/>
      </w:rPr>
    </w:lvl>
    <w:lvl w:ilvl="5" w:tplc="1F7E743A">
      <w:start w:val="1"/>
      <w:numFmt w:val="bullet"/>
      <w:lvlText w:val=""/>
      <w:lvlJc w:val="left"/>
      <w:pPr>
        <w:ind w:left="4320" w:hanging="360"/>
      </w:pPr>
      <w:rPr>
        <w:rFonts w:ascii="Wingdings" w:hAnsi="Wingdings" w:hint="default"/>
      </w:rPr>
    </w:lvl>
    <w:lvl w:ilvl="6" w:tplc="65A2789A">
      <w:start w:val="1"/>
      <w:numFmt w:val="bullet"/>
      <w:lvlText w:val=""/>
      <w:lvlJc w:val="left"/>
      <w:pPr>
        <w:ind w:left="5040" w:hanging="360"/>
      </w:pPr>
      <w:rPr>
        <w:rFonts w:ascii="Symbol" w:hAnsi="Symbol" w:hint="default"/>
      </w:rPr>
    </w:lvl>
    <w:lvl w:ilvl="7" w:tplc="0914BB88">
      <w:start w:val="1"/>
      <w:numFmt w:val="bullet"/>
      <w:lvlText w:val="o"/>
      <w:lvlJc w:val="left"/>
      <w:pPr>
        <w:ind w:left="5760" w:hanging="360"/>
      </w:pPr>
      <w:rPr>
        <w:rFonts w:ascii="Courier New" w:hAnsi="Courier New" w:hint="default"/>
      </w:rPr>
    </w:lvl>
    <w:lvl w:ilvl="8" w:tplc="08DEA80C">
      <w:start w:val="1"/>
      <w:numFmt w:val="bullet"/>
      <w:lvlText w:val=""/>
      <w:lvlJc w:val="left"/>
      <w:pPr>
        <w:ind w:left="6480" w:hanging="360"/>
      </w:pPr>
      <w:rPr>
        <w:rFonts w:ascii="Wingdings" w:hAnsi="Wingdings" w:hint="default"/>
      </w:rPr>
    </w:lvl>
  </w:abstractNum>
  <w:abstractNum w:abstractNumId="11" w15:restartNumberingAfterBreak="0">
    <w:nsid w:val="36906EDE"/>
    <w:multiLevelType w:val="hybridMultilevel"/>
    <w:tmpl w:val="322C08E8"/>
    <w:lvl w:ilvl="0" w:tplc="04090001">
      <w:start w:val="1"/>
      <w:numFmt w:val="bullet"/>
      <w:lvlText w:val=""/>
      <w:lvlJc w:val="left"/>
      <w:pPr>
        <w:ind w:left="720" w:hanging="360"/>
      </w:pPr>
      <w:rPr>
        <w:rFonts w:ascii="Symbol" w:hAnsi="Symbol" w:hint="default"/>
      </w:rPr>
    </w:lvl>
    <w:lvl w:ilvl="1" w:tplc="CE4E1B02">
      <w:start w:val="1"/>
      <w:numFmt w:val="bullet"/>
      <w:lvlText w:val="o"/>
      <w:lvlJc w:val="left"/>
      <w:pPr>
        <w:ind w:left="1440" w:hanging="360"/>
      </w:pPr>
      <w:rPr>
        <w:rFonts w:ascii="Courier New" w:hAnsi="Courier New" w:hint="default"/>
      </w:rPr>
    </w:lvl>
    <w:lvl w:ilvl="2" w:tplc="9BB636CE">
      <w:start w:val="1"/>
      <w:numFmt w:val="bullet"/>
      <w:lvlText w:val=""/>
      <w:lvlJc w:val="left"/>
      <w:pPr>
        <w:ind w:left="2160" w:hanging="360"/>
      </w:pPr>
      <w:rPr>
        <w:rFonts w:ascii="Wingdings" w:hAnsi="Wingdings" w:hint="default"/>
      </w:rPr>
    </w:lvl>
    <w:lvl w:ilvl="3" w:tplc="0F601D62">
      <w:start w:val="1"/>
      <w:numFmt w:val="bullet"/>
      <w:lvlText w:val=""/>
      <w:lvlJc w:val="left"/>
      <w:pPr>
        <w:ind w:left="2880" w:hanging="360"/>
      </w:pPr>
      <w:rPr>
        <w:rFonts w:ascii="Symbol" w:hAnsi="Symbol" w:hint="default"/>
      </w:rPr>
    </w:lvl>
    <w:lvl w:ilvl="4" w:tplc="A7D4EDDA">
      <w:start w:val="1"/>
      <w:numFmt w:val="bullet"/>
      <w:lvlText w:val="o"/>
      <w:lvlJc w:val="left"/>
      <w:pPr>
        <w:ind w:left="3600" w:hanging="360"/>
      </w:pPr>
      <w:rPr>
        <w:rFonts w:ascii="Courier New" w:hAnsi="Courier New" w:hint="default"/>
      </w:rPr>
    </w:lvl>
    <w:lvl w:ilvl="5" w:tplc="822EBBC4">
      <w:start w:val="1"/>
      <w:numFmt w:val="bullet"/>
      <w:lvlText w:val=""/>
      <w:lvlJc w:val="left"/>
      <w:pPr>
        <w:ind w:left="4320" w:hanging="360"/>
      </w:pPr>
      <w:rPr>
        <w:rFonts w:ascii="Wingdings" w:hAnsi="Wingdings" w:hint="default"/>
      </w:rPr>
    </w:lvl>
    <w:lvl w:ilvl="6" w:tplc="D5AA667E">
      <w:start w:val="1"/>
      <w:numFmt w:val="bullet"/>
      <w:lvlText w:val=""/>
      <w:lvlJc w:val="left"/>
      <w:pPr>
        <w:ind w:left="5040" w:hanging="360"/>
      </w:pPr>
      <w:rPr>
        <w:rFonts w:ascii="Symbol" w:hAnsi="Symbol" w:hint="default"/>
      </w:rPr>
    </w:lvl>
    <w:lvl w:ilvl="7" w:tplc="8950443A">
      <w:start w:val="1"/>
      <w:numFmt w:val="bullet"/>
      <w:lvlText w:val="o"/>
      <w:lvlJc w:val="left"/>
      <w:pPr>
        <w:ind w:left="5760" w:hanging="360"/>
      </w:pPr>
      <w:rPr>
        <w:rFonts w:ascii="Courier New" w:hAnsi="Courier New" w:hint="default"/>
      </w:rPr>
    </w:lvl>
    <w:lvl w:ilvl="8" w:tplc="F5F2FA00">
      <w:start w:val="1"/>
      <w:numFmt w:val="bullet"/>
      <w:lvlText w:val=""/>
      <w:lvlJc w:val="left"/>
      <w:pPr>
        <w:ind w:left="6480" w:hanging="360"/>
      </w:pPr>
      <w:rPr>
        <w:rFonts w:ascii="Wingdings" w:hAnsi="Wingdings" w:hint="default"/>
      </w:rPr>
    </w:lvl>
  </w:abstractNum>
  <w:abstractNum w:abstractNumId="12" w15:restartNumberingAfterBreak="0">
    <w:nsid w:val="3B8F2C7B"/>
    <w:multiLevelType w:val="hybridMultilevel"/>
    <w:tmpl w:val="CBFC418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3" w15:restartNumberingAfterBreak="0">
    <w:nsid w:val="3DA2297F"/>
    <w:multiLevelType w:val="hybridMultilevel"/>
    <w:tmpl w:val="33326814"/>
    <w:lvl w:ilvl="0" w:tplc="0409000F">
      <w:start w:val="1"/>
      <w:numFmt w:val="decimal"/>
      <w:lvlText w:val="%1."/>
      <w:lvlJc w:val="left"/>
      <w:pPr>
        <w:ind w:left="720" w:hanging="360"/>
      </w:pPr>
      <w:rPr>
        <w:rFonts w:hint="default"/>
      </w:rPr>
    </w:lvl>
    <w:lvl w:ilvl="1" w:tplc="CE4E1B02">
      <w:start w:val="1"/>
      <w:numFmt w:val="bullet"/>
      <w:lvlText w:val="o"/>
      <w:lvlJc w:val="left"/>
      <w:pPr>
        <w:ind w:left="1440" w:hanging="360"/>
      </w:pPr>
      <w:rPr>
        <w:rFonts w:ascii="Courier New" w:hAnsi="Courier New" w:hint="default"/>
      </w:rPr>
    </w:lvl>
    <w:lvl w:ilvl="2" w:tplc="9BB636CE">
      <w:start w:val="1"/>
      <w:numFmt w:val="bullet"/>
      <w:lvlText w:val=""/>
      <w:lvlJc w:val="left"/>
      <w:pPr>
        <w:ind w:left="2160" w:hanging="360"/>
      </w:pPr>
      <w:rPr>
        <w:rFonts w:ascii="Wingdings" w:hAnsi="Wingdings" w:hint="default"/>
      </w:rPr>
    </w:lvl>
    <w:lvl w:ilvl="3" w:tplc="0F601D62">
      <w:start w:val="1"/>
      <w:numFmt w:val="bullet"/>
      <w:lvlText w:val=""/>
      <w:lvlJc w:val="left"/>
      <w:pPr>
        <w:ind w:left="2880" w:hanging="360"/>
      </w:pPr>
      <w:rPr>
        <w:rFonts w:ascii="Symbol" w:hAnsi="Symbol" w:hint="default"/>
      </w:rPr>
    </w:lvl>
    <w:lvl w:ilvl="4" w:tplc="A7D4EDDA">
      <w:start w:val="1"/>
      <w:numFmt w:val="bullet"/>
      <w:lvlText w:val="o"/>
      <w:lvlJc w:val="left"/>
      <w:pPr>
        <w:ind w:left="3600" w:hanging="360"/>
      </w:pPr>
      <w:rPr>
        <w:rFonts w:ascii="Courier New" w:hAnsi="Courier New" w:hint="default"/>
      </w:rPr>
    </w:lvl>
    <w:lvl w:ilvl="5" w:tplc="822EBBC4">
      <w:start w:val="1"/>
      <w:numFmt w:val="bullet"/>
      <w:lvlText w:val=""/>
      <w:lvlJc w:val="left"/>
      <w:pPr>
        <w:ind w:left="4320" w:hanging="360"/>
      </w:pPr>
      <w:rPr>
        <w:rFonts w:ascii="Wingdings" w:hAnsi="Wingdings" w:hint="default"/>
      </w:rPr>
    </w:lvl>
    <w:lvl w:ilvl="6" w:tplc="D5AA667E">
      <w:start w:val="1"/>
      <w:numFmt w:val="bullet"/>
      <w:lvlText w:val=""/>
      <w:lvlJc w:val="left"/>
      <w:pPr>
        <w:ind w:left="5040" w:hanging="360"/>
      </w:pPr>
      <w:rPr>
        <w:rFonts w:ascii="Symbol" w:hAnsi="Symbol" w:hint="default"/>
      </w:rPr>
    </w:lvl>
    <w:lvl w:ilvl="7" w:tplc="8950443A">
      <w:start w:val="1"/>
      <w:numFmt w:val="bullet"/>
      <w:lvlText w:val="o"/>
      <w:lvlJc w:val="left"/>
      <w:pPr>
        <w:ind w:left="5760" w:hanging="360"/>
      </w:pPr>
      <w:rPr>
        <w:rFonts w:ascii="Courier New" w:hAnsi="Courier New" w:hint="default"/>
      </w:rPr>
    </w:lvl>
    <w:lvl w:ilvl="8" w:tplc="F5F2FA00">
      <w:start w:val="1"/>
      <w:numFmt w:val="bullet"/>
      <w:lvlText w:val=""/>
      <w:lvlJc w:val="left"/>
      <w:pPr>
        <w:ind w:left="6480" w:hanging="360"/>
      </w:pPr>
      <w:rPr>
        <w:rFonts w:ascii="Wingdings" w:hAnsi="Wingdings" w:hint="default"/>
      </w:rPr>
    </w:lvl>
  </w:abstractNum>
  <w:abstractNum w:abstractNumId="14" w15:restartNumberingAfterBreak="0">
    <w:nsid w:val="3DA81746"/>
    <w:multiLevelType w:val="hybridMultilevel"/>
    <w:tmpl w:val="34FE7B04"/>
    <w:lvl w:ilvl="0" w:tplc="EC72743A">
      <w:start w:val="1"/>
      <w:numFmt w:val="bullet"/>
      <w:lvlText w:val=""/>
      <w:lvlJc w:val="left"/>
      <w:pPr>
        <w:ind w:left="720" w:hanging="360"/>
      </w:pPr>
      <w:rPr>
        <w:rFonts w:ascii="Symbol" w:hAnsi="Symbol" w:hint="default"/>
      </w:rPr>
    </w:lvl>
    <w:lvl w:ilvl="1" w:tplc="5374E68A">
      <w:start w:val="1"/>
      <w:numFmt w:val="bullet"/>
      <w:lvlText w:val="o"/>
      <w:lvlJc w:val="left"/>
      <w:pPr>
        <w:ind w:left="1440" w:hanging="360"/>
      </w:pPr>
      <w:rPr>
        <w:rFonts w:ascii="Courier New" w:hAnsi="Courier New" w:hint="default"/>
      </w:rPr>
    </w:lvl>
    <w:lvl w:ilvl="2" w:tplc="C454447C">
      <w:start w:val="1"/>
      <w:numFmt w:val="bullet"/>
      <w:lvlText w:val=""/>
      <w:lvlJc w:val="left"/>
      <w:pPr>
        <w:ind w:left="2160" w:hanging="360"/>
      </w:pPr>
      <w:rPr>
        <w:rFonts w:ascii="Wingdings" w:hAnsi="Wingdings" w:hint="default"/>
      </w:rPr>
    </w:lvl>
    <w:lvl w:ilvl="3" w:tplc="984877A2">
      <w:start w:val="1"/>
      <w:numFmt w:val="bullet"/>
      <w:lvlText w:val=""/>
      <w:lvlJc w:val="left"/>
      <w:pPr>
        <w:ind w:left="2880" w:hanging="360"/>
      </w:pPr>
      <w:rPr>
        <w:rFonts w:ascii="Symbol" w:hAnsi="Symbol" w:hint="default"/>
      </w:rPr>
    </w:lvl>
    <w:lvl w:ilvl="4" w:tplc="F4306A30">
      <w:start w:val="1"/>
      <w:numFmt w:val="bullet"/>
      <w:lvlText w:val="o"/>
      <w:lvlJc w:val="left"/>
      <w:pPr>
        <w:ind w:left="3600" w:hanging="360"/>
      </w:pPr>
      <w:rPr>
        <w:rFonts w:ascii="Courier New" w:hAnsi="Courier New" w:hint="default"/>
      </w:rPr>
    </w:lvl>
    <w:lvl w:ilvl="5" w:tplc="3140C5D2">
      <w:start w:val="1"/>
      <w:numFmt w:val="bullet"/>
      <w:lvlText w:val=""/>
      <w:lvlJc w:val="left"/>
      <w:pPr>
        <w:ind w:left="4320" w:hanging="360"/>
      </w:pPr>
      <w:rPr>
        <w:rFonts w:ascii="Wingdings" w:hAnsi="Wingdings" w:hint="default"/>
      </w:rPr>
    </w:lvl>
    <w:lvl w:ilvl="6" w:tplc="9D486460">
      <w:start w:val="1"/>
      <w:numFmt w:val="bullet"/>
      <w:lvlText w:val=""/>
      <w:lvlJc w:val="left"/>
      <w:pPr>
        <w:ind w:left="5040" w:hanging="360"/>
      </w:pPr>
      <w:rPr>
        <w:rFonts w:ascii="Symbol" w:hAnsi="Symbol" w:hint="default"/>
      </w:rPr>
    </w:lvl>
    <w:lvl w:ilvl="7" w:tplc="2A741944">
      <w:start w:val="1"/>
      <w:numFmt w:val="bullet"/>
      <w:lvlText w:val="o"/>
      <w:lvlJc w:val="left"/>
      <w:pPr>
        <w:ind w:left="5760" w:hanging="360"/>
      </w:pPr>
      <w:rPr>
        <w:rFonts w:ascii="Courier New" w:hAnsi="Courier New" w:hint="default"/>
      </w:rPr>
    </w:lvl>
    <w:lvl w:ilvl="8" w:tplc="95BA8742">
      <w:start w:val="1"/>
      <w:numFmt w:val="bullet"/>
      <w:lvlText w:val=""/>
      <w:lvlJc w:val="left"/>
      <w:pPr>
        <w:ind w:left="6480" w:hanging="360"/>
      </w:pPr>
      <w:rPr>
        <w:rFonts w:ascii="Wingdings" w:hAnsi="Wingdings" w:hint="default"/>
      </w:rPr>
    </w:lvl>
  </w:abstractNum>
  <w:abstractNum w:abstractNumId="15" w15:restartNumberingAfterBreak="0">
    <w:nsid w:val="47967EEF"/>
    <w:multiLevelType w:val="hybridMultilevel"/>
    <w:tmpl w:val="DF6E2ED0"/>
    <w:lvl w:ilvl="0" w:tplc="2C3435C4">
      <w:start w:val="1"/>
      <w:numFmt w:val="bullet"/>
      <w:lvlText w:val=""/>
      <w:lvlJc w:val="left"/>
      <w:pPr>
        <w:ind w:left="720" w:hanging="360"/>
      </w:pPr>
      <w:rPr>
        <w:rFonts w:ascii="Symbol" w:hAnsi="Symbol" w:hint="default"/>
      </w:rPr>
    </w:lvl>
    <w:lvl w:ilvl="1" w:tplc="0B8C41C6">
      <w:start w:val="1"/>
      <w:numFmt w:val="bullet"/>
      <w:lvlText w:val="o"/>
      <w:lvlJc w:val="left"/>
      <w:pPr>
        <w:ind w:left="1440" w:hanging="360"/>
      </w:pPr>
      <w:rPr>
        <w:rFonts w:ascii="Courier New" w:hAnsi="Courier New" w:hint="default"/>
      </w:rPr>
    </w:lvl>
    <w:lvl w:ilvl="2" w:tplc="965A8C62">
      <w:start w:val="1"/>
      <w:numFmt w:val="bullet"/>
      <w:lvlText w:val=""/>
      <w:lvlJc w:val="left"/>
      <w:pPr>
        <w:ind w:left="2160" w:hanging="360"/>
      </w:pPr>
      <w:rPr>
        <w:rFonts w:ascii="Wingdings" w:hAnsi="Wingdings" w:hint="default"/>
      </w:rPr>
    </w:lvl>
    <w:lvl w:ilvl="3" w:tplc="0B1693CE">
      <w:start w:val="1"/>
      <w:numFmt w:val="bullet"/>
      <w:lvlText w:val=""/>
      <w:lvlJc w:val="left"/>
      <w:pPr>
        <w:ind w:left="2880" w:hanging="360"/>
      </w:pPr>
      <w:rPr>
        <w:rFonts w:ascii="Symbol" w:hAnsi="Symbol" w:hint="default"/>
      </w:rPr>
    </w:lvl>
    <w:lvl w:ilvl="4" w:tplc="D5862F40">
      <w:start w:val="1"/>
      <w:numFmt w:val="bullet"/>
      <w:lvlText w:val="o"/>
      <w:lvlJc w:val="left"/>
      <w:pPr>
        <w:ind w:left="3600" w:hanging="360"/>
      </w:pPr>
      <w:rPr>
        <w:rFonts w:ascii="Courier New" w:hAnsi="Courier New" w:hint="default"/>
      </w:rPr>
    </w:lvl>
    <w:lvl w:ilvl="5" w:tplc="1386815E">
      <w:start w:val="1"/>
      <w:numFmt w:val="bullet"/>
      <w:lvlText w:val=""/>
      <w:lvlJc w:val="left"/>
      <w:pPr>
        <w:ind w:left="4320" w:hanging="360"/>
      </w:pPr>
      <w:rPr>
        <w:rFonts w:ascii="Wingdings" w:hAnsi="Wingdings" w:hint="default"/>
      </w:rPr>
    </w:lvl>
    <w:lvl w:ilvl="6" w:tplc="8D38220E">
      <w:start w:val="1"/>
      <w:numFmt w:val="bullet"/>
      <w:lvlText w:val=""/>
      <w:lvlJc w:val="left"/>
      <w:pPr>
        <w:ind w:left="5040" w:hanging="360"/>
      </w:pPr>
      <w:rPr>
        <w:rFonts w:ascii="Symbol" w:hAnsi="Symbol" w:hint="default"/>
      </w:rPr>
    </w:lvl>
    <w:lvl w:ilvl="7" w:tplc="D0303C3E">
      <w:start w:val="1"/>
      <w:numFmt w:val="bullet"/>
      <w:lvlText w:val="o"/>
      <w:lvlJc w:val="left"/>
      <w:pPr>
        <w:ind w:left="5760" w:hanging="360"/>
      </w:pPr>
      <w:rPr>
        <w:rFonts w:ascii="Courier New" w:hAnsi="Courier New" w:hint="default"/>
      </w:rPr>
    </w:lvl>
    <w:lvl w:ilvl="8" w:tplc="A4BE97B8">
      <w:start w:val="1"/>
      <w:numFmt w:val="bullet"/>
      <w:lvlText w:val=""/>
      <w:lvlJc w:val="left"/>
      <w:pPr>
        <w:ind w:left="6480" w:hanging="360"/>
      </w:pPr>
      <w:rPr>
        <w:rFonts w:ascii="Wingdings" w:hAnsi="Wingdings" w:hint="default"/>
      </w:rPr>
    </w:lvl>
  </w:abstractNum>
  <w:abstractNum w:abstractNumId="16" w15:restartNumberingAfterBreak="0">
    <w:nsid w:val="4D0D27DC"/>
    <w:multiLevelType w:val="hybridMultilevel"/>
    <w:tmpl w:val="DFA414C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4D917908"/>
    <w:multiLevelType w:val="hybridMultilevel"/>
    <w:tmpl w:val="F74A573C"/>
    <w:lvl w:ilvl="0" w:tplc="3384C680">
      <w:start w:val="1"/>
      <w:numFmt w:val="bullet"/>
      <w:lvlText w:val=""/>
      <w:lvlJc w:val="left"/>
      <w:pPr>
        <w:ind w:left="720" w:hanging="360"/>
      </w:pPr>
      <w:rPr>
        <w:rFonts w:ascii="Symbol" w:hAnsi="Symbol" w:hint="default"/>
      </w:rPr>
    </w:lvl>
    <w:lvl w:ilvl="1" w:tplc="C944D7A2">
      <w:start w:val="1"/>
      <w:numFmt w:val="bullet"/>
      <w:lvlText w:val="o"/>
      <w:lvlJc w:val="left"/>
      <w:pPr>
        <w:ind w:left="1440" w:hanging="360"/>
      </w:pPr>
      <w:rPr>
        <w:rFonts w:ascii="Courier New" w:hAnsi="Courier New" w:hint="default"/>
      </w:rPr>
    </w:lvl>
    <w:lvl w:ilvl="2" w:tplc="FB3E017A">
      <w:start w:val="1"/>
      <w:numFmt w:val="bullet"/>
      <w:lvlText w:val=""/>
      <w:lvlJc w:val="left"/>
      <w:pPr>
        <w:ind w:left="2160" w:hanging="360"/>
      </w:pPr>
      <w:rPr>
        <w:rFonts w:ascii="Wingdings" w:hAnsi="Wingdings" w:hint="default"/>
      </w:rPr>
    </w:lvl>
    <w:lvl w:ilvl="3" w:tplc="E2E2B006">
      <w:start w:val="1"/>
      <w:numFmt w:val="bullet"/>
      <w:lvlText w:val=""/>
      <w:lvlJc w:val="left"/>
      <w:pPr>
        <w:ind w:left="2880" w:hanging="360"/>
      </w:pPr>
      <w:rPr>
        <w:rFonts w:ascii="Symbol" w:hAnsi="Symbol" w:hint="default"/>
      </w:rPr>
    </w:lvl>
    <w:lvl w:ilvl="4" w:tplc="75246D7C">
      <w:start w:val="1"/>
      <w:numFmt w:val="bullet"/>
      <w:lvlText w:val="o"/>
      <w:lvlJc w:val="left"/>
      <w:pPr>
        <w:ind w:left="3600" w:hanging="360"/>
      </w:pPr>
      <w:rPr>
        <w:rFonts w:ascii="Courier New" w:hAnsi="Courier New" w:hint="default"/>
      </w:rPr>
    </w:lvl>
    <w:lvl w:ilvl="5" w:tplc="AEEAF996">
      <w:start w:val="1"/>
      <w:numFmt w:val="bullet"/>
      <w:lvlText w:val=""/>
      <w:lvlJc w:val="left"/>
      <w:pPr>
        <w:ind w:left="4320" w:hanging="360"/>
      </w:pPr>
      <w:rPr>
        <w:rFonts w:ascii="Wingdings" w:hAnsi="Wingdings" w:hint="default"/>
      </w:rPr>
    </w:lvl>
    <w:lvl w:ilvl="6" w:tplc="885CB2E8">
      <w:start w:val="1"/>
      <w:numFmt w:val="bullet"/>
      <w:lvlText w:val=""/>
      <w:lvlJc w:val="left"/>
      <w:pPr>
        <w:ind w:left="5040" w:hanging="360"/>
      </w:pPr>
      <w:rPr>
        <w:rFonts w:ascii="Symbol" w:hAnsi="Symbol" w:hint="default"/>
      </w:rPr>
    </w:lvl>
    <w:lvl w:ilvl="7" w:tplc="E83CEBB8">
      <w:start w:val="1"/>
      <w:numFmt w:val="bullet"/>
      <w:lvlText w:val="o"/>
      <w:lvlJc w:val="left"/>
      <w:pPr>
        <w:ind w:left="5760" w:hanging="360"/>
      </w:pPr>
      <w:rPr>
        <w:rFonts w:ascii="Courier New" w:hAnsi="Courier New" w:hint="default"/>
      </w:rPr>
    </w:lvl>
    <w:lvl w:ilvl="8" w:tplc="710EAC8C">
      <w:start w:val="1"/>
      <w:numFmt w:val="bullet"/>
      <w:lvlText w:val=""/>
      <w:lvlJc w:val="left"/>
      <w:pPr>
        <w:ind w:left="6480" w:hanging="360"/>
      </w:pPr>
      <w:rPr>
        <w:rFonts w:ascii="Wingdings" w:hAnsi="Wingdings" w:hint="default"/>
      </w:rPr>
    </w:lvl>
  </w:abstractNum>
  <w:abstractNum w:abstractNumId="18" w15:restartNumberingAfterBreak="0">
    <w:nsid w:val="53C85EF2"/>
    <w:multiLevelType w:val="hybridMultilevel"/>
    <w:tmpl w:val="2276775A"/>
    <w:lvl w:ilvl="0" w:tplc="FFFFFFFF">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9" w15:restartNumberingAfterBreak="0">
    <w:nsid w:val="591D0111"/>
    <w:multiLevelType w:val="hybridMultilevel"/>
    <w:tmpl w:val="243C6A28"/>
    <w:lvl w:ilvl="0" w:tplc="0409000D">
      <w:start w:val="1"/>
      <w:numFmt w:val="bullet"/>
      <w:lvlText w:val=""/>
      <w:lvlJc w:val="left"/>
      <w:pPr>
        <w:ind w:left="720" w:hanging="360"/>
      </w:pPr>
      <w:rPr>
        <w:rFonts w:ascii="Wingdings" w:hAnsi="Wingdings" w:hint="default"/>
      </w:rPr>
    </w:lvl>
    <w:lvl w:ilvl="1" w:tplc="56DA5F30">
      <w:start w:val="1"/>
      <w:numFmt w:val="bullet"/>
      <w:lvlText w:val="o"/>
      <w:lvlJc w:val="left"/>
      <w:pPr>
        <w:ind w:left="1440" w:hanging="360"/>
      </w:pPr>
      <w:rPr>
        <w:rFonts w:ascii="Courier New" w:hAnsi="Courier New" w:hint="default"/>
      </w:rPr>
    </w:lvl>
    <w:lvl w:ilvl="2" w:tplc="518CB942">
      <w:start w:val="1"/>
      <w:numFmt w:val="bullet"/>
      <w:lvlText w:val=""/>
      <w:lvlJc w:val="left"/>
      <w:pPr>
        <w:ind w:left="2160" w:hanging="360"/>
      </w:pPr>
      <w:rPr>
        <w:rFonts w:ascii="Wingdings" w:hAnsi="Wingdings" w:hint="default"/>
      </w:rPr>
    </w:lvl>
    <w:lvl w:ilvl="3" w:tplc="CBC6FB8E">
      <w:start w:val="1"/>
      <w:numFmt w:val="bullet"/>
      <w:lvlText w:val=""/>
      <w:lvlJc w:val="left"/>
      <w:pPr>
        <w:ind w:left="2880" w:hanging="360"/>
      </w:pPr>
      <w:rPr>
        <w:rFonts w:ascii="Symbol" w:hAnsi="Symbol" w:hint="default"/>
      </w:rPr>
    </w:lvl>
    <w:lvl w:ilvl="4" w:tplc="26AE3E80">
      <w:start w:val="1"/>
      <w:numFmt w:val="bullet"/>
      <w:lvlText w:val="o"/>
      <w:lvlJc w:val="left"/>
      <w:pPr>
        <w:ind w:left="3600" w:hanging="360"/>
      </w:pPr>
      <w:rPr>
        <w:rFonts w:ascii="Courier New" w:hAnsi="Courier New" w:hint="default"/>
      </w:rPr>
    </w:lvl>
    <w:lvl w:ilvl="5" w:tplc="1F7E743A">
      <w:start w:val="1"/>
      <w:numFmt w:val="bullet"/>
      <w:lvlText w:val=""/>
      <w:lvlJc w:val="left"/>
      <w:pPr>
        <w:ind w:left="4320" w:hanging="360"/>
      </w:pPr>
      <w:rPr>
        <w:rFonts w:ascii="Wingdings" w:hAnsi="Wingdings" w:hint="default"/>
      </w:rPr>
    </w:lvl>
    <w:lvl w:ilvl="6" w:tplc="65A2789A">
      <w:start w:val="1"/>
      <w:numFmt w:val="bullet"/>
      <w:lvlText w:val=""/>
      <w:lvlJc w:val="left"/>
      <w:pPr>
        <w:ind w:left="5040" w:hanging="360"/>
      </w:pPr>
      <w:rPr>
        <w:rFonts w:ascii="Symbol" w:hAnsi="Symbol" w:hint="default"/>
      </w:rPr>
    </w:lvl>
    <w:lvl w:ilvl="7" w:tplc="0914BB88">
      <w:start w:val="1"/>
      <w:numFmt w:val="bullet"/>
      <w:lvlText w:val="o"/>
      <w:lvlJc w:val="left"/>
      <w:pPr>
        <w:ind w:left="5760" w:hanging="360"/>
      </w:pPr>
      <w:rPr>
        <w:rFonts w:ascii="Courier New" w:hAnsi="Courier New" w:hint="default"/>
      </w:rPr>
    </w:lvl>
    <w:lvl w:ilvl="8" w:tplc="08DEA80C">
      <w:start w:val="1"/>
      <w:numFmt w:val="bullet"/>
      <w:lvlText w:val=""/>
      <w:lvlJc w:val="left"/>
      <w:pPr>
        <w:ind w:left="6480" w:hanging="360"/>
      </w:pPr>
      <w:rPr>
        <w:rFonts w:ascii="Wingdings" w:hAnsi="Wingdings" w:hint="default"/>
      </w:rPr>
    </w:lvl>
  </w:abstractNum>
  <w:abstractNum w:abstractNumId="20" w15:restartNumberingAfterBreak="0">
    <w:nsid w:val="5C642DCE"/>
    <w:multiLevelType w:val="hybridMultilevel"/>
    <w:tmpl w:val="CB74B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30154"/>
    <w:multiLevelType w:val="hybridMultilevel"/>
    <w:tmpl w:val="D7DED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84671"/>
    <w:multiLevelType w:val="hybridMultilevel"/>
    <w:tmpl w:val="1EC0002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15:restartNumberingAfterBreak="0">
    <w:nsid w:val="652C097C"/>
    <w:multiLevelType w:val="hybridMultilevel"/>
    <w:tmpl w:val="2632D096"/>
    <w:lvl w:ilvl="0" w:tplc="9D2E7484">
      <w:start w:val="1"/>
      <w:numFmt w:val="decimal"/>
      <w:lvlText w:val="%1."/>
      <w:lvlJc w:val="left"/>
      <w:pPr>
        <w:ind w:left="720" w:hanging="360"/>
      </w:pPr>
    </w:lvl>
    <w:lvl w:ilvl="1" w:tplc="5DA634FE">
      <w:start w:val="1"/>
      <w:numFmt w:val="lowerLetter"/>
      <w:lvlText w:val="%2."/>
      <w:lvlJc w:val="left"/>
      <w:pPr>
        <w:ind w:left="1440" w:hanging="360"/>
      </w:pPr>
    </w:lvl>
    <w:lvl w:ilvl="2" w:tplc="41060222">
      <w:start w:val="1"/>
      <w:numFmt w:val="lowerRoman"/>
      <w:lvlText w:val="%3."/>
      <w:lvlJc w:val="right"/>
      <w:pPr>
        <w:ind w:left="2160" w:hanging="180"/>
      </w:pPr>
    </w:lvl>
    <w:lvl w:ilvl="3" w:tplc="33B04BC0">
      <w:start w:val="1"/>
      <w:numFmt w:val="decimal"/>
      <w:lvlText w:val="%4."/>
      <w:lvlJc w:val="left"/>
      <w:pPr>
        <w:ind w:left="2880" w:hanging="360"/>
      </w:pPr>
    </w:lvl>
    <w:lvl w:ilvl="4" w:tplc="803280BC">
      <w:start w:val="1"/>
      <w:numFmt w:val="lowerLetter"/>
      <w:lvlText w:val="%5."/>
      <w:lvlJc w:val="left"/>
      <w:pPr>
        <w:ind w:left="3600" w:hanging="360"/>
      </w:pPr>
    </w:lvl>
    <w:lvl w:ilvl="5" w:tplc="30B4B266">
      <w:start w:val="1"/>
      <w:numFmt w:val="lowerRoman"/>
      <w:lvlText w:val="%6."/>
      <w:lvlJc w:val="right"/>
      <w:pPr>
        <w:ind w:left="4320" w:hanging="180"/>
      </w:pPr>
    </w:lvl>
    <w:lvl w:ilvl="6" w:tplc="956E3460">
      <w:start w:val="1"/>
      <w:numFmt w:val="decimal"/>
      <w:lvlText w:val="%7."/>
      <w:lvlJc w:val="left"/>
      <w:pPr>
        <w:ind w:left="5040" w:hanging="360"/>
      </w:pPr>
    </w:lvl>
    <w:lvl w:ilvl="7" w:tplc="A1C48842">
      <w:start w:val="1"/>
      <w:numFmt w:val="lowerLetter"/>
      <w:lvlText w:val="%8."/>
      <w:lvlJc w:val="left"/>
      <w:pPr>
        <w:ind w:left="5760" w:hanging="360"/>
      </w:pPr>
    </w:lvl>
    <w:lvl w:ilvl="8" w:tplc="B1D491DE">
      <w:start w:val="1"/>
      <w:numFmt w:val="lowerRoman"/>
      <w:lvlText w:val="%9."/>
      <w:lvlJc w:val="right"/>
      <w:pPr>
        <w:ind w:left="6480" w:hanging="180"/>
      </w:pPr>
    </w:lvl>
  </w:abstractNum>
  <w:abstractNum w:abstractNumId="24" w15:restartNumberingAfterBreak="0">
    <w:nsid w:val="6A1C10C9"/>
    <w:multiLevelType w:val="hybridMultilevel"/>
    <w:tmpl w:val="5A9E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10"/>
  </w:num>
  <w:num w:numId="5">
    <w:abstractNumId w:val="14"/>
  </w:num>
  <w:num w:numId="6">
    <w:abstractNumId w:val="6"/>
  </w:num>
  <w:num w:numId="7">
    <w:abstractNumId w:val="17"/>
  </w:num>
  <w:num w:numId="8">
    <w:abstractNumId w:val="1"/>
  </w:num>
  <w:num w:numId="9">
    <w:abstractNumId w:val="19"/>
  </w:num>
  <w:num w:numId="10">
    <w:abstractNumId w:val="2"/>
  </w:num>
  <w:num w:numId="11">
    <w:abstractNumId w:val="21"/>
  </w:num>
  <w:num w:numId="12">
    <w:abstractNumId w:val="5"/>
  </w:num>
  <w:num w:numId="13">
    <w:abstractNumId w:val="9"/>
  </w:num>
  <w:num w:numId="14">
    <w:abstractNumId w:val="20"/>
  </w:num>
  <w:num w:numId="15">
    <w:abstractNumId w:val="13"/>
  </w:num>
  <w:num w:numId="16">
    <w:abstractNumId w:val="7"/>
  </w:num>
  <w:num w:numId="17">
    <w:abstractNumId w:val="11"/>
  </w:num>
  <w:num w:numId="18">
    <w:abstractNumId w:val="4"/>
  </w:num>
  <w:num w:numId="19">
    <w:abstractNumId w:val="8"/>
  </w:num>
  <w:num w:numId="20">
    <w:abstractNumId w:val="18"/>
  </w:num>
  <w:num w:numId="21">
    <w:abstractNumId w:val="22"/>
  </w:num>
  <w:num w:numId="22">
    <w:abstractNumId w:val="24"/>
  </w:num>
  <w:num w:numId="23">
    <w:abstractNumId w:val="16"/>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E2C057"/>
    <w:rsid w:val="00442C06"/>
    <w:rsid w:val="0056190C"/>
    <w:rsid w:val="005E688A"/>
    <w:rsid w:val="00602BD3"/>
    <w:rsid w:val="008865E5"/>
    <w:rsid w:val="00A04F74"/>
    <w:rsid w:val="00D36639"/>
    <w:rsid w:val="00EA6FE6"/>
    <w:rsid w:val="00F751AA"/>
    <w:rsid w:val="00FE04D6"/>
    <w:rsid w:val="0FACB39A"/>
    <w:rsid w:val="10E2C057"/>
    <w:rsid w:val="1EB3B951"/>
    <w:rsid w:val="1F9997EC"/>
    <w:rsid w:val="24B2FCE3"/>
    <w:rsid w:val="4C07EA36"/>
    <w:rsid w:val="508A9F37"/>
    <w:rsid w:val="51BC2735"/>
    <w:rsid w:val="5C2940EA"/>
    <w:rsid w:val="61315C9B"/>
    <w:rsid w:val="62331823"/>
    <w:rsid w:val="70F5FDD1"/>
    <w:rsid w:val="7F42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C057"/>
  <w15:chartTrackingRefBased/>
  <w15:docId w15:val="{8ED00F92-C173-4414-A920-889ECCCD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6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D3663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e.harvard.edu/sites/default/files/Protocols_Handout.pdf" TargetMode="External"/><Relationship Id="rId13" Type="http://schemas.openxmlformats.org/officeDocument/2006/relationships/hyperlink" Target="https://www.youtube.com/watch?v=euhtXUgBEts&amp;t=233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b.siue.edu/94311" TargetMode="External"/><Relationship Id="rId12" Type="http://schemas.openxmlformats.org/officeDocument/2006/relationships/hyperlink" Target="https://www.cmu.edu/teaching/assessment/assesslearning/conceptmap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ft.vanderbilt.edu/docs/game-based-learning/" TargetMode="External"/><Relationship Id="rId1" Type="http://schemas.openxmlformats.org/officeDocument/2006/relationships/numbering" Target="numbering.xml"/><Relationship Id="rId6" Type="http://schemas.openxmlformats.org/officeDocument/2006/relationships/hyperlink" Target="https://kb.siue.edu/page.php?id=74919" TargetMode="External"/><Relationship Id="rId11" Type="http://schemas.openxmlformats.org/officeDocument/2006/relationships/hyperlink" Target="http://wp.auburn.edu/writing/writebites/teaching-writing-library/reflective-writing/" TargetMode="External"/><Relationship Id="rId5" Type="http://schemas.openxmlformats.org/officeDocument/2006/relationships/hyperlink" Target="https://ucat.osu.edu/bookshelf/teaching-topics/shaping-a-positive-learning-environment/12-icebreakers-college-classroom/" TargetMode="External"/><Relationship Id="rId15" Type="http://schemas.openxmlformats.org/officeDocument/2006/relationships/hyperlink" Target="https://teachingcommons.stanford.edu/resources/learning/learning-activities/case-method-teaching" TargetMode="External"/><Relationship Id="rId10" Type="http://schemas.openxmlformats.org/officeDocument/2006/relationships/hyperlink" Target="http://pz.harvard.edu/resources/think-pair-share" TargetMode="External"/><Relationship Id="rId4" Type="http://schemas.openxmlformats.org/officeDocument/2006/relationships/webSettings" Target="webSettings.xml"/><Relationship Id="rId9" Type="http://schemas.openxmlformats.org/officeDocument/2006/relationships/hyperlink" Target="https://bokcenter.harvard.edu/leading-discussions" TargetMode="External"/><Relationship Id="rId14" Type="http://schemas.openxmlformats.org/officeDocument/2006/relationships/hyperlink" Target="https://serc.carleton.edu/introgeo/roleplaying/indw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Lynn</dc:creator>
  <cp:keywords/>
  <dc:description/>
  <cp:lastModifiedBy>Boschulte, Prairie</cp:lastModifiedBy>
  <cp:revision>2</cp:revision>
  <dcterms:created xsi:type="dcterms:W3CDTF">2020-01-10T20:44:00Z</dcterms:created>
  <dcterms:modified xsi:type="dcterms:W3CDTF">2020-01-10T20:44:00Z</dcterms:modified>
</cp:coreProperties>
</file>