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DF2" w:rsidRDefault="00207DF2" w:rsidP="00207DF2">
      <w:pPr>
        <w:pStyle w:val="Title"/>
        <w:rPr>
          <w:b/>
          <w:sz w:val="48"/>
        </w:rPr>
      </w:pPr>
      <w:r w:rsidRPr="00207DF2">
        <w:rPr>
          <w:b/>
          <w:noProof/>
          <w:sz w:val="48"/>
        </w:rPr>
        <w:drawing>
          <wp:anchor distT="0" distB="0" distL="114300" distR="114300" simplePos="0" relativeHeight="251658240" behindDoc="0" locked="0" layoutInCell="1" allowOverlap="1">
            <wp:simplePos x="0" y="0"/>
            <wp:positionH relativeFrom="column">
              <wp:posOffset>6610930</wp:posOffset>
            </wp:positionH>
            <wp:positionV relativeFrom="paragraph">
              <wp:posOffset>-107508</wp:posOffset>
            </wp:positionV>
            <wp:extent cx="2567940" cy="473075"/>
            <wp:effectExtent l="0" t="0" r="3810" b="3175"/>
            <wp:wrapNone/>
            <wp:docPr id="1" name="Picture 1" descr="Image result for siu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iue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67940" cy="473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7DF2">
        <w:rPr>
          <w:b/>
          <w:sz w:val="48"/>
        </w:rPr>
        <w:t>Course Planning Grid</w:t>
      </w:r>
    </w:p>
    <w:p w:rsidR="00080ED8" w:rsidRPr="003E572C" w:rsidRDefault="00DA48D9" w:rsidP="00080ED8">
      <w:pPr>
        <w:rPr>
          <w:rFonts w:ascii="Calibri" w:eastAsia="Times New Roman" w:hAnsi="Calibri" w:cs="Calibri"/>
          <w:color w:val="201F1E"/>
          <w:shd w:val="clear" w:color="auto" w:fill="FFFFFF"/>
        </w:rPr>
      </w:pPr>
      <w:r>
        <w:rPr>
          <w:rFonts w:ascii="Calibri" w:eastAsia="Times New Roman" w:hAnsi="Calibri" w:cs="Calibri"/>
          <w:color w:val="201F1E"/>
          <w:shd w:val="clear" w:color="auto" w:fill="FFFFFF"/>
        </w:rPr>
        <w:t>The course planning grid brings to light what we intend for students to learn and how we intend for them to learn it. It is an organizational tool that not only shows the connection between learning outcomes and course components, it also helps us visualize the sequencing and pace of the course, week-by-week and as a whole. </w:t>
      </w:r>
      <w:r w:rsidR="00426DF0">
        <w:t xml:space="preserve">Begin with what you want students to remember 5-10 years from now. Make note of those in the </w:t>
      </w:r>
      <w:r w:rsidR="00426DF0">
        <w:rPr>
          <w:i/>
        </w:rPr>
        <w:t>Course Goals or Objectives</w:t>
      </w:r>
      <w:r w:rsidR="00426DF0">
        <w:t xml:space="preserve"> area. Then begin with </w:t>
      </w:r>
      <w:r w:rsidR="00615C9F">
        <w:t>the</w:t>
      </w:r>
      <w:r w:rsidR="00426DF0">
        <w:t xml:space="preserve"> weeks or modules. Wha</w:t>
      </w:r>
      <w:r w:rsidR="00615C9F">
        <w:t xml:space="preserve">t is/are </w:t>
      </w:r>
      <w:r w:rsidR="00426DF0">
        <w:t xml:space="preserve">the topic(s)? Enter these in the first column. Then you can choose to start with </w:t>
      </w:r>
      <w:r w:rsidR="00426DF0">
        <w:rPr>
          <w:i/>
        </w:rPr>
        <w:t xml:space="preserve">Learning Activities </w:t>
      </w:r>
      <w:r w:rsidR="00426DF0" w:rsidRPr="00426DF0">
        <w:t>or</w:t>
      </w:r>
      <w:r w:rsidR="00426DF0">
        <w:rPr>
          <w:i/>
        </w:rPr>
        <w:t xml:space="preserve"> Assessment</w:t>
      </w:r>
      <w:r w:rsidR="00615C9F">
        <w:rPr>
          <w:i/>
        </w:rPr>
        <w:t>(s)</w:t>
      </w:r>
      <w:r w:rsidR="00426DF0">
        <w:rPr>
          <w:i/>
        </w:rPr>
        <w:t>.</w:t>
      </w:r>
      <w:r w:rsidR="0029084B">
        <w:rPr>
          <w:i/>
        </w:rPr>
        <w:t xml:space="preserve"> </w:t>
      </w:r>
      <w:r w:rsidR="0029084B">
        <w:t>Enter the activities and assessments in these columns for the week/module.</w:t>
      </w:r>
      <w:r w:rsidR="00426DF0">
        <w:rPr>
          <w:i/>
        </w:rPr>
        <w:t xml:space="preserve"> </w:t>
      </w:r>
      <w:r w:rsidR="00426DF0">
        <w:t xml:space="preserve">Are you assessing everything that is being completed in the learning activities? If not, this may be an opportunity to </w:t>
      </w:r>
      <w:r w:rsidR="004B6B6D">
        <w:t>remove</w:t>
      </w:r>
      <w:r w:rsidR="00426DF0">
        <w:t xml:space="preserve"> excess content. </w:t>
      </w:r>
      <w:r w:rsidR="0029084B">
        <w:t>T</w:t>
      </w:r>
      <w:r w:rsidR="00426DF0">
        <w:t>hink</w:t>
      </w:r>
      <w:r w:rsidR="0029084B">
        <w:t xml:space="preserve"> further</w:t>
      </w:r>
      <w:r w:rsidR="00426DF0">
        <w:t xml:space="preserve"> about your</w:t>
      </w:r>
      <w:r w:rsidR="0029084B">
        <w:t xml:space="preserve"> assessments</w:t>
      </w:r>
      <w:r w:rsidR="003E572C">
        <w:t xml:space="preserve"> and u</w:t>
      </w:r>
      <w:r w:rsidR="0029084B">
        <w:t xml:space="preserve">se </w:t>
      </w:r>
      <w:hyperlink r:id="rId8" w:history="1">
        <w:r w:rsidR="0029084B" w:rsidRPr="00426DF0">
          <w:rPr>
            <w:rStyle w:val="Hyperlink"/>
          </w:rPr>
          <w:t>Bloom’s Taxonomy</w:t>
        </w:r>
      </w:hyperlink>
      <w:r w:rsidR="0029084B">
        <w:t xml:space="preserve"> to </w:t>
      </w:r>
      <w:r w:rsidR="0029084B">
        <w:t>write</w:t>
      </w:r>
      <w:r w:rsidR="0029084B">
        <w:t xml:space="preserve"> statements</w:t>
      </w:r>
      <w:r w:rsidR="0029084B">
        <w:t xml:space="preserve"> in the</w:t>
      </w:r>
      <w:r w:rsidR="0029084B">
        <w:rPr>
          <w:i/>
        </w:rPr>
        <w:t xml:space="preserve"> </w:t>
      </w:r>
      <w:r w:rsidR="00426DF0">
        <w:rPr>
          <w:i/>
        </w:rPr>
        <w:t>Objectives/Outcomes</w:t>
      </w:r>
      <w:r w:rsidR="0029084B">
        <w:t xml:space="preserve"> column</w:t>
      </w:r>
      <w:r w:rsidR="003E572C">
        <w:t>. Consider</w:t>
      </w:r>
      <w:r w:rsidR="0029084B">
        <w:t xml:space="preserve"> </w:t>
      </w:r>
      <w:r w:rsidR="003E572C">
        <w:t>what level</w:t>
      </w:r>
      <w:r w:rsidR="0029084B">
        <w:t xml:space="preserve"> of comprehension </w:t>
      </w:r>
      <w:r w:rsidR="003E572C">
        <w:t>in</w:t>
      </w:r>
      <w:r w:rsidR="0029084B">
        <w:t xml:space="preserve"> Bloom’s </w:t>
      </w:r>
      <w:r w:rsidR="003E572C">
        <w:t>yo</w:t>
      </w:r>
      <w:r w:rsidR="0029084B">
        <w:t>u are assessing</w:t>
      </w:r>
      <w:r w:rsidR="003E572C">
        <w:t xml:space="preserve"> (Knowledge, Comprehension, etc.)</w:t>
      </w:r>
      <w:r w:rsidR="0029084B">
        <w:t>. Choose action verbs to begin the statements.</w:t>
      </w:r>
      <w:r w:rsidR="00615C9F">
        <w:t xml:space="preserve"> Then move to the </w:t>
      </w:r>
      <w:r w:rsidR="00615C9F">
        <w:rPr>
          <w:i/>
        </w:rPr>
        <w:t xml:space="preserve">Course Goal Align. </w:t>
      </w:r>
      <w:proofErr w:type="gramStart"/>
      <w:r w:rsidR="00615C9F">
        <w:t>column</w:t>
      </w:r>
      <w:proofErr w:type="gramEnd"/>
      <w:r w:rsidR="00615C9F">
        <w:t xml:space="preserve">. Enter the number from the </w:t>
      </w:r>
      <w:r w:rsidR="00615C9F">
        <w:rPr>
          <w:i/>
        </w:rPr>
        <w:t xml:space="preserve">Course Goals or Objectives </w:t>
      </w:r>
      <w:r w:rsidR="00615C9F">
        <w:t>section that corresponds with that week/module.</w:t>
      </w:r>
      <w:r w:rsidR="003E572C">
        <w:t xml:space="preserve"> Be sure that all goals have been aligned with the weeks/modules.</w:t>
      </w:r>
      <w:r w:rsidR="001C3787">
        <w:t xml:space="preserve"> Finally, if you are teaching online or in a blended format, use the </w:t>
      </w:r>
      <w:r w:rsidR="001C3787">
        <w:rPr>
          <w:i/>
        </w:rPr>
        <w:t>Instructor Interaction</w:t>
      </w:r>
      <w:r w:rsidR="001C3787">
        <w:t xml:space="preserve"> column to plan how you will be involved for each week/module.</w:t>
      </w:r>
      <w:r w:rsidR="004B6B6D">
        <w:t xml:space="preserve"> See below for additional guid</w:t>
      </w:r>
      <w:bookmarkStart w:id="0" w:name="_GoBack"/>
      <w:bookmarkEnd w:id="0"/>
      <w:r w:rsidR="004B6B6D">
        <w:t xml:space="preserve">ance for each column’s </w:t>
      </w:r>
      <w:r w:rsidR="00854BA2">
        <w:t>entries</w:t>
      </w:r>
      <w:r w:rsidR="004B6B6D">
        <w:t>.</w:t>
      </w:r>
    </w:p>
    <w:p w:rsidR="00207DF2" w:rsidRDefault="00207DF2" w:rsidP="002F5AAE">
      <w:pPr>
        <w:spacing w:after="0" w:line="240" w:lineRule="auto"/>
      </w:pPr>
    </w:p>
    <w:p w:rsidR="002F5AAE" w:rsidRPr="00080ED8" w:rsidRDefault="00207DF2" w:rsidP="002F5AAE">
      <w:r w:rsidRPr="0077507A">
        <w:rPr>
          <w:b/>
        </w:rPr>
        <w:t>Course Name:</w:t>
      </w:r>
      <w:r>
        <w:tab/>
      </w:r>
      <w:r>
        <w:tab/>
      </w:r>
      <w:r>
        <w:tab/>
      </w:r>
      <w:r>
        <w:tab/>
      </w:r>
      <w:r>
        <w:tab/>
      </w:r>
      <w:r>
        <w:tab/>
      </w:r>
      <w:r>
        <w:tab/>
      </w:r>
      <w:r w:rsidRPr="0077507A">
        <w:rPr>
          <w:b/>
        </w:rPr>
        <w:t>Course ID:</w:t>
      </w:r>
      <w:r>
        <w:tab/>
      </w:r>
      <w:r>
        <w:tab/>
      </w:r>
      <w:r>
        <w:tab/>
      </w:r>
      <w:r>
        <w:tab/>
      </w:r>
      <w:r>
        <w:tab/>
      </w:r>
      <w:r w:rsidRPr="0077507A">
        <w:rPr>
          <w:b/>
        </w:rPr>
        <w:t>Professor/Instructor:</w:t>
      </w:r>
      <w:r w:rsidR="00080ED8">
        <w:rPr>
          <w:b/>
        </w:rPr>
        <w:t xml:space="preserve">  </w:t>
      </w:r>
    </w:p>
    <w:tbl>
      <w:tblPr>
        <w:tblStyle w:val="TableGrid"/>
        <w:tblW w:w="0" w:type="auto"/>
        <w:tblLook w:val="04A0" w:firstRow="1" w:lastRow="0" w:firstColumn="1" w:lastColumn="0" w:noHBand="0" w:noVBand="1"/>
      </w:tblPr>
      <w:tblGrid>
        <w:gridCol w:w="2513"/>
        <w:gridCol w:w="2930"/>
        <w:gridCol w:w="3677"/>
        <w:gridCol w:w="2220"/>
        <w:gridCol w:w="2167"/>
        <w:gridCol w:w="883"/>
      </w:tblGrid>
      <w:tr w:rsidR="006B0E26" w:rsidRPr="0077507A" w:rsidTr="00080ED8">
        <w:trPr>
          <w:cantSplit/>
          <w:trHeight w:val="215"/>
          <w:tblHeader/>
        </w:trPr>
        <w:tc>
          <w:tcPr>
            <w:tcW w:w="0" w:type="auto"/>
            <w:gridSpan w:val="6"/>
            <w:tcBorders>
              <w:bottom w:val="nil"/>
            </w:tcBorders>
            <w:shd w:val="clear" w:color="auto" w:fill="808080" w:themeFill="background1" w:themeFillShade="80"/>
          </w:tcPr>
          <w:p w:rsidR="006B0E26" w:rsidRPr="002F5AAE" w:rsidRDefault="006B0E26" w:rsidP="006B0E26">
            <w:pPr>
              <w:rPr>
                <w:b/>
                <w:color w:val="FFFFFF" w:themeColor="background1"/>
                <w:sz w:val="20"/>
                <w:szCs w:val="20"/>
              </w:rPr>
            </w:pPr>
            <w:r>
              <w:rPr>
                <w:b/>
                <w:color w:val="FFFFFF" w:themeColor="background1"/>
                <w:sz w:val="20"/>
                <w:szCs w:val="20"/>
              </w:rPr>
              <w:t xml:space="preserve">Course Goals or Objectives </w:t>
            </w:r>
          </w:p>
        </w:tc>
      </w:tr>
      <w:tr w:rsidR="00080ED8" w:rsidRPr="0077507A" w:rsidTr="00080ED8">
        <w:trPr>
          <w:cantSplit/>
          <w:tblHeader/>
        </w:trPr>
        <w:tc>
          <w:tcPr>
            <w:tcW w:w="0" w:type="auto"/>
            <w:gridSpan w:val="3"/>
            <w:tcBorders>
              <w:top w:val="nil"/>
              <w:left w:val="nil"/>
            </w:tcBorders>
            <w:shd w:val="clear" w:color="auto" w:fill="808080" w:themeFill="background1" w:themeFillShade="80"/>
          </w:tcPr>
          <w:p w:rsidR="006B0E26" w:rsidRDefault="006B0E26" w:rsidP="006B0E26">
            <w:pPr>
              <w:rPr>
                <w:b/>
                <w:color w:val="FFFFFF" w:themeColor="background1"/>
                <w:sz w:val="20"/>
                <w:szCs w:val="20"/>
              </w:rPr>
            </w:pPr>
            <w:r>
              <w:rPr>
                <w:b/>
                <w:color w:val="FFFFFF" w:themeColor="background1"/>
                <w:sz w:val="20"/>
                <w:szCs w:val="20"/>
              </w:rPr>
              <w:t>1.</w:t>
            </w:r>
          </w:p>
          <w:p w:rsidR="006B0E26" w:rsidRDefault="006B0E26" w:rsidP="006B0E26">
            <w:pPr>
              <w:rPr>
                <w:b/>
                <w:color w:val="FFFFFF" w:themeColor="background1"/>
                <w:sz w:val="20"/>
                <w:szCs w:val="20"/>
              </w:rPr>
            </w:pPr>
            <w:r>
              <w:rPr>
                <w:b/>
                <w:color w:val="FFFFFF" w:themeColor="background1"/>
                <w:sz w:val="20"/>
                <w:szCs w:val="20"/>
              </w:rPr>
              <w:t xml:space="preserve">2. </w:t>
            </w:r>
          </w:p>
          <w:p w:rsidR="006B0E26" w:rsidRDefault="006B0E26" w:rsidP="006B0E26">
            <w:pPr>
              <w:rPr>
                <w:b/>
                <w:color w:val="FFFFFF" w:themeColor="background1"/>
                <w:sz w:val="20"/>
                <w:szCs w:val="20"/>
              </w:rPr>
            </w:pPr>
            <w:r>
              <w:rPr>
                <w:b/>
                <w:color w:val="FFFFFF" w:themeColor="background1"/>
                <w:sz w:val="20"/>
                <w:szCs w:val="20"/>
              </w:rPr>
              <w:t xml:space="preserve">3. </w:t>
            </w:r>
          </w:p>
        </w:tc>
        <w:tc>
          <w:tcPr>
            <w:tcW w:w="0" w:type="auto"/>
            <w:gridSpan w:val="3"/>
            <w:tcBorders>
              <w:top w:val="nil"/>
              <w:left w:val="nil"/>
            </w:tcBorders>
            <w:shd w:val="clear" w:color="auto" w:fill="808080" w:themeFill="background1" w:themeFillShade="80"/>
          </w:tcPr>
          <w:p w:rsidR="006B0E26" w:rsidRDefault="006B0E26" w:rsidP="006B0E26">
            <w:pPr>
              <w:rPr>
                <w:b/>
                <w:color w:val="FFFFFF" w:themeColor="background1"/>
                <w:sz w:val="20"/>
                <w:szCs w:val="20"/>
              </w:rPr>
            </w:pPr>
            <w:r>
              <w:rPr>
                <w:b/>
                <w:color w:val="FFFFFF" w:themeColor="background1"/>
                <w:sz w:val="20"/>
                <w:szCs w:val="20"/>
              </w:rPr>
              <w:t xml:space="preserve">4. </w:t>
            </w:r>
          </w:p>
          <w:p w:rsidR="006B0E26" w:rsidRDefault="006B0E26" w:rsidP="006B0E26">
            <w:pPr>
              <w:rPr>
                <w:b/>
                <w:color w:val="FFFFFF" w:themeColor="background1"/>
                <w:sz w:val="20"/>
                <w:szCs w:val="20"/>
              </w:rPr>
            </w:pPr>
            <w:r>
              <w:rPr>
                <w:b/>
                <w:color w:val="FFFFFF" w:themeColor="background1"/>
                <w:sz w:val="20"/>
                <w:szCs w:val="20"/>
              </w:rPr>
              <w:t xml:space="preserve">5. </w:t>
            </w:r>
          </w:p>
          <w:p w:rsidR="006B0E26" w:rsidRDefault="006B0E26" w:rsidP="006B0E26">
            <w:pPr>
              <w:rPr>
                <w:b/>
                <w:color w:val="FFFFFF" w:themeColor="background1"/>
                <w:sz w:val="20"/>
                <w:szCs w:val="20"/>
              </w:rPr>
            </w:pPr>
            <w:r>
              <w:rPr>
                <w:b/>
                <w:color w:val="FFFFFF" w:themeColor="background1"/>
                <w:sz w:val="20"/>
                <w:szCs w:val="20"/>
              </w:rPr>
              <w:t>6.</w:t>
            </w:r>
          </w:p>
        </w:tc>
      </w:tr>
      <w:tr w:rsidR="00080ED8" w:rsidRPr="0077507A" w:rsidTr="00080ED8">
        <w:trPr>
          <w:cantSplit/>
          <w:tblHeader/>
        </w:trPr>
        <w:tc>
          <w:tcPr>
            <w:tcW w:w="0" w:type="auto"/>
            <w:shd w:val="clear" w:color="auto" w:fill="808080" w:themeFill="background1" w:themeFillShade="80"/>
            <w:vAlign w:val="bottom"/>
          </w:tcPr>
          <w:p w:rsidR="006B0E26" w:rsidRPr="0077507A" w:rsidRDefault="006B0E26" w:rsidP="006B0E26">
            <w:pPr>
              <w:rPr>
                <w:b/>
                <w:color w:val="FFFFFF" w:themeColor="background1"/>
                <w:sz w:val="20"/>
                <w:szCs w:val="20"/>
              </w:rPr>
            </w:pPr>
            <w:r>
              <w:rPr>
                <w:b/>
                <w:color w:val="FFFFFF" w:themeColor="background1"/>
                <w:sz w:val="20"/>
                <w:szCs w:val="20"/>
              </w:rPr>
              <w:t xml:space="preserve">Week &amp; Module </w:t>
            </w:r>
            <w:r w:rsidR="00080ED8">
              <w:rPr>
                <w:b/>
                <w:color w:val="FFFFFF" w:themeColor="background1"/>
                <w:sz w:val="20"/>
                <w:szCs w:val="20"/>
              </w:rPr>
              <w:t>Week &amp; Topic(s)</w:t>
            </w:r>
          </w:p>
        </w:tc>
        <w:tc>
          <w:tcPr>
            <w:tcW w:w="0" w:type="auto"/>
            <w:shd w:val="clear" w:color="auto" w:fill="808080" w:themeFill="background1" w:themeFillShade="80"/>
            <w:vAlign w:val="bottom"/>
          </w:tcPr>
          <w:p w:rsidR="006B0E26" w:rsidRPr="0077507A" w:rsidRDefault="006B0E26" w:rsidP="006B0E26">
            <w:pPr>
              <w:jc w:val="center"/>
              <w:rPr>
                <w:b/>
                <w:color w:val="FFFFFF" w:themeColor="background1"/>
                <w:sz w:val="20"/>
                <w:szCs w:val="20"/>
              </w:rPr>
            </w:pPr>
            <w:r w:rsidRPr="0077507A">
              <w:rPr>
                <w:b/>
                <w:color w:val="FFFFFF" w:themeColor="background1"/>
                <w:sz w:val="20"/>
                <w:szCs w:val="20"/>
              </w:rPr>
              <w:t>Objectives/Outcomes</w:t>
            </w:r>
          </w:p>
        </w:tc>
        <w:tc>
          <w:tcPr>
            <w:tcW w:w="0" w:type="auto"/>
            <w:shd w:val="clear" w:color="auto" w:fill="808080" w:themeFill="background1" w:themeFillShade="80"/>
            <w:vAlign w:val="bottom"/>
          </w:tcPr>
          <w:p w:rsidR="006B0E26" w:rsidRPr="0077507A" w:rsidRDefault="006B0E26" w:rsidP="006B0E26">
            <w:pPr>
              <w:jc w:val="center"/>
              <w:rPr>
                <w:b/>
                <w:color w:val="FFFFFF" w:themeColor="background1"/>
                <w:sz w:val="20"/>
                <w:szCs w:val="20"/>
              </w:rPr>
            </w:pPr>
            <w:r w:rsidRPr="0077507A">
              <w:rPr>
                <w:b/>
                <w:color w:val="FFFFFF" w:themeColor="background1"/>
                <w:sz w:val="20"/>
                <w:szCs w:val="20"/>
              </w:rPr>
              <w:t>Learning Activities</w:t>
            </w:r>
          </w:p>
        </w:tc>
        <w:tc>
          <w:tcPr>
            <w:tcW w:w="0" w:type="auto"/>
            <w:shd w:val="clear" w:color="auto" w:fill="808080" w:themeFill="background1" w:themeFillShade="80"/>
            <w:vAlign w:val="bottom"/>
          </w:tcPr>
          <w:p w:rsidR="006B0E26" w:rsidRPr="0077507A" w:rsidRDefault="006B0E26" w:rsidP="006B0E26">
            <w:pPr>
              <w:jc w:val="center"/>
              <w:rPr>
                <w:b/>
                <w:color w:val="FFFFFF" w:themeColor="background1"/>
                <w:sz w:val="20"/>
                <w:szCs w:val="20"/>
              </w:rPr>
            </w:pPr>
            <w:r w:rsidRPr="0077507A">
              <w:rPr>
                <w:b/>
                <w:color w:val="FFFFFF" w:themeColor="background1"/>
                <w:sz w:val="20"/>
                <w:szCs w:val="20"/>
              </w:rPr>
              <w:t>Assessment</w:t>
            </w:r>
            <w:r w:rsidR="00615C9F">
              <w:rPr>
                <w:b/>
                <w:color w:val="FFFFFF" w:themeColor="background1"/>
                <w:sz w:val="20"/>
                <w:szCs w:val="20"/>
              </w:rPr>
              <w:t>(s)</w:t>
            </w:r>
          </w:p>
        </w:tc>
        <w:tc>
          <w:tcPr>
            <w:tcW w:w="0" w:type="auto"/>
            <w:shd w:val="clear" w:color="auto" w:fill="808080" w:themeFill="background1" w:themeFillShade="80"/>
            <w:vAlign w:val="bottom"/>
          </w:tcPr>
          <w:p w:rsidR="006B0E26" w:rsidRPr="0077507A" w:rsidRDefault="006B0E26" w:rsidP="006B0E26">
            <w:pPr>
              <w:jc w:val="center"/>
              <w:rPr>
                <w:b/>
                <w:color w:val="FFFFFF" w:themeColor="background1"/>
                <w:sz w:val="20"/>
                <w:szCs w:val="20"/>
              </w:rPr>
            </w:pPr>
            <w:r w:rsidRPr="0077507A">
              <w:rPr>
                <w:b/>
                <w:color w:val="FFFFFF" w:themeColor="background1"/>
                <w:sz w:val="20"/>
                <w:szCs w:val="20"/>
              </w:rPr>
              <w:t>Instructor Interaction</w:t>
            </w:r>
          </w:p>
        </w:tc>
        <w:tc>
          <w:tcPr>
            <w:tcW w:w="0" w:type="auto"/>
            <w:shd w:val="clear" w:color="auto" w:fill="808080" w:themeFill="background1" w:themeFillShade="80"/>
            <w:vAlign w:val="bottom"/>
          </w:tcPr>
          <w:p w:rsidR="006B0E26" w:rsidRDefault="006B0E26" w:rsidP="006B0E26">
            <w:pPr>
              <w:jc w:val="center"/>
              <w:rPr>
                <w:b/>
                <w:color w:val="FFFFFF" w:themeColor="background1"/>
                <w:sz w:val="20"/>
                <w:szCs w:val="20"/>
              </w:rPr>
            </w:pPr>
            <w:r>
              <w:rPr>
                <w:b/>
                <w:color w:val="FFFFFF" w:themeColor="background1"/>
                <w:sz w:val="20"/>
                <w:szCs w:val="20"/>
              </w:rPr>
              <w:t>Course Goal</w:t>
            </w:r>
          </w:p>
          <w:p w:rsidR="006B0E26" w:rsidRPr="0077507A" w:rsidRDefault="006B0E26" w:rsidP="006B0E26">
            <w:pPr>
              <w:jc w:val="center"/>
              <w:rPr>
                <w:b/>
                <w:color w:val="FFFFFF" w:themeColor="background1"/>
                <w:sz w:val="20"/>
                <w:szCs w:val="20"/>
              </w:rPr>
            </w:pPr>
            <w:r>
              <w:rPr>
                <w:b/>
                <w:color w:val="FFFFFF" w:themeColor="background1"/>
                <w:sz w:val="20"/>
                <w:szCs w:val="20"/>
              </w:rPr>
              <w:t>Align.</w:t>
            </w:r>
          </w:p>
        </w:tc>
      </w:tr>
      <w:tr w:rsidR="00080ED8" w:rsidRPr="0077507A" w:rsidTr="00080ED8">
        <w:trPr>
          <w:cantSplit/>
          <w:trHeight w:val="3797"/>
        </w:trPr>
        <w:tc>
          <w:tcPr>
            <w:tcW w:w="0" w:type="auto"/>
            <w:shd w:val="clear" w:color="auto" w:fill="D9D9D9" w:themeFill="background1" w:themeFillShade="D9"/>
          </w:tcPr>
          <w:p w:rsidR="006B0E26" w:rsidRPr="0077507A" w:rsidRDefault="004B6B6D" w:rsidP="006B0E26">
            <w:pPr>
              <w:rPr>
                <w:sz w:val="20"/>
                <w:szCs w:val="20"/>
              </w:rPr>
            </w:pPr>
            <w:r>
              <w:rPr>
                <w:sz w:val="20"/>
                <w:szCs w:val="20"/>
              </w:rPr>
              <w:t>U</w:t>
            </w:r>
            <w:r w:rsidR="00080ED8">
              <w:rPr>
                <w:sz w:val="20"/>
                <w:szCs w:val="20"/>
              </w:rPr>
              <w:t>se weeks or modules. Just be sure to include the topic of the week/module.</w:t>
            </w:r>
          </w:p>
        </w:tc>
        <w:tc>
          <w:tcPr>
            <w:tcW w:w="0" w:type="auto"/>
            <w:shd w:val="clear" w:color="auto" w:fill="D9D9D9" w:themeFill="background1" w:themeFillShade="D9"/>
          </w:tcPr>
          <w:p w:rsidR="006B0E26" w:rsidRPr="0077507A" w:rsidRDefault="006B0E26" w:rsidP="006B0E26">
            <w:pPr>
              <w:pStyle w:val="ListParagraph"/>
              <w:numPr>
                <w:ilvl w:val="0"/>
                <w:numId w:val="2"/>
              </w:numPr>
              <w:ind w:left="248" w:hanging="180"/>
              <w:rPr>
                <w:sz w:val="20"/>
                <w:szCs w:val="20"/>
              </w:rPr>
            </w:pPr>
            <w:r w:rsidRPr="0077507A">
              <w:rPr>
                <w:sz w:val="20"/>
                <w:szCs w:val="20"/>
              </w:rPr>
              <w:t>What should students be able to DO by the end of this module?</w:t>
            </w:r>
          </w:p>
          <w:p w:rsidR="006B0E26" w:rsidRPr="0077507A" w:rsidRDefault="006B0E26" w:rsidP="006B0E26">
            <w:pPr>
              <w:pStyle w:val="ListParagraph"/>
              <w:numPr>
                <w:ilvl w:val="0"/>
                <w:numId w:val="2"/>
              </w:numPr>
              <w:ind w:left="248" w:hanging="180"/>
              <w:rPr>
                <w:sz w:val="20"/>
                <w:szCs w:val="20"/>
              </w:rPr>
            </w:pPr>
            <w:r w:rsidRPr="0077507A">
              <w:rPr>
                <w:sz w:val="20"/>
                <w:szCs w:val="20"/>
              </w:rPr>
              <w:t>What connections should students make?</w:t>
            </w:r>
          </w:p>
          <w:p w:rsidR="006B0E26" w:rsidRPr="0077507A" w:rsidRDefault="006B0E26" w:rsidP="006B0E26">
            <w:pPr>
              <w:pStyle w:val="ListParagraph"/>
              <w:numPr>
                <w:ilvl w:val="0"/>
                <w:numId w:val="2"/>
              </w:numPr>
              <w:ind w:left="248" w:hanging="180"/>
              <w:rPr>
                <w:sz w:val="20"/>
                <w:szCs w:val="20"/>
              </w:rPr>
            </w:pPr>
            <w:r w:rsidRPr="0077507A">
              <w:rPr>
                <w:sz w:val="20"/>
                <w:szCs w:val="20"/>
              </w:rPr>
              <w:t>What changes/values do you hope students will adopt?</w:t>
            </w:r>
          </w:p>
          <w:p w:rsidR="006B0E26" w:rsidRPr="0077507A" w:rsidRDefault="006B0E26" w:rsidP="006B0E26">
            <w:pPr>
              <w:pStyle w:val="ListParagraph"/>
              <w:numPr>
                <w:ilvl w:val="0"/>
                <w:numId w:val="2"/>
              </w:numPr>
              <w:ind w:left="248" w:hanging="180"/>
              <w:rPr>
                <w:sz w:val="20"/>
                <w:szCs w:val="20"/>
              </w:rPr>
            </w:pPr>
            <w:r w:rsidRPr="0077507A">
              <w:rPr>
                <w:sz w:val="20"/>
                <w:szCs w:val="20"/>
              </w:rPr>
              <w:t>What should students learn about themselves?</w:t>
            </w:r>
          </w:p>
        </w:tc>
        <w:tc>
          <w:tcPr>
            <w:tcW w:w="0" w:type="auto"/>
            <w:shd w:val="clear" w:color="auto" w:fill="D9D9D9" w:themeFill="background1" w:themeFillShade="D9"/>
          </w:tcPr>
          <w:p w:rsidR="006B0E26" w:rsidRPr="0077507A" w:rsidRDefault="006B0E26" w:rsidP="006B0E26">
            <w:pPr>
              <w:pStyle w:val="ListParagraph"/>
              <w:numPr>
                <w:ilvl w:val="0"/>
                <w:numId w:val="4"/>
              </w:numPr>
              <w:ind w:left="248" w:hanging="248"/>
              <w:rPr>
                <w:sz w:val="20"/>
                <w:szCs w:val="20"/>
              </w:rPr>
            </w:pPr>
            <w:r w:rsidRPr="0077507A">
              <w:rPr>
                <w:sz w:val="20"/>
                <w:szCs w:val="20"/>
              </w:rPr>
              <w:t>What kinds of learning activities will help them learn the material?</w:t>
            </w:r>
          </w:p>
          <w:p w:rsidR="006B0E26" w:rsidRPr="0077507A" w:rsidRDefault="006B0E26" w:rsidP="006B0E26">
            <w:pPr>
              <w:pStyle w:val="ListParagraph"/>
              <w:numPr>
                <w:ilvl w:val="0"/>
                <w:numId w:val="4"/>
              </w:numPr>
              <w:ind w:left="248" w:hanging="248"/>
              <w:rPr>
                <w:sz w:val="20"/>
                <w:szCs w:val="20"/>
              </w:rPr>
            </w:pPr>
            <w:r w:rsidRPr="0077507A">
              <w:rPr>
                <w:sz w:val="20"/>
                <w:szCs w:val="20"/>
              </w:rPr>
              <w:t>How will you scaffold each learning activity?</w:t>
            </w:r>
          </w:p>
          <w:p w:rsidR="006B0E26" w:rsidRPr="0077507A" w:rsidRDefault="006B0E26" w:rsidP="006B0E26">
            <w:pPr>
              <w:pStyle w:val="ListParagraph"/>
              <w:numPr>
                <w:ilvl w:val="0"/>
                <w:numId w:val="4"/>
              </w:numPr>
              <w:ind w:left="248" w:hanging="248"/>
              <w:rPr>
                <w:sz w:val="20"/>
                <w:szCs w:val="20"/>
              </w:rPr>
            </w:pPr>
            <w:r w:rsidRPr="0077507A">
              <w:rPr>
                <w:sz w:val="20"/>
                <w:szCs w:val="20"/>
              </w:rPr>
              <w:t>What content will support each learning activity?</w:t>
            </w:r>
          </w:p>
          <w:p w:rsidR="006B0E26" w:rsidRPr="0077507A" w:rsidRDefault="006B0E26" w:rsidP="006B0E26">
            <w:pPr>
              <w:pStyle w:val="ListParagraph"/>
              <w:ind w:left="248"/>
              <w:rPr>
                <w:sz w:val="20"/>
                <w:szCs w:val="20"/>
              </w:rPr>
            </w:pPr>
          </w:p>
          <w:p w:rsidR="006B0E26" w:rsidRPr="0077507A" w:rsidRDefault="006B0E26" w:rsidP="006B0E26">
            <w:pPr>
              <w:rPr>
                <w:b/>
                <w:sz w:val="20"/>
                <w:szCs w:val="20"/>
              </w:rPr>
            </w:pPr>
            <w:r w:rsidRPr="0077507A">
              <w:rPr>
                <w:b/>
                <w:sz w:val="20"/>
                <w:szCs w:val="20"/>
              </w:rPr>
              <w:t>Types of Engagement :</w:t>
            </w:r>
          </w:p>
          <w:p w:rsidR="006B0E26" w:rsidRPr="0077507A" w:rsidRDefault="006B0E26" w:rsidP="006B0E26">
            <w:pPr>
              <w:rPr>
                <w:sz w:val="20"/>
                <w:szCs w:val="20"/>
              </w:rPr>
            </w:pPr>
            <w:r w:rsidRPr="0077507A">
              <w:rPr>
                <w:sz w:val="20"/>
                <w:szCs w:val="20"/>
              </w:rPr>
              <w:t>Student-Content (S-C), Student-Student (S-S),</w:t>
            </w:r>
          </w:p>
          <w:p w:rsidR="006B0E26" w:rsidRPr="0077507A" w:rsidRDefault="006B0E26" w:rsidP="006B0E26">
            <w:pPr>
              <w:rPr>
                <w:sz w:val="20"/>
                <w:szCs w:val="20"/>
              </w:rPr>
            </w:pPr>
            <w:r w:rsidRPr="0077507A">
              <w:rPr>
                <w:sz w:val="20"/>
                <w:szCs w:val="20"/>
              </w:rPr>
              <w:t>Student-Instructor (S-I)</w:t>
            </w:r>
          </w:p>
        </w:tc>
        <w:tc>
          <w:tcPr>
            <w:tcW w:w="0" w:type="auto"/>
            <w:shd w:val="clear" w:color="auto" w:fill="D9D9D9" w:themeFill="background1" w:themeFillShade="D9"/>
          </w:tcPr>
          <w:p w:rsidR="006B0E26" w:rsidRPr="0077507A" w:rsidRDefault="006B0E26" w:rsidP="006B0E26">
            <w:pPr>
              <w:rPr>
                <w:sz w:val="20"/>
                <w:szCs w:val="20"/>
              </w:rPr>
            </w:pPr>
            <w:r w:rsidRPr="0077507A">
              <w:rPr>
                <w:b/>
                <w:sz w:val="20"/>
                <w:szCs w:val="20"/>
              </w:rPr>
              <w:t>Formative (F):</w:t>
            </w:r>
            <w:r w:rsidRPr="0077507A">
              <w:rPr>
                <w:sz w:val="20"/>
                <w:szCs w:val="20"/>
              </w:rPr>
              <w:t xml:space="preserve"> How will you monitor student learning?</w:t>
            </w:r>
          </w:p>
          <w:p w:rsidR="006B0E26" w:rsidRPr="0077507A" w:rsidRDefault="006B0E26" w:rsidP="006B0E26">
            <w:pPr>
              <w:pStyle w:val="ListParagraph"/>
              <w:numPr>
                <w:ilvl w:val="0"/>
                <w:numId w:val="3"/>
              </w:numPr>
              <w:ind w:left="428" w:hanging="270"/>
              <w:rPr>
                <w:sz w:val="20"/>
                <w:szCs w:val="20"/>
              </w:rPr>
            </w:pPr>
            <w:r w:rsidRPr="0077507A">
              <w:rPr>
                <w:sz w:val="20"/>
                <w:szCs w:val="20"/>
              </w:rPr>
              <w:t>Low-stakes</w:t>
            </w:r>
          </w:p>
          <w:p w:rsidR="006B0E26" w:rsidRPr="0077507A" w:rsidRDefault="006B0E26" w:rsidP="006B0E26">
            <w:pPr>
              <w:pStyle w:val="ListParagraph"/>
              <w:numPr>
                <w:ilvl w:val="0"/>
                <w:numId w:val="3"/>
              </w:numPr>
              <w:ind w:left="428" w:hanging="270"/>
              <w:rPr>
                <w:sz w:val="20"/>
                <w:szCs w:val="20"/>
              </w:rPr>
            </w:pPr>
            <w:r w:rsidRPr="0077507A">
              <w:rPr>
                <w:sz w:val="20"/>
                <w:szCs w:val="20"/>
              </w:rPr>
              <w:t>Used for feedback</w:t>
            </w:r>
          </w:p>
          <w:p w:rsidR="006B0E26" w:rsidRPr="0077507A" w:rsidRDefault="006B0E26" w:rsidP="006B0E26">
            <w:pPr>
              <w:pStyle w:val="ListParagraph"/>
              <w:numPr>
                <w:ilvl w:val="0"/>
                <w:numId w:val="3"/>
              </w:numPr>
              <w:ind w:left="428" w:hanging="270"/>
              <w:rPr>
                <w:sz w:val="20"/>
                <w:szCs w:val="20"/>
              </w:rPr>
            </w:pPr>
            <w:r w:rsidRPr="0077507A">
              <w:rPr>
                <w:sz w:val="20"/>
                <w:szCs w:val="20"/>
              </w:rPr>
              <w:t>Ex: Weekly quiz, journal</w:t>
            </w:r>
          </w:p>
          <w:p w:rsidR="006B0E26" w:rsidRPr="0077507A" w:rsidRDefault="006B0E26" w:rsidP="006B0E26">
            <w:pPr>
              <w:pStyle w:val="ListParagraph"/>
              <w:ind w:left="428"/>
              <w:rPr>
                <w:sz w:val="20"/>
                <w:szCs w:val="20"/>
              </w:rPr>
            </w:pPr>
          </w:p>
          <w:p w:rsidR="006B0E26" w:rsidRPr="0077507A" w:rsidRDefault="006B0E26" w:rsidP="006B0E26">
            <w:pPr>
              <w:rPr>
                <w:sz w:val="20"/>
                <w:szCs w:val="20"/>
              </w:rPr>
            </w:pPr>
            <w:r w:rsidRPr="0077507A">
              <w:rPr>
                <w:b/>
                <w:sz w:val="20"/>
                <w:szCs w:val="20"/>
              </w:rPr>
              <w:t>Summative (S):</w:t>
            </w:r>
            <w:r w:rsidRPr="0077507A">
              <w:rPr>
                <w:sz w:val="20"/>
                <w:szCs w:val="20"/>
              </w:rPr>
              <w:t xml:space="preserve"> How will you evaluate student learning?</w:t>
            </w:r>
          </w:p>
          <w:p w:rsidR="006B0E26" w:rsidRPr="0077507A" w:rsidRDefault="006B0E26" w:rsidP="006B0E26">
            <w:pPr>
              <w:pStyle w:val="ListParagraph"/>
              <w:numPr>
                <w:ilvl w:val="0"/>
                <w:numId w:val="4"/>
              </w:numPr>
              <w:ind w:left="428" w:hanging="270"/>
              <w:rPr>
                <w:sz w:val="20"/>
                <w:szCs w:val="20"/>
              </w:rPr>
            </w:pPr>
            <w:r w:rsidRPr="0077507A">
              <w:rPr>
                <w:sz w:val="20"/>
                <w:szCs w:val="20"/>
              </w:rPr>
              <w:t>High-stakes</w:t>
            </w:r>
          </w:p>
          <w:p w:rsidR="006B0E26" w:rsidRPr="0077507A" w:rsidRDefault="006B0E26" w:rsidP="006B0E26">
            <w:pPr>
              <w:pStyle w:val="ListParagraph"/>
              <w:numPr>
                <w:ilvl w:val="0"/>
                <w:numId w:val="4"/>
              </w:numPr>
              <w:ind w:left="428" w:hanging="270"/>
              <w:rPr>
                <w:sz w:val="20"/>
                <w:szCs w:val="20"/>
              </w:rPr>
            </w:pPr>
            <w:r w:rsidRPr="0077507A">
              <w:rPr>
                <w:sz w:val="20"/>
                <w:szCs w:val="20"/>
              </w:rPr>
              <w:t>Used for evaluation</w:t>
            </w:r>
          </w:p>
          <w:p w:rsidR="006B0E26" w:rsidRPr="0077507A" w:rsidRDefault="006B0E26" w:rsidP="00080ED8">
            <w:pPr>
              <w:pStyle w:val="ListParagraph"/>
              <w:numPr>
                <w:ilvl w:val="0"/>
                <w:numId w:val="4"/>
              </w:numPr>
              <w:ind w:left="428" w:hanging="270"/>
              <w:rPr>
                <w:sz w:val="20"/>
                <w:szCs w:val="20"/>
              </w:rPr>
            </w:pPr>
            <w:r w:rsidRPr="0077507A">
              <w:rPr>
                <w:sz w:val="20"/>
                <w:szCs w:val="20"/>
              </w:rPr>
              <w:t>Ex: Midterm, final paper</w:t>
            </w:r>
          </w:p>
        </w:tc>
        <w:tc>
          <w:tcPr>
            <w:tcW w:w="0" w:type="auto"/>
            <w:shd w:val="clear" w:color="auto" w:fill="D9D9D9" w:themeFill="background1" w:themeFillShade="D9"/>
          </w:tcPr>
          <w:p w:rsidR="006B0E26" w:rsidRPr="0077507A" w:rsidRDefault="006B0E26" w:rsidP="006B0E26">
            <w:pPr>
              <w:rPr>
                <w:sz w:val="20"/>
                <w:szCs w:val="20"/>
              </w:rPr>
            </w:pPr>
            <w:r w:rsidRPr="0077507A">
              <w:rPr>
                <w:sz w:val="20"/>
                <w:szCs w:val="20"/>
              </w:rPr>
              <w:t>How do you plan to interact with your students?</w:t>
            </w:r>
          </w:p>
          <w:p w:rsidR="006B0E26" w:rsidRPr="0077507A" w:rsidRDefault="006B0E26" w:rsidP="006B0E26">
            <w:pPr>
              <w:rPr>
                <w:sz w:val="20"/>
                <w:szCs w:val="20"/>
              </w:rPr>
            </w:pPr>
          </w:p>
          <w:p w:rsidR="006B0E26" w:rsidRPr="0077507A" w:rsidRDefault="006B0E26" w:rsidP="006B0E26">
            <w:pPr>
              <w:rPr>
                <w:sz w:val="20"/>
                <w:szCs w:val="20"/>
              </w:rPr>
            </w:pPr>
            <w:r w:rsidRPr="0077507A">
              <w:rPr>
                <w:sz w:val="20"/>
                <w:szCs w:val="20"/>
              </w:rPr>
              <w:t>Keys to interaction:</w:t>
            </w:r>
          </w:p>
          <w:p w:rsidR="006B0E26" w:rsidRPr="0077507A" w:rsidRDefault="006B0E26" w:rsidP="006B0E26">
            <w:pPr>
              <w:pStyle w:val="ListParagraph"/>
              <w:numPr>
                <w:ilvl w:val="0"/>
                <w:numId w:val="5"/>
              </w:numPr>
              <w:ind w:left="261" w:hanging="261"/>
              <w:rPr>
                <w:sz w:val="20"/>
                <w:szCs w:val="20"/>
              </w:rPr>
            </w:pPr>
            <w:r w:rsidRPr="0077507A">
              <w:rPr>
                <w:sz w:val="20"/>
                <w:szCs w:val="20"/>
              </w:rPr>
              <w:t>Initiated by instructor</w:t>
            </w:r>
          </w:p>
          <w:p w:rsidR="006B0E26" w:rsidRPr="0077507A" w:rsidRDefault="006B0E26" w:rsidP="006B0E26">
            <w:pPr>
              <w:pStyle w:val="ListParagraph"/>
              <w:numPr>
                <w:ilvl w:val="0"/>
                <w:numId w:val="5"/>
              </w:numPr>
              <w:ind w:left="261" w:hanging="261"/>
              <w:rPr>
                <w:sz w:val="20"/>
                <w:szCs w:val="20"/>
              </w:rPr>
            </w:pPr>
            <w:r w:rsidRPr="0077507A">
              <w:rPr>
                <w:sz w:val="20"/>
                <w:szCs w:val="20"/>
              </w:rPr>
              <w:t>Regular and frequent</w:t>
            </w:r>
          </w:p>
          <w:p w:rsidR="006B0E26" w:rsidRPr="0077507A" w:rsidRDefault="006B0E26" w:rsidP="006B0E26">
            <w:pPr>
              <w:pStyle w:val="ListParagraph"/>
              <w:numPr>
                <w:ilvl w:val="0"/>
                <w:numId w:val="5"/>
              </w:numPr>
              <w:ind w:left="261" w:hanging="261"/>
              <w:rPr>
                <w:sz w:val="20"/>
                <w:szCs w:val="20"/>
              </w:rPr>
            </w:pPr>
            <w:r w:rsidRPr="0077507A">
              <w:rPr>
                <w:sz w:val="20"/>
                <w:szCs w:val="20"/>
              </w:rPr>
              <w:t>Academic in nature</w:t>
            </w:r>
          </w:p>
        </w:tc>
        <w:tc>
          <w:tcPr>
            <w:tcW w:w="0" w:type="auto"/>
            <w:shd w:val="clear" w:color="auto" w:fill="D9D9D9" w:themeFill="background1" w:themeFillShade="D9"/>
          </w:tcPr>
          <w:p w:rsidR="006B0E26" w:rsidRPr="002F5AAE" w:rsidRDefault="006B0E26" w:rsidP="006B0E26">
            <w:pPr>
              <w:rPr>
                <w:sz w:val="20"/>
                <w:szCs w:val="20"/>
              </w:rPr>
            </w:pPr>
          </w:p>
        </w:tc>
      </w:tr>
      <w:tr w:rsidR="00080ED8" w:rsidRPr="0077507A" w:rsidTr="00080ED8">
        <w:trPr>
          <w:cantSplit/>
        </w:trPr>
        <w:tc>
          <w:tcPr>
            <w:tcW w:w="0" w:type="auto"/>
            <w:shd w:val="clear" w:color="auto" w:fill="F2F2F2" w:themeFill="background1" w:themeFillShade="F2"/>
          </w:tcPr>
          <w:p w:rsidR="006B0E26" w:rsidRPr="0077507A" w:rsidRDefault="006B0E26" w:rsidP="006B0E26">
            <w:pPr>
              <w:rPr>
                <w:b/>
                <w:sz w:val="20"/>
                <w:szCs w:val="20"/>
              </w:rPr>
            </w:pPr>
            <w:r w:rsidRPr="0077507A">
              <w:rPr>
                <w:b/>
                <w:sz w:val="20"/>
                <w:szCs w:val="20"/>
              </w:rPr>
              <w:lastRenderedPageBreak/>
              <w:t>Example Module</w:t>
            </w:r>
          </w:p>
        </w:tc>
        <w:tc>
          <w:tcPr>
            <w:tcW w:w="0" w:type="auto"/>
            <w:shd w:val="clear" w:color="auto" w:fill="F2F2F2" w:themeFill="background1" w:themeFillShade="F2"/>
          </w:tcPr>
          <w:p w:rsidR="006B0E26" w:rsidRPr="0077507A" w:rsidRDefault="006B0E26" w:rsidP="00080ED8">
            <w:pPr>
              <w:pStyle w:val="ListParagraph"/>
              <w:numPr>
                <w:ilvl w:val="0"/>
                <w:numId w:val="2"/>
              </w:numPr>
              <w:ind w:left="248" w:hanging="180"/>
              <w:rPr>
                <w:sz w:val="20"/>
                <w:szCs w:val="20"/>
              </w:rPr>
            </w:pPr>
            <w:r w:rsidRPr="0077507A">
              <w:rPr>
                <w:sz w:val="20"/>
                <w:szCs w:val="20"/>
              </w:rPr>
              <w:t>Identify the five benefits of multivitamins on heart health.</w:t>
            </w:r>
          </w:p>
          <w:p w:rsidR="006B0E26" w:rsidRPr="0077507A" w:rsidRDefault="006B0E26" w:rsidP="00080ED8">
            <w:pPr>
              <w:pStyle w:val="ListParagraph"/>
              <w:numPr>
                <w:ilvl w:val="0"/>
                <w:numId w:val="2"/>
              </w:numPr>
              <w:ind w:left="248" w:hanging="180"/>
              <w:rPr>
                <w:sz w:val="20"/>
                <w:szCs w:val="20"/>
              </w:rPr>
            </w:pPr>
            <w:r w:rsidRPr="0077507A">
              <w:rPr>
                <w:sz w:val="20"/>
                <w:szCs w:val="20"/>
              </w:rPr>
              <w:t>Discuss the relationship between nutrition and heart disease risks.</w:t>
            </w:r>
          </w:p>
          <w:p w:rsidR="006B0E26" w:rsidRPr="0077507A" w:rsidRDefault="006B0E26" w:rsidP="00080ED8">
            <w:pPr>
              <w:pStyle w:val="ListParagraph"/>
              <w:numPr>
                <w:ilvl w:val="0"/>
                <w:numId w:val="2"/>
              </w:numPr>
              <w:ind w:left="248" w:hanging="180"/>
              <w:rPr>
                <w:sz w:val="20"/>
                <w:szCs w:val="20"/>
              </w:rPr>
            </w:pPr>
            <w:r w:rsidRPr="0077507A">
              <w:rPr>
                <w:sz w:val="20"/>
                <w:szCs w:val="20"/>
              </w:rPr>
              <w:t>Evaluate new research concepts and theories related to heart disease.</w:t>
            </w:r>
          </w:p>
        </w:tc>
        <w:tc>
          <w:tcPr>
            <w:tcW w:w="0" w:type="auto"/>
            <w:shd w:val="clear" w:color="auto" w:fill="F2F2F2" w:themeFill="background1" w:themeFillShade="F2"/>
          </w:tcPr>
          <w:p w:rsidR="006B0E26" w:rsidRPr="0077507A" w:rsidRDefault="006B0E26" w:rsidP="006B0E26">
            <w:pPr>
              <w:pStyle w:val="ListParagraph"/>
              <w:numPr>
                <w:ilvl w:val="0"/>
                <w:numId w:val="8"/>
              </w:numPr>
              <w:ind w:left="248" w:hanging="248"/>
              <w:rPr>
                <w:sz w:val="20"/>
                <w:szCs w:val="20"/>
              </w:rPr>
            </w:pPr>
            <w:r w:rsidRPr="0077507A">
              <w:rPr>
                <w:sz w:val="20"/>
                <w:szCs w:val="20"/>
              </w:rPr>
              <w:t>Read: Chapter 2 (S-C)</w:t>
            </w:r>
          </w:p>
          <w:p w:rsidR="006B0E26" w:rsidRPr="0077507A" w:rsidRDefault="006B0E26" w:rsidP="006B0E26">
            <w:pPr>
              <w:pStyle w:val="ListParagraph"/>
              <w:numPr>
                <w:ilvl w:val="0"/>
                <w:numId w:val="8"/>
              </w:numPr>
              <w:ind w:left="248" w:hanging="248"/>
              <w:rPr>
                <w:sz w:val="20"/>
                <w:szCs w:val="20"/>
              </w:rPr>
            </w:pPr>
            <w:r w:rsidRPr="0077507A">
              <w:rPr>
                <w:sz w:val="20"/>
                <w:szCs w:val="20"/>
              </w:rPr>
              <w:t xml:space="preserve">Read: </w:t>
            </w:r>
            <w:hyperlink r:id="rId9" w:history="1">
              <w:r w:rsidRPr="0077507A">
                <w:rPr>
                  <w:rStyle w:val="Hyperlink"/>
                  <w:sz w:val="20"/>
                  <w:szCs w:val="20"/>
                </w:rPr>
                <w:t>Do multivitamins prevent disease?</w:t>
              </w:r>
            </w:hyperlink>
            <w:r w:rsidRPr="0077507A">
              <w:rPr>
                <w:sz w:val="20"/>
                <w:szCs w:val="20"/>
              </w:rPr>
              <w:t xml:space="preserve"> (S-C)</w:t>
            </w:r>
          </w:p>
          <w:p w:rsidR="006B0E26" w:rsidRPr="0077507A" w:rsidRDefault="006B0E26" w:rsidP="006B0E26">
            <w:pPr>
              <w:pStyle w:val="ListParagraph"/>
              <w:numPr>
                <w:ilvl w:val="0"/>
                <w:numId w:val="8"/>
              </w:numPr>
              <w:ind w:left="248" w:hanging="248"/>
              <w:rPr>
                <w:sz w:val="20"/>
                <w:szCs w:val="20"/>
              </w:rPr>
            </w:pPr>
            <w:r w:rsidRPr="0077507A">
              <w:rPr>
                <w:sz w:val="20"/>
                <w:szCs w:val="20"/>
              </w:rPr>
              <w:t xml:space="preserve">Watch: </w:t>
            </w:r>
            <w:hyperlink r:id="rId10" w:history="1">
              <w:r w:rsidRPr="0077507A">
                <w:rPr>
                  <w:rStyle w:val="Hyperlink"/>
                  <w:sz w:val="20"/>
                  <w:szCs w:val="20"/>
                </w:rPr>
                <w:t>Stop Taking Multivitamins</w:t>
              </w:r>
            </w:hyperlink>
            <w:r w:rsidRPr="0077507A">
              <w:rPr>
                <w:sz w:val="20"/>
                <w:szCs w:val="20"/>
              </w:rPr>
              <w:t xml:space="preserve"> (S-C)</w:t>
            </w:r>
          </w:p>
          <w:p w:rsidR="006B0E26" w:rsidRPr="0077507A" w:rsidRDefault="006B0E26" w:rsidP="006B0E26">
            <w:pPr>
              <w:pStyle w:val="ListParagraph"/>
              <w:numPr>
                <w:ilvl w:val="0"/>
                <w:numId w:val="8"/>
              </w:numPr>
              <w:ind w:left="248" w:hanging="248"/>
              <w:rPr>
                <w:sz w:val="20"/>
                <w:szCs w:val="20"/>
              </w:rPr>
            </w:pPr>
            <w:r w:rsidRPr="0077507A">
              <w:rPr>
                <w:sz w:val="20"/>
                <w:szCs w:val="20"/>
              </w:rPr>
              <w:t xml:space="preserve">Research: </w:t>
            </w:r>
            <w:hyperlink r:id="rId11" w:history="1">
              <w:r w:rsidRPr="0077507A">
                <w:rPr>
                  <w:rStyle w:val="Hyperlink"/>
                  <w:sz w:val="20"/>
                  <w:szCs w:val="20"/>
                </w:rPr>
                <w:t>http://www.hearthealth.org/</w:t>
              </w:r>
            </w:hyperlink>
            <w:r w:rsidRPr="0077507A">
              <w:rPr>
                <w:sz w:val="20"/>
                <w:szCs w:val="20"/>
              </w:rPr>
              <w:t>(S-C)</w:t>
            </w:r>
          </w:p>
          <w:p w:rsidR="006B0E26" w:rsidRPr="0077507A" w:rsidRDefault="006B0E26" w:rsidP="006B0E26">
            <w:pPr>
              <w:pStyle w:val="ListParagraph"/>
              <w:numPr>
                <w:ilvl w:val="0"/>
                <w:numId w:val="8"/>
              </w:numPr>
              <w:ind w:left="248" w:hanging="248"/>
              <w:rPr>
                <w:sz w:val="20"/>
                <w:szCs w:val="20"/>
              </w:rPr>
            </w:pPr>
            <w:r w:rsidRPr="0077507A">
              <w:rPr>
                <w:sz w:val="20"/>
                <w:szCs w:val="20"/>
              </w:rPr>
              <w:t>Discussion (S-S)</w:t>
            </w:r>
          </w:p>
        </w:tc>
        <w:tc>
          <w:tcPr>
            <w:tcW w:w="0" w:type="auto"/>
            <w:shd w:val="clear" w:color="auto" w:fill="F2F2F2" w:themeFill="background1" w:themeFillShade="F2"/>
          </w:tcPr>
          <w:p w:rsidR="006B0E26" w:rsidRPr="0077507A" w:rsidRDefault="006B0E26" w:rsidP="006B0E26">
            <w:pPr>
              <w:rPr>
                <w:sz w:val="20"/>
                <w:szCs w:val="20"/>
              </w:rPr>
            </w:pPr>
            <w:proofErr w:type="spellStart"/>
            <w:r w:rsidRPr="0077507A">
              <w:rPr>
                <w:sz w:val="20"/>
                <w:szCs w:val="20"/>
              </w:rPr>
              <w:t>Obj</w:t>
            </w:r>
            <w:proofErr w:type="spellEnd"/>
            <w:r w:rsidRPr="0077507A">
              <w:rPr>
                <w:sz w:val="20"/>
                <w:szCs w:val="20"/>
              </w:rPr>
              <w:t xml:space="preserve"> 2 - Discussion rubric (F)</w:t>
            </w:r>
          </w:p>
          <w:p w:rsidR="006B0E26" w:rsidRPr="0077507A" w:rsidRDefault="006B0E26" w:rsidP="006B0E26">
            <w:pPr>
              <w:rPr>
                <w:sz w:val="20"/>
                <w:szCs w:val="20"/>
              </w:rPr>
            </w:pPr>
            <w:proofErr w:type="spellStart"/>
            <w:r w:rsidRPr="0077507A">
              <w:rPr>
                <w:sz w:val="20"/>
                <w:szCs w:val="20"/>
              </w:rPr>
              <w:t>Obj</w:t>
            </w:r>
            <w:proofErr w:type="spellEnd"/>
            <w:r w:rsidRPr="0077507A">
              <w:rPr>
                <w:sz w:val="20"/>
                <w:szCs w:val="20"/>
              </w:rPr>
              <w:t xml:space="preserve"> 1- Chapter quiz (F)</w:t>
            </w:r>
          </w:p>
          <w:p w:rsidR="006B0E26" w:rsidRPr="0077507A" w:rsidRDefault="006B0E26" w:rsidP="006B0E26">
            <w:pPr>
              <w:rPr>
                <w:sz w:val="20"/>
                <w:szCs w:val="20"/>
              </w:rPr>
            </w:pPr>
            <w:proofErr w:type="spellStart"/>
            <w:r w:rsidRPr="0077507A">
              <w:rPr>
                <w:sz w:val="20"/>
                <w:szCs w:val="20"/>
              </w:rPr>
              <w:t>Obj</w:t>
            </w:r>
            <w:proofErr w:type="spellEnd"/>
            <w:r w:rsidRPr="0077507A">
              <w:rPr>
                <w:sz w:val="20"/>
                <w:szCs w:val="20"/>
              </w:rPr>
              <w:t xml:space="preserve"> 3 - Presentation Outline (F)</w:t>
            </w:r>
          </w:p>
          <w:p w:rsidR="006B0E26" w:rsidRPr="0077507A" w:rsidRDefault="006B0E26" w:rsidP="006B0E26">
            <w:pPr>
              <w:rPr>
                <w:sz w:val="20"/>
                <w:szCs w:val="20"/>
              </w:rPr>
            </w:pPr>
            <w:proofErr w:type="spellStart"/>
            <w:r w:rsidRPr="0077507A">
              <w:rPr>
                <w:sz w:val="20"/>
                <w:szCs w:val="20"/>
              </w:rPr>
              <w:t>Obj</w:t>
            </w:r>
            <w:proofErr w:type="spellEnd"/>
            <w:r w:rsidRPr="0077507A">
              <w:rPr>
                <w:sz w:val="20"/>
                <w:szCs w:val="20"/>
              </w:rPr>
              <w:t xml:space="preserve"> 3 - Formal presentation (S)</w:t>
            </w:r>
          </w:p>
          <w:p w:rsidR="006B0E26" w:rsidRPr="0077507A" w:rsidRDefault="006B0E26" w:rsidP="006B0E26">
            <w:pPr>
              <w:rPr>
                <w:sz w:val="20"/>
                <w:szCs w:val="20"/>
              </w:rPr>
            </w:pPr>
            <w:proofErr w:type="spellStart"/>
            <w:r w:rsidRPr="0077507A">
              <w:rPr>
                <w:sz w:val="20"/>
                <w:szCs w:val="20"/>
              </w:rPr>
              <w:t>Obj</w:t>
            </w:r>
            <w:proofErr w:type="spellEnd"/>
            <w:r w:rsidRPr="0077507A">
              <w:rPr>
                <w:sz w:val="20"/>
                <w:szCs w:val="20"/>
              </w:rPr>
              <w:t xml:space="preserve"> 1,2,3 - Unit exam (S)</w:t>
            </w:r>
          </w:p>
        </w:tc>
        <w:tc>
          <w:tcPr>
            <w:tcW w:w="0" w:type="auto"/>
            <w:shd w:val="clear" w:color="auto" w:fill="F2F2F2" w:themeFill="background1" w:themeFillShade="F2"/>
          </w:tcPr>
          <w:p w:rsidR="006B0E26" w:rsidRPr="0077507A" w:rsidRDefault="006B0E26" w:rsidP="006B0E26">
            <w:pPr>
              <w:pStyle w:val="ListParagraph"/>
              <w:numPr>
                <w:ilvl w:val="0"/>
                <w:numId w:val="10"/>
              </w:numPr>
              <w:ind w:left="275" w:hanging="275"/>
              <w:rPr>
                <w:sz w:val="20"/>
                <w:szCs w:val="20"/>
              </w:rPr>
            </w:pPr>
            <w:r w:rsidRPr="0077507A">
              <w:rPr>
                <w:sz w:val="20"/>
                <w:szCs w:val="20"/>
              </w:rPr>
              <w:t>Module introduction video</w:t>
            </w:r>
          </w:p>
          <w:p w:rsidR="006B0E26" w:rsidRPr="0077507A" w:rsidRDefault="006B0E26" w:rsidP="006B0E26">
            <w:pPr>
              <w:pStyle w:val="ListParagraph"/>
              <w:numPr>
                <w:ilvl w:val="0"/>
                <w:numId w:val="10"/>
              </w:numPr>
              <w:ind w:left="275" w:hanging="275"/>
              <w:rPr>
                <w:sz w:val="20"/>
                <w:szCs w:val="20"/>
              </w:rPr>
            </w:pPr>
            <w:r w:rsidRPr="0077507A">
              <w:rPr>
                <w:sz w:val="20"/>
                <w:szCs w:val="20"/>
              </w:rPr>
              <w:t>Provide timely feedback on presentation outline</w:t>
            </w:r>
          </w:p>
          <w:p w:rsidR="006B0E26" w:rsidRPr="0077507A" w:rsidRDefault="006B0E26" w:rsidP="006B0E26">
            <w:pPr>
              <w:pStyle w:val="ListParagraph"/>
              <w:numPr>
                <w:ilvl w:val="0"/>
                <w:numId w:val="10"/>
              </w:numPr>
              <w:ind w:left="275" w:hanging="275"/>
              <w:rPr>
                <w:sz w:val="20"/>
                <w:szCs w:val="20"/>
              </w:rPr>
            </w:pPr>
            <w:r w:rsidRPr="0077507A">
              <w:rPr>
                <w:sz w:val="20"/>
                <w:szCs w:val="20"/>
              </w:rPr>
              <w:t>Facilitate student discussion</w:t>
            </w:r>
          </w:p>
          <w:p w:rsidR="006B0E26" w:rsidRPr="0077507A" w:rsidRDefault="006B0E26" w:rsidP="006B0E26">
            <w:pPr>
              <w:pStyle w:val="ListParagraph"/>
              <w:numPr>
                <w:ilvl w:val="0"/>
                <w:numId w:val="10"/>
              </w:numPr>
              <w:ind w:left="275" w:hanging="275"/>
              <w:rPr>
                <w:sz w:val="20"/>
                <w:szCs w:val="20"/>
              </w:rPr>
            </w:pPr>
            <w:r w:rsidRPr="0077507A">
              <w:rPr>
                <w:sz w:val="20"/>
                <w:szCs w:val="20"/>
              </w:rPr>
              <w:t>Provide summary of discussion</w:t>
            </w:r>
          </w:p>
          <w:p w:rsidR="006B0E26" w:rsidRPr="0077507A" w:rsidRDefault="006B0E26" w:rsidP="006B0E26">
            <w:pPr>
              <w:pStyle w:val="ListParagraph"/>
              <w:numPr>
                <w:ilvl w:val="0"/>
                <w:numId w:val="10"/>
              </w:numPr>
              <w:ind w:left="275" w:hanging="275"/>
              <w:rPr>
                <w:sz w:val="20"/>
                <w:szCs w:val="20"/>
              </w:rPr>
            </w:pPr>
            <w:r w:rsidRPr="0077507A">
              <w:rPr>
                <w:sz w:val="20"/>
                <w:szCs w:val="20"/>
              </w:rPr>
              <w:t>Provide link to virtual office hour</w:t>
            </w:r>
          </w:p>
        </w:tc>
        <w:tc>
          <w:tcPr>
            <w:tcW w:w="0" w:type="auto"/>
            <w:shd w:val="clear" w:color="auto" w:fill="F2F2F2" w:themeFill="background1" w:themeFillShade="F2"/>
          </w:tcPr>
          <w:p w:rsidR="006B0E26" w:rsidRPr="00ED59FF" w:rsidRDefault="006B0E26" w:rsidP="006B0E26">
            <w:pPr>
              <w:rPr>
                <w:sz w:val="20"/>
                <w:szCs w:val="20"/>
              </w:rPr>
            </w:pPr>
            <w:r>
              <w:rPr>
                <w:sz w:val="20"/>
                <w:szCs w:val="20"/>
              </w:rPr>
              <w:t>1, 3, 4</w:t>
            </w:r>
          </w:p>
        </w:tc>
      </w:tr>
      <w:tr w:rsidR="00080ED8" w:rsidRPr="0077507A" w:rsidTr="00080ED8">
        <w:trPr>
          <w:cantSplit/>
        </w:trPr>
        <w:tc>
          <w:tcPr>
            <w:tcW w:w="0" w:type="auto"/>
          </w:tcPr>
          <w:p w:rsidR="006B0E26" w:rsidRPr="0077507A" w:rsidRDefault="006B0E26" w:rsidP="006B0E26">
            <w:pPr>
              <w:rPr>
                <w:b/>
                <w:sz w:val="20"/>
                <w:szCs w:val="20"/>
              </w:rPr>
            </w:pPr>
            <w:r w:rsidRPr="0077507A">
              <w:rPr>
                <w:b/>
                <w:sz w:val="20"/>
                <w:szCs w:val="20"/>
              </w:rPr>
              <w:t>Week 1</w:t>
            </w:r>
            <w:r>
              <w:rPr>
                <w:b/>
                <w:sz w:val="20"/>
                <w:szCs w:val="20"/>
              </w:rPr>
              <w:t xml:space="preserve"> &amp; Module Topic</w:t>
            </w:r>
          </w:p>
        </w:tc>
        <w:tc>
          <w:tcPr>
            <w:tcW w:w="0" w:type="auto"/>
          </w:tcPr>
          <w:p w:rsidR="006B0E26" w:rsidRPr="0077507A" w:rsidRDefault="006B0E26" w:rsidP="00080ED8">
            <w:pPr>
              <w:pStyle w:val="ListParagraph"/>
              <w:numPr>
                <w:ilvl w:val="0"/>
                <w:numId w:val="2"/>
              </w:numPr>
              <w:ind w:left="248" w:hanging="180"/>
              <w:rPr>
                <w:sz w:val="20"/>
                <w:szCs w:val="20"/>
              </w:rPr>
            </w:pPr>
          </w:p>
        </w:tc>
        <w:tc>
          <w:tcPr>
            <w:tcW w:w="0" w:type="auto"/>
          </w:tcPr>
          <w:p w:rsidR="006B0E26" w:rsidRPr="0077507A" w:rsidRDefault="006B0E26" w:rsidP="00080ED8">
            <w:pPr>
              <w:pStyle w:val="ListParagraph"/>
              <w:numPr>
                <w:ilvl w:val="0"/>
                <w:numId w:val="8"/>
              </w:numPr>
              <w:ind w:left="248" w:hanging="248"/>
              <w:rPr>
                <w:sz w:val="20"/>
                <w:szCs w:val="20"/>
              </w:rPr>
            </w:pPr>
          </w:p>
        </w:tc>
        <w:tc>
          <w:tcPr>
            <w:tcW w:w="0" w:type="auto"/>
          </w:tcPr>
          <w:p w:rsidR="006B0E26" w:rsidRPr="0077507A" w:rsidRDefault="006B0E26" w:rsidP="00080ED8">
            <w:pPr>
              <w:pStyle w:val="ListParagraph"/>
              <w:numPr>
                <w:ilvl w:val="0"/>
                <w:numId w:val="8"/>
              </w:numPr>
              <w:ind w:left="248" w:hanging="248"/>
              <w:rPr>
                <w:sz w:val="20"/>
                <w:szCs w:val="20"/>
              </w:rPr>
            </w:pPr>
          </w:p>
        </w:tc>
        <w:tc>
          <w:tcPr>
            <w:tcW w:w="0" w:type="auto"/>
          </w:tcPr>
          <w:p w:rsidR="006B0E26" w:rsidRPr="0077507A" w:rsidRDefault="006B0E26" w:rsidP="00080ED8">
            <w:pPr>
              <w:pStyle w:val="ListParagraph"/>
              <w:numPr>
                <w:ilvl w:val="0"/>
                <w:numId w:val="8"/>
              </w:numPr>
              <w:ind w:left="248" w:hanging="248"/>
              <w:rPr>
                <w:sz w:val="20"/>
                <w:szCs w:val="20"/>
              </w:rPr>
            </w:pPr>
          </w:p>
        </w:tc>
        <w:tc>
          <w:tcPr>
            <w:tcW w:w="0" w:type="auto"/>
          </w:tcPr>
          <w:p w:rsidR="006B0E26" w:rsidRPr="0077507A" w:rsidRDefault="006B0E26" w:rsidP="006B0E26">
            <w:pPr>
              <w:rPr>
                <w:sz w:val="20"/>
                <w:szCs w:val="20"/>
              </w:rPr>
            </w:pPr>
          </w:p>
        </w:tc>
      </w:tr>
      <w:tr w:rsidR="00080ED8" w:rsidRPr="0077507A" w:rsidTr="00080ED8">
        <w:trPr>
          <w:cantSplit/>
        </w:trPr>
        <w:tc>
          <w:tcPr>
            <w:tcW w:w="0" w:type="auto"/>
          </w:tcPr>
          <w:p w:rsidR="006B0E26" w:rsidRPr="0077507A" w:rsidRDefault="006B0E26" w:rsidP="006B0E26">
            <w:pPr>
              <w:rPr>
                <w:b/>
                <w:sz w:val="20"/>
                <w:szCs w:val="20"/>
              </w:rPr>
            </w:pPr>
            <w:r>
              <w:rPr>
                <w:b/>
                <w:sz w:val="20"/>
                <w:szCs w:val="20"/>
              </w:rPr>
              <w:t>Week 2 &amp; Module Topic</w:t>
            </w:r>
          </w:p>
        </w:tc>
        <w:tc>
          <w:tcPr>
            <w:tcW w:w="0" w:type="auto"/>
          </w:tcPr>
          <w:p w:rsidR="006B0E26" w:rsidRPr="0077507A" w:rsidRDefault="006B0E26" w:rsidP="00080ED8">
            <w:pPr>
              <w:pStyle w:val="ListParagraph"/>
              <w:numPr>
                <w:ilvl w:val="0"/>
                <w:numId w:val="2"/>
              </w:numPr>
              <w:ind w:left="248" w:hanging="180"/>
              <w:rPr>
                <w:sz w:val="20"/>
                <w:szCs w:val="20"/>
              </w:rPr>
            </w:pPr>
          </w:p>
        </w:tc>
        <w:tc>
          <w:tcPr>
            <w:tcW w:w="0" w:type="auto"/>
          </w:tcPr>
          <w:p w:rsidR="006B0E26" w:rsidRPr="0077507A" w:rsidRDefault="006B0E26" w:rsidP="00080ED8">
            <w:pPr>
              <w:pStyle w:val="ListParagraph"/>
              <w:numPr>
                <w:ilvl w:val="0"/>
                <w:numId w:val="8"/>
              </w:numPr>
              <w:ind w:left="248" w:hanging="248"/>
              <w:rPr>
                <w:sz w:val="20"/>
                <w:szCs w:val="20"/>
              </w:rPr>
            </w:pPr>
          </w:p>
        </w:tc>
        <w:tc>
          <w:tcPr>
            <w:tcW w:w="0" w:type="auto"/>
          </w:tcPr>
          <w:p w:rsidR="006B0E26" w:rsidRPr="0077507A" w:rsidRDefault="006B0E26" w:rsidP="00080ED8">
            <w:pPr>
              <w:pStyle w:val="ListParagraph"/>
              <w:numPr>
                <w:ilvl w:val="0"/>
                <w:numId w:val="8"/>
              </w:numPr>
              <w:ind w:left="248" w:hanging="248"/>
              <w:rPr>
                <w:sz w:val="20"/>
                <w:szCs w:val="20"/>
              </w:rPr>
            </w:pPr>
          </w:p>
        </w:tc>
        <w:tc>
          <w:tcPr>
            <w:tcW w:w="0" w:type="auto"/>
          </w:tcPr>
          <w:p w:rsidR="006B0E26" w:rsidRPr="0077507A" w:rsidRDefault="006B0E26" w:rsidP="00080ED8">
            <w:pPr>
              <w:pStyle w:val="ListParagraph"/>
              <w:numPr>
                <w:ilvl w:val="0"/>
                <w:numId w:val="8"/>
              </w:numPr>
              <w:ind w:left="248" w:hanging="248"/>
              <w:rPr>
                <w:sz w:val="20"/>
                <w:szCs w:val="20"/>
              </w:rPr>
            </w:pPr>
          </w:p>
        </w:tc>
        <w:tc>
          <w:tcPr>
            <w:tcW w:w="0" w:type="auto"/>
          </w:tcPr>
          <w:p w:rsidR="006B0E26" w:rsidRPr="0077507A" w:rsidRDefault="006B0E26" w:rsidP="006B0E26">
            <w:pPr>
              <w:rPr>
                <w:sz w:val="20"/>
                <w:szCs w:val="20"/>
              </w:rPr>
            </w:pPr>
          </w:p>
        </w:tc>
      </w:tr>
      <w:tr w:rsidR="00080ED8" w:rsidRPr="0077507A" w:rsidTr="00080ED8">
        <w:trPr>
          <w:cantSplit/>
        </w:trPr>
        <w:tc>
          <w:tcPr>
            <w:tcW w:w="0" w:type="auto"/>
          </w:tcPr>
          <w:p w:rsidR="006B0E26" w:rsidRPr="0077507A" w:rsidRDefault="006B0E26" w:rsidP="006B0E26">
            <w:pPr>
              <w:rPr>
                <w:b/>
                <w:sz w:val="20"/>
                <w:szCs w:val="20"/>
              </w:rPr>
            </w:pPr>
            <w:r>
              <w:rPr>
                <w:b/>
                <w:sz w:val="20"/>
                <w:szCs w:val="20"/>
              </w:rPr>
              <w:t>Week 3 &amp; Module Topic</w:t>
            </w:r>
          </w:p>
        </w:tc>
        <w:tc>
          <w:tcPr>
            <w:tcW w:w="0" w:type="auto"/>
          </w:tcPr>
          <w:p w:rsidR="006B0E26" w:rsidRPr="0077507A" w:rsidRDefault="006B0E26" w:rsidP="00080ED8">
            <w:pPr>
              <w:pStyle w:val="ListParagraph"/>
              <w:numPr>
                <w:ilvl w:val="0"/>
                <w:numId w:val="2"/>
              </w:numPr>
              <w:ind w:left="248" w:hanging="180"/>
              <w:rPr>
                <w:sz w:val="20"/>
                <w:szCs w:val="20"/>
              </w:rPr>
            </w:pPr>
          </w:p>
        </w:tc>
        <w:tc>
          <w:tcPr>
            <w:tcW w:w="0" w:type="auto"/>
          </w:tcPr>
          <w:p w:rsidR="006B0E26" w:rsidRPr="0077507A" w:rsidRDefault="006B0E26" w:rsidP="00080ED8">
            <w:pPr>
              <w:pStyle w:val="ListParagraph"/>
              <w:numPr>
                <w:ilvl w:val="0"/>
                <w:numId w:val="8"/>
              </w:numPr>
              <w:ind w:left="248" w:hanging="248"/>
              <w:rPr>
                <w:sz w:val="20"/>
                <w:szCs w:val="20"/>
              </w:rPr>
            </w:pPr>
          </w:p>
        </w:tc>
        <w:tc>
          <w:tcPr>
            <w:tcW w:w="0" w:type="auto"/>
          </w:tcPr>
          <w:p w:rsidR="006B0E26" w:rsidRPr="0077507A" w:rsidRDefault="006B0E26" w:rsidP="00080ED8">
            <w:pPr>
              <w:pStyle w:val="ListParagraph"/>
              <w:numPr>
                <w:ilvl w:val="0"/>
                <w:numId w:val="8"/>
              </w:numPr>
              <w:ind w:left="248" w:hanging="248"/>
              <w:rPr>
                <w:sz w:val="20"/>
                <w:szCs w:val="20"/>
              </w:rPr>
            </w:pPr>
          </w:p>
        </w:tc>
        <w:tc>
          <w:tcPr>
            <w:tcW w:w="0" w:type="auto"/>
          </w:tcPr>
          <w:p w:rsidR="006B0E26" w:rsidRPr="0077507A" w:rsidRDefault="006B0E26" w:rsidP="00080ED8">
            <w:pPr>
              <w:pStyle w:val="ListParagraph"/>
              <w:numPr>
                <w:ilvl w:val="0"/>
                <w:numId w:val="8"/>
              </w:numPr>
              <w:ind w:left="248" w:hanging="248"/>
              <w:rPr>
                <w:sz w:val="20"/>
                <w:szCs w:val="20"/>
              </w:rPr>
            </w:pPr>
          </w:p>
        </w:tc>
        <w:tc>
          <w:tcPr>
            <w:tcW w:w="0" w:type="auto"/>
          </w:tcPr>
          <w:p w:rsidR="006B0E26" w:rsidRPr="0077507A" w:rsidRDefault="006B0E26" w:rsidP="006B0E26">
            <w:pPr>
              <w:rPr>
                <w:sz w:val="20"/>
                <w:szCs w:val="20"/>
              </w:rPr>
            </w:pPr>
          </w:p>
        </w:tc>
      </w:tr>
      <w:tr w:rsidR="00080ED8" w:rsidRPr="0077507A" w:rsidTr="00080ED8">
        <w:trPr>
          <w:cantSplit/>
        </w:trPr>
        <w:tc>
          <w:tcPr>
            <w:tcW w:w="0" w:type="auto"/>
          </w:tcPr>
          <w:p w:rsidR="006B0E26" w:rsidRPr="0077507A" w:rsidRDefault="006B0E26" w:rsidP="006B0E26">
            <w:pPr>
              <w:rPr>
                <w:b/>
                <w:sz w:val="20"/>
                <w:szCs w:val="20"/>
              </w:rPr>
            </w:pPr>
            <w:r>
              <w:rPr>
                <w:b/>
                <w:sz w:val="20"/>
                <w:szCs w:val="20"/>
              </w:rPr>
              <w:t>Week 4 &amp; Module Topic</w:t>
            </w:r>
          </w:p>
        </w:tc>
        <w:tc>
          <w:tcPr>
            <w:tcW w:w="0" w:type="auto"/>
          </w:tcPr>
          <w:p w:rsidR="006B0E26" w:rsidRPr="0077507A" w:rsidRDefault="006B0E26" w:rsidP="00080ED8">
            <w:pPr>
              <w:pStyle w:val="ListParagraph"/>
              <w:numPr>
                <w:ilvl w:val="0"/>
                <w:numId w:val="2"/>
              </w:numPr>
              <w:ind w:left="248" w:hanging="180"/>
              <w:rPr>
                <w:sz w:val="20"/>
                <w:szCs w:val="20"/>
              </w:rPr>
            </w:pPr>
          </w:p>
        </w:tc>
        <w:tc>
          <w:tcPr>
            <w:tcW w:w="0" w:type="auto"/>
          </w:tcPr>
          <w:p w:rsidR="006B0E26" w:rsidRPr="0077507A" w:rsidRDefault="006B0E26" w:rsidP="00080ED8">
            <w:pPr>
              <w:pStyle w:val="ListParagraph"/>
              <w:numPr>
                <w:ilvl w:val="0"/>
                <w:numId w:val="8"/>
              </w:numPr>
              <w:ind w:left="248" w:hanging="248"/>
              <w:rPr>
                <w:sz w:val="20"/>
                <w:szCs w:val="20"/>
              </w:rPr>
            </w:pPr>
          </w:p>
        </w:tc>
        <w:tc>
          <w:tcPr>
            <w:tcW w:w="0" w:type="auto"/>
          </w:tcPr>
          <w:p w:rsidR="006B0E26" w:rsidRPr="0077507A" w:rsidRDefault="006B0E26" w:rsidP="00080ED8">
            <w:pPr>
              <w:pStyle w:val="ListParagraph"/>
              <w:numPr>
                <w:ilvl w:val="0"/>
                <w:numId w:val="8"/>
              </w:numPr>
              <w:ind w:left="248" w:hanging="248"/>
              <w:rPr>
                <w:sz w:val="20"/>
                <w:szCs w:val="20"/>
              </w:rPr>
            </w:pPr>
          </w:p>
        </w:tc>
        <w:tc>
          <w:tcPr>
            <w:tcW w:w="0" w:type="auto"/>
          </w:tcPr>
          <w:p w:rsidR="006B0E26" w:rsidRPr="0077507A" w:rsidRDefault="006B0E26" w:rsidP="00080ED8">
            <w:pPr>
              <w:pStyle w:val="ListParagraph"/>
              <w:numPr>
                <w:ilvl w:val="0"/>
                <w:numId w:val="8"/>
              </w:numPr>
              <w:ind w:left="248" w:hanging="248"/>
              <w:rPr>
                <w:sz w:val="20"/>
                <w:szCs w:val="20"/>
              </w:rPr>
            </w:pPr>
          </w:p>
        </w:tc>
        <w:tc>
          <w:tcPr>
            <w:tcW w:w="0" w:type="auto"/>
          </w:tcPr>
          <w:p w:rsidR="006B0E26" w:rsidRPr="0077507A" w:rsidRDefault="006B0E26" w:rsidP="006B0E26">
            <w:pPr>
              <w:rPr>
                <w:sz w:val="20"/>
                <w:szCs w:val="20"/>
              </w:rPr>
            </w:pPr>
          </w:p>
        </w:tc>
      </w:tr>
      <w:tr w:rsidR="00080ED8" w:rsidRPr="0077507A" w:rsidTr="00080ED8">
        <w:trPr>
          <w:cantSplit/>
        </w:trPr>
        <w:tc>
          <w:tcPr>
            <w:tcW w:w="0" w:type="auto"/>
          </w:tcPr>
          <w:p w:rsidR="006B0E26" w:rsidRPr="0077507A" w:rsidRDefault="006B0E26" w:rsidP="006B0E26">
            <w:pPr>
              <w:rPr>
                <w:b/>
                <w:sz w:val="20"/>
                <w:szCs w:val="20"/>
              </w:rPr>
            </w:pPr>
            <w:r>
              <w:rPr>
                <w:b/>
                <w:sz w:val="20"/>
                <w:szCs w:val="20"/>
              </w:rPr>
              <w:t>Week 5 &amp; Module Topic</w:t>
            </w:r>
          </w:p>
        </w:tc>
        <w:tc>
          <w:tcPr>
            <w:tcW w:w="0" w:type="auto"/>
          </w:tcPr>
          <w:p w:rsidR="006B0E26" w:rsidRPr="0077507A" w:rsidRDefault="006B0E26" w:rsidP="00080ED8">
            <w:pPr>
              <w:pStyle w:val="ListParagraph"/>
              <w:numPr>
                <w:ilvl w:val="0"/>
                <w:numId w:val="2"/>
              </w:numPr>
              <w:ind w:left="248" w:hanging="180"/>
              <w:rPr>
                <w:sz w:val="20"/>
                <w:szCs w:val="20"/>
              </w:rPr>
            </w:pPr>
          </w:p>
        </w:tc>
        <w:tc>
          <w:tcPr>
            <w:tcW w:w="0" w:type="auto"/>
          </w:tcPr>
          <w:p w:rsidR="006B0E26" w:rsidRPr="0077507A" w:rsidRDefault="006B0E26" w:rsidP="00080ED8">
            <w:pPr>
              <w:pStyle w:val="ListParagraph"/>
              <w:numPr>
                <w:ilvl w:val="0"/>
                <w:numId w:val="8"/>
              </w:numPr>
              <w:ind w:left="248" w:hanging="248"/>
              <w:rPr>
                <w:sz w:val="20"/>
                <w:szCs w:val="20"/>
              </w:rPr>
            </w:pPr>
          </w:p>
        </w:tc>
        <w:tc>
          <w:tcPr>
            <w:tcW w:w="0" w:type="auto"/>
          </w:tcPr>
          <w:p w:rsidR="006B0E26" w:rsidRPr="0077507A" w:rsidRDefault="006B0E26" w:rsidP="00080ED8">
            <w:pPr>
              <w:pStyle w:val="ListParagraph"/>
              <w:numPr>
                <w:ilvl w:val="0"/>
                <w:numId w:val="8"/>
              </w:numPr>
              <w:ind w:left="248" w:hanging="248"/>
              <w:rPr>
                <w:sz w:val="20"/>
                <w:szCs w:val="20"/>
              </w:rPr>
            </w:pPr>
          </w:p>
        </w:tc>
        <w:tc>
          <w:tcPr>
            <w:tcW w:w="0" w:type="auto"/>
          </w:tcPr>
          <w:p w:rsidR="006B0E26" w:rsidRPr="0077507A" w:rsidRDefault="006B0E26" w:rsidP="00080ED8">
            <w:pPr>
              <w:pStyle w:val="ListParagraph"/>
              <w:numPr>
                <w:ilvl w:val="0"/>
                <w:numId w:val="8"/>
              </w:numPr>
              <w:ind w:left="248" w:hanging="248"/>
              <w:rPr>
                <w:sz w:val="20"/>
                <w:szCs w:val="20"/>
              </w:rPr>
            </w:pPr>
          </w:p>
        </w:tc>
        <w:tc>
          <w:tcPr>
            <w:tcW w:w="0" w:type="auto"/>
          </w:tcPr>
          <w:p w:rsidR="006B0E26" w:rsidRPr="0077507A" w:rsidRDefault="006B0E26" w:rsidP="006B0E26">
            <w:pPr>
              <w:rPr>
                <w:sz w:val="20"/>
                <w:szCs w:val="20"/>
              </w:rPr>
            </w:pPr>
          </w:p>
        </w:tc>
      </w:tr>
      <w:tr w:rsidR="00080ED8" w:rsidRPr="0077507A" w:rsidTr="00080ED8">
        <w:trPr>
          <w:cantSplit/>
        </w:trPr>
        <w:tc>
          <w:tcPr>
            <w:tcW w:w="0" w:type="auto"/>
          </w:tcPr>
          <w:p w:rsidR="006B0E26" w:rsidRPr="0077507A" w:rsidRDefault="006B0E26" w:rsidP="006B0E26">
            <w:pPr>
              <w:rPr>
                <w:b/>
                <w:sz w:val="20"/>
                <w:szCs w:val="20"/>
              </w:rPr>
            </w:pPr>
            <w:r>
              <w:rPr>
                <w:b/>
                <w:sz w:val="20"/>
                <w:szCs w:val="20"/>
              </w:rPr>
              <w:t>Week 6 &amp; Module Topic</w:t>
            </w:r>
          </w:p>
        </w:tc>
        <w:tc>
          <w:tcPr>
            <w:tcW w:w="0" w:type="auto"/>
          </w:tcPr>
          <w:p w:rsidR="006B0E26" w:rsidRPr="0077507A" w:rsidRDefault="006B0E26" w:rsidP="00080ED8">
            <w:pPr>
              <w:pStyle w:val="ListParagraph"/>
              <w:numPr>
                <w:ilvl w:val="0"/>
                <w:numId w:val="2"/>
              </w:numPr>
              <w:ind w:left="248" w:hanging="180"/>
              <w:rPr>
                <w:sz w:val="20"/>
                <w:szCs w:val="20"/>
              </w:rPr>
            </w:pPr>
          </w:p>
        </w:tc>
        <w:tc>
          <w:tcPr>
            <w:tcW w:w="0" w:type="auto"/>
          </w:tcPr>
          <w:p w:rsidR="006B0E26" w:rsidRPr="0077507A" w:rsidRDefault="006B0E26" w:rsidP="00080ED8">
            <w:pPr>
              <w:pStyle w:val="ListParagraph"/>
              <w:numPr>
                <w:ilvl w:val="0"/>
                <w:numId w:val="8"/>
              </w:numPr>
              <w:ind w:left="248" w:hanging="248"/>
              <w:rPr>
                <w:sz w:val="20"/>
                <w:szCs w:val="20"/>
              </w:rPr>
            </w:pPr>
          </w:p>
        </w:tc>
        <w:tc>
          <w:tcPr>
            <w:tcW w:w="0" w:type="auto"/>
          </w:tcPr>
          <w:p w:rsidR="006B0E26" w:rsidRPr="0077507A" w:rsidRDefault="006B0E26" w:rsidP="00080ED8">
            <w:pPr>
              <w:pStyle w:val="ListParagraph"/>
              <w:numPr>
                <w:ilvl w:val="0"/>
                <w:numId w:val="8"/>
              </w:numPr>
              <w:ind w:left="248" w:hanging="248"/>
              <w:rPr>
                <w:sz w:val="20"/>
                <w:szCs w:val="20"/>
              </w:rPr>
            </w:pPr>
          </w:p>
        </w:tc>
        <w:tc>
          <w:tcPr>
            <w:tcW w:w="0" w:type="auto"/>
          </w:tcPr>
          <w:p w:rsidR="006B0E26" w:rsidRPr="0077507A" w:rsidRDefault="006B0E26" w:rsidP="00080ED8">
            <w:pPr>
              <w:pStyle w:val="ListParagraph"/>
              <w:numPr>
                <w:ilvl w:val="0"/>
                <w:numId w:val="8"/>
              </w:numPr>
              <w:ind w:left="248" w:hanging="248"/>
              <w:rPr>
                <w:sz w:val="20"/>
                <w:szCs w:val="20"/>
              </w:rPr>
            </w:pPr>
          </w:p>
        </w:tc>
        <w:tc>
          <w:tcPr>
            <w:tcW w:w="0" w:type="auto"/>
          </w:tcPr>
          <w:p w:rsidR="006B0E26" w:rsidRPr="0077507A" w:rsidRDefault="006B0E26" w:rsidP="006B0E26">
            <w:pPr>
              <w:rPr>
                <w:sz w:val="20"/>
                <w:szCs w:val="20"/>
              </w:rPr>
            </w:pPr>
          </w:p>
        </w:tc>
      </w:tr>
      <w:tr w:rsidR="00080ED8" w:rsidRPr="0077507A" w:rsidTr="00080ED8">
        <w:trPr>
          <w:cantSplit/>
        </w:trPr>
        <w:tc>
          <w:tcPr>
            <w:tcW w:w="0" w:type="auto"/>
          </w:tcPr>
          <w:p w:rsidR="006B0E26" w:rsidRPr="0077507A" w:rsidRDefault="006B0E26" w:rsidP="006B0E26">
            <w:pPr>
              <w:rPr>
                <w:b/>
                <w:sz w:val="20"/>
                <w:szCs w:val="20"/>
              </w:rPr>
            </w:pPr>
            <w:r>
              <w:rPr>
                <w:b/>
                <w:sz w:val="20"/>
                <w:szCs w:val="20"/>
              </w:rPr>
              <w:t>Week 7 &amp; Module Topic</w:t>
            </w:r>
          </w:p>
        </w:tc>
        <w:tc>
          <w:tcPr>
            <w:tcW w:w="0" w:type="auto"/>
          </w:tcPr>
          <w:p w:rsidR="006B0E26" w:rsidRPr="0077507A" w:rsidRDefault="006B0E26" w:rsidP="00080ED8">
            <w:pPr>
              <w:pStyle w:val="ListParagraph"/>
              <w:numPr>
                <w:ilvl w:val="0"/>
                <w:numId w:val="2"/>
              </w:numPr>
              <w:ind w:left="248" w:hanging="180"/>
              <w:rPr>
                <w:sz w:val="20"/>
                <w:szCs w:val="20"/>
              </w:rPr>
            </w:pPr>
          </w:p>
        </w:tc>
        <w:tc>
          <w:tcPr>
            <w:tcW w:w="0" w:type="auto"/>
          </w:tcPr>
          <w:p w:rsidR="006B0E26" w:rsidRPr="0077507A" w:rsidRDefault="006B0E26" w:rsidP="00080ED8">
            <w:pPr>
              <w:pStyle w:val="ListParagraph"/>
              <w:numPr>
                <w:ilvl w:val="0"/>
                <w:numId w:val="8"/>
              </w:numPr>
              <w:ind w:left="248" w:hanging="248"/>
              <w:rPr>
                <w:sz w:val="20"/>
                <w:szCs w:val="20"/>
              </w:rPr>
            </w:pPr>
          </w:p>
        </w:tc>
        <w:tc>
          <w:tcPr>
            <w:tcW w:w="0" w:type="auto"/>
          </w:tcPr>
          <w:p w:rsidR="006B0E26" w:rsidRPr="0077507A" w:rsidRDefault="006B0E26" w:rsidP="00080ED8">
            <w:pPr>
              <w:pStyle w:val="ListParagraph"/>
              <w:numPr>
                <w:ilvl w:val="0"/>
                <w:numId w:val="8"/>
              </w:numPr>
              <w:ind w:left="248" w:hanging="248"/>
              <w:rPr>
                <w:sz w:val="20"/>
                <w:szCs w:val="20"/>
              </w:rPr>
            </w:pPr>
          </w:p>
        </w:tc>
        <w:tc>
          <w:tcPr>
            <w:tcW w:w="0" w:type="auto"/>
          </w:tcPr>
          <w:p w:rsidR="006B0E26" w:rsidRPr="0077507A" w:rsidRDefault="006B0E26" w:rsidP="00080ED8">
            <w:pPr>
              <w:pStyle w:val="ListParagraph"/>
              <w:numPr>
                <w:ilvl w:val="0"/>
                <w:numId w:val="8"/>
              </w:numPr>
              <w:ind w:left="248" w:hanging="248"/>
              <w:rPr>
                <w:sz w:val="20"/>
                <w:szCs w:val="20"/>
              </w:rPr>
            </w:pPr>
          </w:p>
        </w:tc>
        <w:tc>
          <w:tcPr>
            <w:tcW w:w="0" w:type="auto"/>
          </w:tcPr>
          <w:p w:rsidR="006B0E26" w:rsidRPr="0077507A" w:rsidRDefault="006B0E26" w:rsidP="006B0E26">
            <w:pPr>
              <w:rPr>
                <w:sz w:val="20"/>
                <w:szCs w:val="20"/>
              </w:rPr>
            </w:pPr>
          </w:p>
        </w:tc>
      </w:tr>
      <w:tr w:rsidR="00080ED8" w:rsidRPr="0077507A" w:rsidTr="00080ED8">
        <w:trPr>
          <w:cantSplit/>
        </w:trPr>
        <w:tc>
          <w:tcPr>
            <w:tcW w:w="0" w:type="auto"/>
          </w:tcPr>
          <w:p w:rsidR="006B0E26" w:rsidRPr="0077507A" w:rsidRDefault="006B0E26" w:rsidP="006B0E26">
            <w:pPr>
              <w:rPr>
                <w:b/>
                <w:sz w:val="20"/>
                <w:szCs w:val="20"/>
              </w:rPr>
            </w:pPr>
            <w:r>
              <w:rPr>
                <w:b/>
                <w:sz w:val="20"/>
                <w:szCs w:val="20"/>
              </w:rPr>
              <w:t>Week 8 &amp; Module Topic</w:t>
            </w:r>
          </w:p>
        </w:tc>
        <w:tc>
          <w:tcPr>
            <w:tcW w:w="0" w:type="auto"/>
          </w:tcPr>
          <w:p w:rsidR="006B0E26" w:rsidRPr="0077507A" w:rsidRDefault="006B0E26" w:rsidP="00080ED8">
            <w:pPr>
              <w:pStyle w:val="ListParagraph"/>
              <w:numPr>
                <w:ilvl w:val="0"/>
                <w:numId w:val="2"/>
              </w:numPr>
              <w:ind w:left="248" w:hanging="180"/>
              <w:rPr>
                <w:sz w:val="20"/>
                <w:szCs w:val="20"/>
              </w:rPr>
            </w:pPr>
          </w:p>
        </w:tc>
        <w:tc>
          <w:tcPr>
            <w:tcW w:w="0" w:type="auto"/>
          </w:tcPr>
          <w:p w:rsidR="006B0E26" w:rsidRPr="0077507A" w:rsidRDefault="006B0E26" w:rsidP="00080ED8">
            <w:pPr>
              <w:pStyle w:val="ListParagraph"/>
              <w:numPr>
                <w:ilvl w:val="0"/>
                <w:numId w:val="8"/>
              </w:numPr>
              <w:ind w:left="248" w:hanging="248"/>
              <w:rPr>
                <w:sz w:val="20"/>
                <w:szCs w:val="20"/>
              </w:rPr>
            </w:pPr>
          </w:p>
        </w:tc>
        <w:tc>
          <w:tcPr>
            <w:tcW w:w="0" w:type="auto"/>
          </w:tcPr>
          <w:p w:rsidR="006B0E26" w:rsidRPr="0077507A" w:rsidRDefault="006B0E26" w:rsidP="00080ED8">
            <w:pPr>
              <w:pStyle w:val="ListParagraph"/>
              <w:numPr>
                <w:ilvl w:val="0"/>
                <w:numId w:val="8"/>
              </w:numPr>
              <w:ind w:left="248" w:hanging="248"/>
              <w:rPr>
                <w:sz w:val="20"/>
                <w:szCs w:val="20"/>
              </w:rPr>
            </w:pPr>
          </w:p>
        </w:tc>
        <w:tc>
          <w:tcPr>
            <w:tcW w:w="0" w:type="auto"/>
          </w:tcPr>
          <w:p w:rsidR="006B0E26" w:rsidRPr="0077507A" w:rsidRDefault="006B0E26" w:rsidP="00080ED8">
            <w:pPr>
              <w:pStyle w:val="ListParagraph"/>
              <w:numPr>
                <w:ilvl w:val="0"/>
                <w:numId w:val="8"/>
              </w:numPr>
              <w:ind w:left="248" w:hanging="248"/>
              <w:rPr>
                <w:sz w:val="20"/>
                <w:szCs w:val="20"/>
              </w:rPr>
            </w:pPr>
          </w:p>
        </w:tc>
        <w:tc>
          <w:tcPr>
            <w:tcW w:w="0" w:type="auto"/>
          </w:tcPr>
          <w:p w:rsidR="006B0E26" w:rsidRPr="0077507A" w:rsidRDefault="006B0E26" w:rsidP="006B0E26">
            <w:pPr>
              <w:rPr>
                <w:sz w:val="20"/>
                <w:szCs w:val="20"/>
              </w:rPr>
            </w:pPr>
          </w:p>
        </w:tc>
      </w:tr>
      <w:tr w:rsidR="00080ED8" w:rsidRPr="0077507A" w:rsidTr="00080ED8">
        <w:trPr>
          <w:cantSplit/>
        </w:trPr>
        <w:tc>
          <w:tcPr>
            <w:tcW w:w="0" w:type="auto"/>
          </w:tcPr>
          <w:p w:rsidR="006B0E26" w:rsidRPr="0077507A" w:rsidRDefault="006B0E26" w:rsidP="006B0E26">
            <w:pPr>
              <w:rPr>
                <w:b/>
                <w:sz w:val="20"/>
                <w:szCs w:val="20"/>
              </w:rPr>
            </w:pPr>
            <w:r>
              <w:rPr>
                <w:b/>
                <w:sz w:val="20"/>
                <w:szCs w:val="20"/>
              </w:rPr>
              <w:t>Week 9 &amp; Module Topic</w:t>
            </w:r>
          </w:p>
        </w:tc>
        <w:tc>
          <w:tcPr>
            <w:tcW w:w="0" w:type="auto"/>
          </w:tcPr>
          <w:p w:rsidR="006B0E26" w:rsidRPr="0077507A" w:rsidRDefault="006B0E26" w:rsidP="00080ED8">
            <w:pPr>
              <w:pStyle w:val="ListParagraph"/>
              <w:numPr>
                <w:ilvl w:val="0"/>
                <w:numId w:val="2"/>
              </w:numPr>
              <w:ind w:left="248" w:hanging="180"/>
              <w:rPr>
                <w:sz w:val="20"/>
                <w:szCs w:val="20"/>
              </w:rPr>
            </w:pPr>
          </w:p>
        </w:tc>
        <w:tc>
          <w:tcPr>
            <w:tcW w:w="0" w:type="auto"/>
          </w:tcPr>
          <w:p w:rsidR="006B0E26" w:rsidRPr="0077507A" w:rsidRDefault="006B0E26" w:rsidP="00080ED8">
            <w:pPr>
              <w:pStyle w:val="ListParagraph"/>
              <w:numPr>
                <w:ilvl w:val="0"/>
                <w:numId w:val="8"/>
              </w:numPr>
              <w:ind w:left="248" w:hanging="248"/>
              <w:rPr>
                <w:sz w:val="20"/>
                <w:szCs w:val="20"/>
              </w:rPr>
            </w:pPr>
          </w:p>
        </w:tc>
        <w:tc>
          <w:tcPr>
            <w:tcW w:w="0" w:type="auto"/>
          </w:tcPr>
          <w:p w:rsidR="006B0E26" w:rsidRPr="0077507A" w:rsidRDefault="006B0E26" w:rsidP="00080ED8">
            <w:pPr>
              <w:pStyle w:val="ListParagraph"/>
              <w:numPr>
                <w:ilvl w:val="0"/>
                <w:numId w:val="8"/>
              </w:numPr>
              <w:ind w:left="248" w:hanging="248"/>
              <w:rPr>
                <w:sz w:val="20"/>
                <w:szCs w:val="20"/>
              </w:rPr>
            </w:pPr>
          </w:p>
        </w:tc>
        <w:tc>
          <w:tcPr>
            <w:tcW w:w="0" w:type="auto"/>
          </w:tcPr>
          <w:p w:rsidR="006B0E26" w:rsidRPr="0077507A" w:rsidRDefault="006B0E26" w:rsidP="00080ED8">
            <w:pPr>
              <w:pStyle w:val="ListParagraph"/>
              <w:numPr>
                <w:ilvl w:val="0"/>
                <w:numId w:val="8"/>
              </w:numPr>
              <w:ind w:left="248" w:hanging="248"/>
              <w:rPr>
                <w:sz w:val="20"/>
                <w:szCs w:val="20"/>
              </w:rPr>
            </w:pPr>
          </w:p>
        </w:tc>
        <w:tc>
          <w:tcPr>
            <w:tcW w:w="0" w:type="auto"/>
          </w:tcPr>
          <w:p w:rsidR="006B0E26" w:rsidRPr="0077507A" w:rsidRDefault="006B0E26" w:rsidP="006B0E26">
            <w:pPr>
              <w:rPr>
                <w:sz w:val="20"/>
                <w:szCs w:val="20"/>
              </w:rPr>
            </w:pPr>
          </w:p>
        </w:tc>
      </w:tr>
      <w:tr w:rsidR="00080ED8" w:rsidRPr="0077507A" w:rsidTr="00080ED8">
        <w:trPr>
          <w:cantSplit/>
        </w:trPr>
        <w:tc>
          <w:tcPr>
            <w:tcW w:w="0" w:type="auto"/>
          </w:tcPr>
          <w:p w:rsidR="006B0E26" w:rsidRPr="0077507A" w:rsidRDefault="006B0E26" w:rsidP="006B0E26">
            <w:pPr>
              <w:rPr>
                <w:b/>
                <w:sz w:val="20"/>
                <w:szCs w:val="20"/>
              </w:rPr>
            </w:pPr>
            <w:r w:rsidRPr="0077507A">
              <w:rPr>
                <w:b/>
                <w:sz w:val="20"/>
                <w:szCs w:val="20"/>
              </w:rPr>
              <w:t>Week 1</w:t>
            </w:r>
            <w:r>
              <w:rPr>
                <w:b/>
                <w:sz w:val="20"/>
                <w:szCs w:val="20"/>
              </w:rPr>
              <w:t>0 &amp; Module Topic</w:t>
            </w:r>
          </w:p>
        </w:tc>
        <w:tc>
          <w:tcPr>
            <w:tcW w:w="0" w:type="auto"/>
          </w:tcPr>
          <w:p w:rsidR="006B0E26" w:rsidRPr="0077507A" w:rsidRDefault="006B0E26" w:rsidP="00080ED8">
            <w:pPr>
              <w:pStyle w:val="ListParagraph"/>
              <w:numPr>
                <w:ilvl w:val="0"/>
                <w:numId w:val="2"/>
              </w:numPr>
              <w:ind w:left="248" w:hanging="180"/>
              <w:rPr>
                <w:sz w:val="20"/>
                <w:szCs w:val="20"/>
              </w:rPr>
            </w:pPr>
          </w:p>
        </w:tc>
        <w:tc>
          <w:tcPr>
            <w:tcW w:w="0" w:type="auto"/>
          </w:tcPr>
          <w:p w:rsidR="006B0E26" w:rsidRPr="0077507A" w:rsidRDefault="006B0E26" w:rsidP="00080ED8">
            <w:pPr>
              <w:pStyle w:val="ListParagraph"/>
              <w:numPr>
                <w:ilvl w:val="0"/>
                <w:numId w:val="8"/>
              </w:numPr>
              <w:ind w:left="248" w:hanging="248"/>
              <w:rPr>
                <w:sz w:val="20"/>
                <w:szCs w:val="20"/>
              </w:rPr>
            </w:pPr>
          </w:p>
        </w:tc>
        <w:tc>
          <w:tcPr>
            <w:tcW w:w="0" w:type="auto"/>
          </w:tcPr>
          <w:p w:rsidR="006B0E26" w:rsidRPr="0077507A" w:rsidRDefault="006B0E26" w:rsidP="00080ED8">
            <w:pPr>
              <w:pStyle w:val="ListParagraph"/>
              <w:numPr>
                <w:ilvl w:val="0"/>
                <w:numId w:val="8"/>
              </w:numPr>
              <w:ind w:left="248" w:hanging="248"/>
              <w:rPr>
                <w:sz w:val="20"/>
                <w:szCs w:val="20"/>
              </w:rPr>
            </w:pPr>
          </w:p>
        </w:tc>
        <w:tc>
          <w:tcPr>
            <w:tcW w:w="0" w:type="auto"/>
          </w:tcPr>
          <w:p w:rsidR="006B0E26" w:rsidRPr="0077507A" w:rsidRDefault="006B0E26" w:rsidP="00080ED8">
            <w:pPr>
              <w:pStyle w:val="ListParagraph"/>
              <w:numPr>
                <w:ilvl w:val="0"/>
                <w:numId w:val="8"/>
              </w:numPr>
              <w:ind w:left="248" w:hanging="248"/>
              <w:rPr>
                <w:sz w:val="20"/>
                <w:szCs w:val="20"/>
              </w:rPr>
            </w:pPr>
          </w:p>
        </w:tc>
        <w:tc>
          <w:tcPr>
            <w:tcW w:w="0" w:type="auto"/>
          </w:tcPr>
          <w:p w:rsidR="006B0E26" w:rsidRPr="0077507A" w:rsidRDefault="006B0E26" w:rsidP="006B0E26">
            <w:pPr>
              <w:rPr>
                <w:sz w:val="20"/>
                <w:szCs w:val="20"/>
              </w:rPr>
            </w:pPr>
          </w:p>
        </w:tc>
      </w:tr>
      <w:tr w:rsidR="00080ED8" w:rsidRPr="0077507A" w:rsidTr="00080ED8">
        <w:trPr>
          <w:cantSplit/>
        </w:trPr>
        <w:tc>
          <w:tcPr>
            <w:tcW w:w="0" w:type="auto"/>
          </w:tcPr>
          <w:p w:rsidR="006B0E26" w:rsidRPr="0077507A" w:rsidRDefault="006B0E26" w:rsidP="006B0E26">
            <w:pPr>
              <w:rPr>
                <w:b/>
                <w:sz w:val="20"/>
                <w:szCs w:val="20"/>
              </w:rPr>
            </w:pPr>
            <w:r w:rsidRPr="0077507A">
              <w:rPr>
                <w:b/>
                <w:sz w:val="20"/>
                <w:szCs w:val="20"/>
              </w:rPr>
              <w:t>Week 1</w:t>
            </w:r>
            <w:r>
              <w:rPr>
                <w:b/>
                <w:sz w:val="20"/>
                <w:szCs w:val="20"/>
              </w:rPr>
              <w:t>1 &amp; Module Topic</w:t>
            </w:r>
          </w:p>
        </w:tc>
        <w:tc>
          <w:tcPr>
            <w:tcW w:w="0" w:type="auto"/>
          </w:tcPr>
          <w:p w:rsidR="006B0E26" w:rsidRPr="0077507A" w:rsidRDefault="006B0E26" w:rsidP="00080ED8">
            <w:pPr>
              <w:pStyle w:val="ListParagraph"/>
              <w:numPr>
                <w:ilvl w:val="0"/>
                <w:numId w:val="2"/>
              </w:numPr>
              <w:ind w:left="248" w:hanging="180"/>
              <w:rPr>
                <w:sz w:val="20"/>
                <w:szCs w:val="20"/>
              </w:rPr>
            </w:pPr>
          </w:p>
        </w:tc>
        <w:tc>
          <w:tcPr>
            <w:tcW w:w="0" w:type="auto"/>
          </w:tcPr>
          <w:p w:rsidR="006B0E26" w:rsidRPr="0077507A" w:rsidRDefault="006B0E26" w:rsidP="00080ED8">
            <w:pPr>
              <w:pStyle w:val="ListParagraph"/>
              <w:numPr>
                <w:ilvl w:val="0"/>
                <w:numId w:val="8"/>
              </w:numPr>
              <w:ind w:left="248" w:hanging="248"/>
              <w:rPr>
                <w:sz w:val="20"/>
                <w:szCs w:val="20"/>
              </w:rPr>
            </w:pPr>
          </w:p>
        </w:tc>
        <w:tc>
          <w:tcPr>
            <w:tcW w:w="0" w:type="auto"/>
          </w:tcPr>
          <w:p w:rsidR="006B0E26" w:rsidRPr="0077507A" w:rsidRDefault="006B0E26" w:rsidP="00080ED8">
            <w:pPr>
              <w:pStyle w:val="ListParagraph"/>
              <w:numPr>
                <w:ilvl w:val="0"/>
                <w:numId w:val="8"/>
              </w:numPr>
              <w:ind w:left="248" w:hanging="248"/>
              <w:rPr>
                <w:sz w:val="20"/>
                <w:szCs w:val="20"/>
              </w:rPr>
            </w:pPr>
          </w:p>
        </w:tc>
        <w:tc>
          <w:tcPr>
            <w:tcW w:w="0" w:type="auto"/>
          </w:tcPr>
          <w:p w:rsidR="006B0E26" w:rsidRPr="0077507A" w:rsidRDefault="006B0E26" w:rsidP="00080ED8">
            <w:pPr>
              <w:pStyle w:val="ListParagraph"/>
              <w:numPr>
                <w:ilvl w:val="0"/>
                <w:numId w:val="8"/>
              </w:numPr>
              <w:ind w:left="248" w:hanging="248"/>
              <w:rPr>
                <w:sz w:val="20"/>
                <w:szCs w:val="20"/>
              </w:rPr>
            </w:pPr>
          </w:p>
        </w:tc>
        <w:tc>
          <w:tcPr>
            <w:tcW w:w="0" w:type="auto"/>
          </w:tcPr>
          <w:p w:rsidR="006B0E26" w:rsidRPr="0077507A" w:rsidRDefault="006B0E26" w:rsidP="006B0E26">
            <w:pPr>
              <w:rPr>
                <w:sz w:val="20"/>
                <w:szCs w:val="20"/>
              </w:rPr>
            </w:pPr>
          </w:p>
        </w:tc>
      </w:tr>
      <w:tr w:rsidR="00080ED8" w:rsidRPr="0077507A" w:rsidTr="00080ED8">
        <w:trPr>
          <w:cantSplit/>
        </w:trPr>
        <w:tc>
          <w:tcPr>
            <w:tcW w:w="0" w:type="auto"/>
          </w:tcPr>
          <w:p w:rsidR="006B0E26" w:rsidRPr="0077507A" w:rsidRDefault="006B0E26" w:rsidP="006B0E26">
            <w:pPr>
              <w:rPr>
                <w:b/>
                <w:sz w:val="20"/>
                <w:szCs w:val="20"/>
              </w:rPr>
            </w:pPr>
            <w:r w:rsidRPr="0077507A">
              <w:rPr>
                <w:b/>
                <w:sz w:val="20"/>
                <w:szCs w:val="20"/>
              </w:rPr>
              <w:t>Week 1</w:t>
            </w:r>
            <w:r>
              <w:rPr>
                <w:b/>
                <w:sz w:val="20"/>
                <w:szCs w:val="20"/>
              </w:rPr>
              <w:t>2 &amp; Module Topic</w:t>
            </w:r>
          </w:p>
        </w:tc>
        <w:tc>
          <w:tcPr>
            <w:tcW w:w="0" w:type="auto"/>
          </w:tcPr>
          <w:p w:rsidR="006B0E26" w:rsidRPr="0077507A" w:rsidRDefault="006B0E26" w:rsidP="00080ED8">
            <w:pPr>
              <w:pStyle w:val="ListParagraph"/>
              <w:numPr>
                <w:ilvl w:val="0"/>
                <w:numId w:val="2"/>
              </w:numPr>
              <w:ind w:left="248" w:hanging="180"/>
              <w:rPr>
                <w:sz w:val="20"/>
                <w:szCs w:val="20"/>
              </w:rPr>
            </w:pPr>
          </w:p>
        </w:tc>
        <w:tc>
          <w:tcPr>
            <w:tcW w:w="0" w:type="auto"/>
          </w:tcPr>
          <w:p w:rsidR="006B0E26" w:rsidRPr="0077507A" w:rsidRDefault="006B0E26" w:rsidP="00080ED8">
            <w:pPr>
              <w:pStyle w:val="ListParagraph"/>
              <w:numPr>
                <w:ilvl w:val="0"/>
                <w:numId w:val="8"/>
              </w:numPr>
              <w:ind w:left="248" w:hanging="248"/>
              <w:rPr>
                <w:sz w:val="20"/>
                <w:szCs w:val="20"/>
              </w:rPr>
            </w:pPr>
          </w:p>
        </w:tc>
        <w:tc>
          <w:tcPr>
            <w:tcW w:w="0" w:type="auto"/>
          </w:tcPr>
          <w:p w:rsidR="006B0E26" w:rsidRPr="0077507A" w:rsidRDefault="006B0E26" w:rsidP="00080ED8">
            <w:pPr>
              <w:pStyle w:val="ListParagraph"/>
              <w:numPr>
                <w:ilvl w:val="0"/>
                <w:numId w:val="8"/>
              </w:numPr>
              <w:ind w:left="248" w:hanging="248"/>
              <w:rPr>
                <w:sz w:val="20"/>
                <w:szCs w:val="20"/>
              </w:rPr>
            </w:pPr>
          </w:p>
        </w:tc>
        <w:tc>
          <w:tcPr>
            <w:tcW w:w="0" w:type="auto"/>
          </w:tcPr>
          <w:p w:rsidR="006B0E26" w:rsidRPr="0077507A" w:rsidRDefault="006B0E26" w:rsidP="00080ED8">
            <w:pPr>
              <w:pStyle w:val="ListParagraph"/>
              <w:numPr>
                <w:ilvl w:val="0"/>
                <w:numId w:val="8"/>
              </w:numPr>
              <w:ind w:left="248" w:hanging="248"/>
              <w:rPr>
                <w:sz w:val="20"/>
                <w:szCs w:val="20"/>
              </w:rPr>
            </w:pPr>
          </w:p>
        </w:tc>
        <w:tc>
          <w:tcPr>
            <w:tcW w:w="0" w:type="auto"/>
          </w:tcPr>
          <w:p w:rsidR="006B0E26" w:rsidRPr="0077507A" w:rsidRDefault="006B0E26" w:rsidP="006B0E26">
            <w:pPr>
              <w:rPr>
                <w:sz w:val="20"/>
                <w:szCs w:val="20"/>
              </w:rPr>
            </w:pPr>
          </w:p>
        </w:tc>
      </w:tr>
      <w:tr w:rsidR="00080ED8" w:rsidRPr="0077507A" w:rsidTr="00080ED8">
        <w:trPr>
          <w:cantSplit/>
        </w:trPr>
        <w:tc>
          <w:tcPr>
            <w:tcW w:w="0" w:type="auto"/>
          </w:tcPr>
          <w:p w:rsidR="006B0E26" w:rsidRPr="0077507A" w:rsidRDefault="006B0E26" w:rsidP="006B0E26">
            <w:pPr>
              <w:rPr>
                <w:b/>
                <w:sz w:val="20"/>
                <w:szCs w:val="20"/>
              </w:rPr>
            </w:pPr>
            <w:r w:rsidRPr="0077507A">
              <w:rPr>
                <w:b/>
                <w:sz w:val="20"/>
                <w:szCs w:val="20"/>
              </w:rPr>
              <w:t>Week 1</w:t>
            </w:r>
            <w:r>
              <w:rPr>
                <w:b/>
                <w:sz w:val="20"/>
                <w:szCs w:val="20"/>
              </w:rPr>
              <w:t>3 &amp; Module Topic</w:t>
            </w:r>
          </w:p>
        </w:tc>
        <w:tc>
          <w:tcPr>
            <w:tcW w:w="0" w:type="auto"/>
          </w:tcPr>
          <w:p w:rsidR="006B0E26" w:rsidRPr="0077507A" w:rsidRDefault="006B0E26" w:rsidP="00080ED8">
            <w:pPr>
              <w:pStyle w:val="ListParagraph"/>
              <w:numPr>
                <w:ilvl w:val="0"/>
                <w:numId w:val="2"/>
              </w:numPr>
              <w:ind w:left="248" w:hanging="180"/>
              <w:rPr>
                <w:sz w:val="20"/>
                <w:szCs w:val="20"/>
              </w:rPr>
            </w:pPr>
          </w:p>
        </w:tc>
        <w:tc>
          <w:tcPr>
            <w:tcW w:w="0" w:type="auto"/>
          </w:tcPr>
          <w:p w:rsidR="006B0E26" w:rsidRPr="0077507A" w:rsidRDefault="006B0E26" w:rsidP="00080ED8">
            <w:pPr>
              <w:pStyle w:val="ListParagraph"/>
              <w:numPr>
                <w:ilvl w:val="0"/>
                <w:numId w:val="8"/>
              </w:numPr>
              <w:ind w:left="248" w:hanging="248"/>
              <w:rPr>
                <w:sz w:val="20"/>
                <w:szCs w:val="20"/>
              </w:rPr>
            </w:pPr>
          </w:p>
        </w:tc>
        <w:tc>
          <w:tcPr>
            <w:tcW w:w="0" w:type="auto"/>
          </w:tcPr>
          <w:p w:rsidR="006B0E26" w:rsidRPr="0077507A" w:rsidRDefault="006B0E26" w:rsidP="00080ED8">
            <w:pPr>
              <w:pStyle w:val="ListParagraph"/>
              <w:numPr>
                <w:ilvl w:val="0"/>
                <w:numId w:val="8"/>
              </w:numPr>
              <w:ind w:left="248" w:hanging="248"/>
              <w:rPr>
                <w:sz w:val="20"/>
                <w:szCs w:val="20"/>
              </w:rPr>
            </w:pPr>
          </w:p>
        </w:tc>
        <w:tc>
          <w:tcPr>
            <w:tcW w:w="0" w:type="auto"/>
          </w:tcPr>
          <w:p w:rsidR="006B0E26" w:rsidRPr="0077507A" w:rsidRDefault="006B0E26" w:rsidP="00080ED8">
            <w:pPr>
              <w:pStyle w:val="ListParagraph"/>
              <w:numPr>
                <w:ilvl w:val="0"/>
                <w:numId w:val="8"/>
              </w:numPr>
              <w:ind w:left="248" w:hanging="248"/>
              <w:rPr>
                <w:sz w:val="20"/>
                <w:szCs w:val="20"/>
              </w:rPr>
            </w:pPr>
          </w:p>
        </w:tc>
        <w:tc>
          <w:tcPr>
            <w:tcW w:w="0" w:type="auto"/>
          </w:tcPr>
          <w:p w:rsidR="006B0E26" w:rsidRPr="0077507A" w:rsidRDefault="006B0E26" w:rsidP="006B0E26">
            <w:pPr>
              <w:rPr>
                <w:sz w:val="20"/>
                <w:szCs w:val="20"/>
              </w:rPr>
            </w:pPr>
          </w:p>
        </w:tc>
      </w:tr>
      <w:tr w:rsidR="00080ED8" w:rsidRPr="0077507A" w:rsidTr="00080ED8">
        <w:trPr>
          <w:cantSplit/>
        </w:trPr>
        <w:tc>
          <w:tcPr>
            <w:tcW w:w="0" w:type="auto"/>
          </w:tcPr>
          <w:p w:rsidR="006B0E26" w:rsidRPr="0077507A" w:rsidRDefault="006B0E26" w:rsidP="006B0E26">
            <w:pPr>
              <w:rPr>
                <w:b/>
                <w:sz w:val="20"/>
                <w:szCs w:val="20"/>
              </w:rPr>
            </w:pPr>
            <w:r w:rsidRPr="0077507A">
              <w:rPr>
                <w:b/>
                <w:sz w:val="20"/>
                <w:szCs w:val="20"/>
              </w:rPr>
              <w:t>Week 1</w:t>
            </w:r>
            <w:r>
              <w:rPr>
                <w:b/>
                <w:sz w:val="20"/>
                <w:szCs w:val="20"/>
              </w:rPr>
              <w:t>4 &amp; Module Topic</w:t>
            </w:r>
          </w:p>
        </w:tc>
        <w:tc>
          <w:tcPr>
            <w:tcW w:w="0" w:type="auto"/>
          </w:tcPr>
          <w:p w:rsidR="006B0E26" w:rsidRPr="0077507A" w:rsidRDefault="006B0E26" w:rsidP="00080ED8">
            <w:pPr>
              <w:pStyle w:val="ListParagraph"/>
              <w:numPr>
                <w:ilvl w:val="0"/>
                <w:numId w:val="2"/>
              </w:numPr>
              <w:ind w:left="248" w:hanging="180"/>
              <w:rPr>
                <w:sz w:val="20"/>
                <w:szCs w:val="20"/>
              </w:rPr>
            </w:pPr>
          </w:p>
        </w:tc>
        <w:tc>
          <w:tcPr>
            <w:tcW w:w="0" w:type="auto"/>
          </w:tcPr>
          <w:p w:rsidR="006B0E26" w:rsidRPr="0077507A" w:rsidRDefault="006B0E26" w:rsidP="00080ED8">
            <w:pPr>
              <w:pStyle w:val="ListParagraph"/>
              <w:numPr>
                <w:ilvl w:val="0"/>
                <w:numId w:val="8"/>
              </w:numPr>
              <w:ind w:left="248" w:hanging="248"/>
              <w:rPr>
                <w:sz w:val="20"/>
                <w:szCs w:val="20"/>
              </w:rPr>
            </w:pPr>
          </w:p>
        </w:tc>
        <w:tc>
          <w:tcPr>
            <w:tcW w:w="0" w:type="auto"/>
          </w:tcPr>
          <w:p w:rsidR="006B0E26" w:rsidRPr="0077507A" w:rsidRDefault="006B0E26" w:rsidP="00080ED8">
            <w:pPr>
              <w:pStyle w:val="ListParagraph"/>
              <w:numPr>
                <w:ilvl w:val="0"/>
                <w:numId w:val="8"/>
              </w:numPr>
              <w:ind w:left="248" w:hanging="248"/>
              <w:rPr>
                <w:sz w:val="20"/>
                <w:szCs w:val="20"/>
              </w:rPr>
            </w:pPr>
          </w:p>
        </w:tc>
        <w:tc>
          <w:tcPr>
            <w:tcW w:w="0" w:type="auto"/>
          </w:tcPr>
          <w:p w:rsidR="006B0E26" w:rsidRPr="0077507A" w:rsidRDefault="006B0E26" w:rsidP="00080ED8">
            <w:pPr>
              <w:pStyle w:val="ListParagraph"/>
              <w:numPr>
                <w:ilvl w:val="0"/>
                <w:numId w:val="8"/>
              </w:numPr>
              <w:ind w:left="248" w:hanging="248"/>
              <w:rPr>
                <w:sz w:val="20"/>
                <w:szCs w:val="20"/>
              </w:rPr>
            </w:pPr>
          </w:p>
        </w:tc>
        <w:tc>
          <w:tcPr>
            <w:tcW w:w="0" w:type="auto"/>
          </w:tcPr>
          <w:p w:rsidR="006B0E26" w:rsidRPr="0077507A" w:rsidRDefault="006B0E26" w:rsidP="006B0E26">
            <w:pPr>
              <w:rPr>
                <w:sz w:val="20"/>
                <w:szCs w:val="20"/>
              </w:rPr>
            </w:pPr>
          </w:p>
        </w:tc>
      </w:tr>
      <w:tr w:rsidR="00080ED8" w:rsidRPr="0077507A" w:rsidTr="00080ED8">
        <w:trPr>
          <w:cantSplit/>
        </w:trPr>
        <w:tc>
          <w:tcPr>
            <w:tcW w:w="0" w:type="auto"/>
          </w:tcPr>
          <w:p w:rsidR="006B0E26" w:rsidRPr="0077507A" w:rsidRDefault="006B0E26" w:rsidP="006B0E26">
            <w:pPr>
              <w:rPr>
                <w:b/>
                <w:sz w:val="20"/>
                <w:szCs w:val="20"/>
              </w:rPr>
            </w:pPr>
            <w:r w:rsidRPr="0077507A">
              <w:rPr>
                <w:b/>
                <w:sz w:val="20"/>
                <w:szCs w:val="20"/>
              </w:rPr>
              <w:t>Week 1</w:t>
            </w:r>
            <w:r>
              <w:rPr>
                <w:b/>
                <w:sz w:val="20"/>
                <w:szCs w:val="20"/>
              </w:rPr>
              <w:t>5 &amp; Module Topic</w:t>
            </w:r>
          </w:p>
        </w:tc>
        <w:tc>
          <w:tcPr>
            <w:tcW w:w="0" w:type="auto"/>
          </w:tcPr>
          <w:p w:rsidR="006B0E26" w:rsidRPr="0077507A" w:rsidRDefault="006B0E26" w:rsidP="00080ED8">
            <w:pPr>
              <w:pStyle w:val="ListParagraph"/>
              <w:numPr>
                <w:ilvl w:val="0"/>
                <w:numId w:val="2"/>
              </w:numPr>
              <w:ind w:left="248" w:hanging="180"/>
              <w:rPr>
                <w:sz w:val="20"/>
                <w:szCs w:val="20"/>
              </w:rPr>
            </w:pPr>
          </w:p>
        </w:tc>
        <w:tc>
          <w:tcPr>
            <w:tcW w:w="0" w:type="auto"/>
          </w:tcPr>
          <w:p w:rsidR="006B0E26" w:rsidRPr="0077507A" w:rsidRDefault="006B0E26" w:rsidP="00080ED8">
            <w:pPr>
              <w:pStyle w:val="ListParagraph"/>
              <w:numPr>
                <w:ilvl w:val="0"/>
                <w:numId w:val="8"/>
              </w:numPr>
              <w:ind w:left="248" w:hanging="248"/>
              <w:rPr>
                <w:sz w:val="20"/>
                <w:szCs w:val="20"/>
              </w:rPr>
            </w:pPr>
          </w:p>
        </w:tc>
        <w:tc>
          <w:tcPr>
            <w:tcW w:w="0" w:type="auto"/>
          </w:tcPr>
          <w:p w:rsidR="006B0E26" w:rsidRPr="0077507A" w:rsidRDefault="006B0E26" w:rsidP="00080ED8">
            <w:pPr>
              <w:pStyle w:val="ListParagraph"/>
              <w:numPr>
                <w:ilvl w:val="0"/>
                <w:numId w:val="8"/>
              </w:numPr>
              <w:ind w:left="248" w:hanging="248"/>
              <w:rPr>
                <w:sz w:val="20"/>
                <w:szCs w:val="20"/>
              </w:rPr>
            </w:pPr>
          </w:p>
        </w:tc>
        <w:tc>
          <w:tcPr>
            <w:tcW w:w="0" w:type="auto"/>
          </w:tcPr>
          <w:p w:rsidR="006B0E26" w:rsidRPr="0077507A" w:rsidRDefault="006B0E26" w:rsidP="00080ED8">
            <w:pPr>
              <w:pStyle w:val="ListParagraph"/>
              <w:numPr>
                <w:ilvl w:val="0"/>
                <w:numId w:val="8"/>
              </w:numPr>
              <w:ind w:left="248" w:hanging="248"/>
              <w:rPr>
                <w:sz w:val="20"/>
                <w:szCs w:val="20"/>
              </w:rPr>
            </w:pPr>
          </w:p>
        </w:tc>
        <w:tc>
          <w:tcPr>
            <w:tcW w:w="0" w:type="auto"/>
          </w:tcPr>
          <w:p w:rsidR="006B0E26" w:rsidRPr="0077507A" w:rsidRDefault="006B0E26" w:rsidP="006B0E26">
            <w:pPr>
              <w:rPr>
                <w:sz w:val="20"/>
                <w:szCs w:val="20"/>
              </w:rPr>
            </w:pPr>
          </w:p>
        </w:tc>
      </w:tr>
      <w:tr w:rsidR="00080ED8" w:rsidRPr="0077507A" w:rsidTr="00080ED8">
        <w:trPr>
          <w:cantSplit/>
        </w:trPr>
        <w:tc>
          <w:tcPr>
            <w:tcW w:w="0" w:type="auto"/>
          </w:tcPr>
          <w:p w:rsidR="006B0E26" w:rsidRPr="0077507A" w:rsidRDefault="006B0E26" w:rsidP="006B0E26">
            <w:pPr>
              <w:rPr>
                <w:b/>
                <w:sz w:val="20"/>
                <w:szCs w:val="20"/>
              </w:rPr>
            </w:pPr>
            <w:r w:rsidRPr="0077507A">
              <w:rPr>
                <w:b/>
                <w:sz w:val="20"/>
                <w:szCs w:val="20"/>
              </w:rPr>
              <w:t>Week 1</w:t>
            </w:r>
            <w:r>
              <w:rPr>
                <w:b/>
                <w:sz w:val="20"/>
                <w:szCs w:val="20"/>
              </w:rPr>
              <w:t>6 &amp; Module Topic</w:t>
            </w:r>
          </w:p>
        </w:tc>
        <w:tc>
          <w:tcPr>
            <w:tcW w:w="0" w:type="auto"/>
          </w:tcPr>
          <w:p w:rsidR="006B0E26" w:rsidRPr="0077507A" w:rsidRDefault="006B0E26" w:rsidP="00080ED8">
            <w:pPr>
              <w:pStyle w:val="ListParagraph"/>
              <w:numPr>
                <w:ilvl w:val="0"/>
                <w:numId w:val="2"/>
              </w:numPr>
              <w:ind w:left="248" w:hanging="180"/>
              <w:rPr>
                <w:sz w:val="20"/>
                <w:szCs w:val="20"/>
              </w:rPr>
            </w:pPr>
          </w:p>
        </w:tc>
        <w:tc>
          <w:tcPr>
            <w:tcW w:w="0" w:type="auto"/>
          </w:tcPr>
          <w:p w:rsidR="006B0E26" w:rsidRPr="0077507A" w:rsidRDefault="006B0E26" w:rsidP="00080ED8">
            <w:pPr>
              <w:pStyle w:val="ListParagraph"/>
              <w:numPr>
                <w:ilvl w:val="0"/>
                <w:numId w:val="8"/>
              </w:numPr>
              <w:ind w:left="248" w:hanging="248"/>
              <w:rPr>
                <w:sz w:val="20"/>
                <w:szCs w:val="20"/>
              </w:rPr>
            </w:pPr>
          </w:p>
        </w:tc>
        <w:tc>
          <w:tcPr>
            <w:tcW w:w="0" w:type="auto"/>
          </w:tcPr>
          <w:p w:rsidR="006B0E26" w:rsidRPr="0077507A" w:rsidRDefault="006B0E26" w:rsidP="00080ED8">
            <w:pPr>
              <w:pStyle w:val="ListParagraph"/>
              <w:numPr>
                <w:ilvl w:val="0"/>
                <w:numId w:val="8"/>
              </w:numPr>
              <w:ind w:left="248" w:hanging="248"/>
              <w:rPr>
                <w:sz w:val="20"/>
                <w:szCs w:val="20"/>
              </w:rPr>
            </w:pPr>
          </w:p>
        </w:tc>
        <w:tc>
          <w:tcPr>
            <w:tcW w:w="0" w:type="auto"/>
          </w:tcPr>
          <w:p w:rsidR="006B0E26" w:rsidRPr="0077507A" w:rsidRDefault="006B0E26" w:rsidP="00080ED8">
            <w:pPr>
              <w:pStyle w:val="ListParagraph"/>
              <w:numPr>
                <w:ilvl w:val="0"/>
                <w:numId w:val="8"/>
              </w:numPr>
              <w:ind w:left="248" w:hanging="248"/>
              <w:rPr>
                <w:sz w:val="20"/>
                <w:szCs w:val="20"/>
              </w:rPr>
            </w:pPr>
          </w:p>
        </w:tc>
        <w:tc>
          <w:tcPr>
            <w:tcW w:w="0" w:type="auto"/>
          </w:tcPr>
          <w:p w:rsidR="006B0E26" w:rsidRPr="0077507A" w:rsidRDefault="006B0E26" w:rsidP="006B0E26">
            <w:pPr>
              <w:rPr>
                <w:sz w:val="20"/>
                <w:szCs w:val="20"/>
              </w:rPr>
            </w:pPr>
          </w:p>
        </w:tc>
      </w:tr>
    </w:tbl>
    <w:p w:rsidR="00744D92" w:rsidRDefault="00744D92"/>
    <w:sectPr w:rsidR="00744D92" w:rsidSect="005E493D">
      <w:footerReference w:type="default" r:id="rId12"/>
      <w:pgSz w:w="15840" w:h="12240" w:orient="landscape" w:code="1"/>
      <w:pgMar w:top="720" w:right="720" w:bottom="1008"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E05" w:rsidRDefault="002C5E05" w:rsidP="00207DF2">
      <w:pPr>
        <w:spacing w:after="0" w:line="240" w:lineRule="auto"/>
      </w:pPr>
      <w:r>
        <w:separator/>
      </w:r>
    </w:p>
  </w:endnote>
  <w:endnote w:type="continuationSeparator" w:id="0">
    <w:p w:rsidR="002C5E05" w:rsidRDefault="002C5E05" w:rsidP="00207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DF2" w:rsidRDefault="00756136">
    <w:pPr>
      <w:pStyle w:val="Footer"/>
    </w:pPr>
    <w:r>
      <w:t>Adapted</w:t>
    </w:r>
    <w:r w:rsidR="00207DF2">
      <w:t xml:space="preserve"> with permission by the University of Central Arkansas Center for Teaching Excellence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E05" w:rsidRDefault="002C5E05" w:rsidP="00207DF2">
      <w:pPr>
        <w:spacing w:after="0" w:line="240" w:lineRule="auto"/>
      </w:pPr>
      <w:r>
        <w:separator/>
      </w:r>
    </w:p>
  </w:footnote>
  <w:footnote w:type="continuationSeparator" w:id="0">
    <w:p w:rsidR="002C5E05" w:rsidRDefault="002C5E05" w:rsidP="00207D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82528"/>
    <w:multiLevelType w:val="hybridMultilevel"/>
    <w:tmpl w:val="691CE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421C49"/>
    <w:multiLevelType w:val="hybridMultilevel"/>
    <w:tmpl w:val="1B6A2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731572"/>
    <w:multiLevelType w:val="hybridMultilevel"/>
    <w:tmpl w:val="B8760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DB5B4C"/>
    <w:multiLevelType w:val="hybridMultilevel"/>
    <w:tmpl w:val="6680D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CF60F1"/>
    <w:multiLevelType w:val="hybridMultilevel"/>
    <w:tmpl w:val="A9ACA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652B35"/>
    <w:multiLevelType w:val="hybridMultilevel"/>
    <w:tmpl w:val="40FA4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5F529D"/>
    <w:multiLevelType w:val="hybridMultilevel"/>
    <w:tmpl w:val="39FCC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874959"/>
    <w:multiLevelType w:val="hybridMultilevel"/>
    <w:tmpl w:val="4478F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0B3470"/>
    <w:multiLevelType w:val="hybridMultilevel"/>
    <w:tmpl w:val="DB70F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464536"/>
    <w:multiLevelType w:val="hybridMultilevel"/>
    <w:tmpl w:val="D0F4C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F85D65"/>
    <w:multiLevelType w:val="hybridMultilevel"/>
    <w:tmpl w:val="6290AB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2E4FF6"/>
    <w:multiLevelType w:val="hybridMultilevel"/>
    <w:tmpl w:val="9288D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2"/>
  </w:num>
  <w:num w:numId="4">
    <w:abstractNumId w:val="6"/>
  </w:num>
  <w:num w:numId="5">
    <w:abstractNumId w:val="4"/>
  </w:num>
  <w:num w:numId="6">
    <w:abstractNumId w:val="11"/>
  </w:num>
  <w:num w:numId="7">
    <w:abstractNumId w:val="7"/>
  </w:num>
  <w:num w:numId="8">
    <w:abstractNumId w:val="3"/>
  </w:num>
  <w:num w:numId="9">
    <w:abstractNumId w:val="0"/>
  </w:num>
  <w:num w:numId="10">
    <w:abstractNumId w:val="10"/>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DF2"/>
    <w:rsid w:val="00080ED8"/>
    <w:rsid w:val="001C3787"/>
    <w:rsid w:val="00207DF2"/>
    <w:rsid w:val="00234A64"/>
    <w:rsid w:val="00263806"/>
    <w:rsid w:val="0029084B"/>
    <w:rsid w:val="002C5E05"/>
    <w:rsid w:val="002F5AAE"/>
    <w:rsid w:val="002F6BD5"/>
    <w:rsid w:val="003E572C"/>
    <w:rsid w:val="00426DF0"/>
    <w:rsid w:val="004B6B6D"/>
    <w:rsid w:val="005E493D"/>
    <w:rsid w:val="00615C9F"/>
    <w:rsid w:val="006916DB"/>
    <w:rsid w:val="006B0E26"/>
    <w:rsid w:val="00744D92"/>
    <w:rsid w:val="00756136"/>
    <w:rsid w:val="0077507A"/>
    <w:rsid w:val="00854BA2"/>
    <w:rsid w:val="00906987"/>
    <w:rsid w:val="00952F4D"/>
    <w:rsid w:val="00C91A63"/>
    <w:rsid w:val="00DA48D9"/>
    <w:rsid w:val="00ED5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3E54B"/>
  <w15:chartTrackingRefBased/>
  <w15:docId w15:val="{6975EE3D-FEF8-4C7F-AE4A-947BDFB6C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7D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7DF2"/>
    <w:pPr>
      <w:ind w:left="720"/>
      <w:contextualSpacing/>
    </w:pPr>
  </w:style>
  <w:style w:type="paragraph" w:styleId="Header">
    <w:name w:val="header"/>
    <w:basedOn w:val="Normal"/>
    <w:link w:val="HeaderChar"/>
    <w:uiPriority w:val="99"/>
    <w:unhideWhenUsed/>
    <w:rsid w:val="00207D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DF2"/>
  </w:style>
  <w:style w:type="paragraph" w:styleId="Footer">
    <w:name w:val="footer"/>
    <w:basedOn w:val="Normal"/>
    <w:link w:val="FooterChar"/>
    <w:uiPriority w:val="99"/>
    <w:unhideWhenUsed/>
    <w:rsid w:val="00207D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7DF2"/>
  </w:style>
  <w:style w:type="paragraph" w:styleId="Title">
    <w:name w:val="Title"/>
    <w:basedOn w:val="Normal"/>
    <w:next w:val="Normal"/>
    <w:link w:val="TitleChar"/>
    <w:uiPriority w:val="10"/>
    <w:qFormat/>
    <w:rsid w:val="00207DF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07DF2"/>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77507A"/>
    <w:rPr>
      <w:color w:val="0563C1" w:themeColor="hyperlink"/>
      <w:u w:val="single"/>
    </w:rPr>
  </w:style>
  <w:style w:type="character" w:customStyle="1" w:styleId="normaltextrun">
    <w:name w:val="normaltextrun"/>
    <w:basedOn w:val="DefaultParagraphFont"/>
    <w:rsid w:val="004B6B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18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ue.edu/its/idlt/docs/ActionVerbsforObjectives.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arthealth.org/" TargetMode="External"/><Relationship Id="rId5" Type="http://schemas.openxmlformats.org/officeDocument/2006/relationships/footnotes" Target="footnotes.xml"/><Relationship Id="rId10" Type="http://schemas.openxmlformats.org/officeDocument/2006/relationships/hyperlink" Target="https://www.youtube.com/watch?v=V2c9MYZQrlw&amp;feature=youtu.be" TargetMode="External"/><Relationship Id="rId4" Type="http://schemas.openxmlformats.org/officeDocument/2006/relationships/webSettings" Target="webSettings.xml"/><Relationship Id="rId9" Type="http://schemas.openxmlformats.org/officeDocument/2006/relationships/hyperlink" Target="https://www.health.harvard.edu/staying-healthy/do-multivitamins-protect-you-from-diseas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2</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ITS</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Albat, Jennifer</dc:creator>
  <cp:keywords/>
  <dc:description/>
  <cp:lastModifiedBy>Albat, Jennifer</cp:lastModifiedBy>
  <cp:revision>11</cp:revision>
  <dcterms:created xsi:type="dcterms:W3CDTF">2018-11-14T16:15:00Z</dcterms:created>
  <dcterms:modified xsi:type="dcterms:W3CDTF">2020-02-11T17:12:00Z</dcterms:modified>
</cp:coreProperties>
</file>