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B19" w:rsidRPr="00D67921" w:rsidRDefault="005D4B19" w:rsidP="005D4B19">
      <w:pPr>
        <w:jc w:val="center"/>
        <w:rPr>
          <w:sz w:val="14"/>
        </w:rPr>
      </w:pPr>
      <w:bookmarkStart w:id="0" w:name="_GoBack"/>
      <w:bookmarkEnd w:id="0"/>
      <w:r w:rsidRPr="00D67921">
        <w:rPr>
          <w:noProof/>
          <w:sz w:val="12"/>
        </w:rPr>
        <w:drawing>
          <wp:inline distT="0" distB="0" distL="0" distR="0" wp14:anchorId="45D2A0A7" wp14:editId="3C6A0C7F">
            <wp:extent cx="2743200" cy="533400"/>
            <wp:effectExtent l="0" t="0" r="0" b="0"/>
            <wp:docPr id="4" name="Picture 4" descr="SIUE_blkr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UE_blkred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200" cy="533400"/>
                    </a:xfrm>
                    <a:prstGeom prst="rect">
                      <a:avLst/>
                    </a:prstGeom>
                    <a:noFill/>
                    <a:ln>
                      <a:noFill/>
                    </a:ln>
                  </pic:spPr>
                </pic:pic>
              </a:graphicData>
            </a:graphic>
          </wp:inline>
        </w:drawing>
      </w:r>
    </w:p>
    <w:p w:rsidR="005D4B19" w:rsidRPr="00D67921" w:rsidRDefault="005D4B19" w:rsidP="005D4B19">
      <w:pPr>
        <w:rPr>
          <w:sz w:val="4"/>
          <w:szCs w:val="8"/>
        </w:rPr>
      </w:pPr>
    </w:p>
    <w:p w:rsidR="005D4B19" w:rsidRPr="00D67921" w:rsidRDefault="005D4B19" w:rsidP="005D4B19">
      <w:pPr>
        <w:jc w:val="center"/>
        <w:rPr>
          <w:rFonts w:ascii="Times New Roman" w:hAnsi="Times New Roman" w:cs="Times New Roman"/>
          <w:b/>
          <w:i w:val="0"/>
          <w:sz w:val="20"/>
          <w:szCs w:val="22"/>
        </w:rPr>
      </w:pPr>
      <w:r w:rsidRPr="00D67921">
        <w:rPr>
          <w:rFonts w:ascii="Times New Roman" w:hAnsi="Times New Roman" w:cs="Times New Roman"/>
          <w:b/>
          <w:i w:val="0"/>
          <w:sz w:val="20"/>
          <w:szCs w:val="22"/>
        </w:rPr>
        <w:t>Department of Social Work</w:t>
      </w:r>
    </w:p>
    <w:p w:rsidR="000F3FD8" w:rsidRPr="000F3FD8" w:rsidRDefault="000F3FD8" w:rsidP="005D4B19">
      <w:pPr>
        <w:jc w:val="center"/>
        <w:rPr>
          <w:rFonts w:ascii="Times New Roman" w:hAnsi="Times New Roman" w:cs="Times New Roman"/>
          <w:b/>
          <w:sz w:val="22"/>
          <w:szCs w:val="22"/>
        </w:rPr>
      </w:pPr>
    </w:p>
    <w:p w:rsidR="000F3FD8" w:rsidRPr="00D67921" w:rsidRDefault="000F3FD8" w:rsidP="000F3FD8">
      <w:pPr>
        <w:jc w:val="center"/>
        <w:rPr>
          <w:rFonts w:ascii="Times New Roman" w:hAnsi="Times New Roman" w:cs="Times New Roman"/>
          <w:b/>
          <w:i w:val="0"/>
          <w:sz w:val="24"/>
          <w:szCs w:val="40"/>
        </w:rPr>
      </w:pPr>
      <w:r w:rsidRPr="00D67921">
        <w:rPr>
          <w:rFonts w:ascii="Times New Roman" w:hAnsi="Times New Roman" w:cs="Times New Roman"/>
          <w:b/>
          <w:sz w:val="24"/>
          <w:szCs w:val="40"/>
        </w:rPr>
        <w:t>NASW Illinois Chapter</w:t>
      </w:r>
      <w:r w:rsidRPr="00D67921">
        <w:rPr>
          <w:rFonts w:ascii="Times New Roman" w:hAnsi="Times New Roman" w:cs="Times New Roman"/>
          <w:b/>
          <w:i w:val="0"/>
          <w:sz w:val="24"/>
          <w:szCs w:val="40"/>
        </w:rPr>
        <w:t>--New Rule Change for 2013-2015 Licensure Cycle</w:t>
      </w:r>
    </w:p>
    <w:p w:rsidR="000F3FD8" w:rsidRDefault="000F3FD8" w:rsidP="005C4BEF">
      <w:pPr>
        <w:rPr>
          <w:rFonts w:ascii="Times New Roman" w:hAnsi="Times New Roman" w:cs="Times New Roman"/>
          <w:b/>
          <w:i w:val="0"/>
          <w:sz w:val="24"/>
          <w:szCs w:val="40"/>
        </w:rPr>
      </w:pPr>
      <w:r w:rsidRPr="00D67921">
        <w:rPr>
          <w:rFonts w:ascii="Times New Roman" w:hAnsi="Times New Roman" w:cs="Times New Roman"/>
          <w:b/>
          <w:i w:val="0"/>
          <w:sz w:val="24"/>
          <w:szCs w:val="40"/>
        </w:rPr>
        <w:t>“At least 3 of the 30 continuing education unit (</w:t>
      </w:r>
      <w:r w:rsidR="009D314D" w:rsidRPr="00D67921">
        <w:rPr>
          <w:rFonts w:ascii="Times New Roman" w:hAnsi="Times New Roman" w:cs="Times New Roman"/>
          <w:b/>
          <w:i w:val="0"/>
          <w:sz w:val="24"/>
          <w:szCs w:val="40"/>
        </w:rPr>
        <w:t>CEU)</w:t>
      </w:r>
      <w:r w:rsidRPr="00D67921">
        <w:rPr>
          <w:rFonts w:ascii="Times New Roman" w:hAnsi="Times New Roman" w:cs="Times New Roman"/>
          <w:b/>
          <w:i w:val="0"/>
          <w:sz w:val="24"/>
          <w:szCs w:val="40"/>
        </w:rPr>
        <w:t xml:space="preserve"> hours must include content related to cultural competence in the practice of social work.” </w:t>
      </w:r>
    </w:p>
    <w:p w:rsidR="005C4BEF" w:rsidRDefault="005C4BEF" w:rsidP="005D4B19">
      <w:pPr>
        <w:jc w:val="center"/>
        <w:rPr>
          <w:rFonts w:ascii="Times New Roman" w:hAnsi="Times New Roman" w:cs="Times New Roman"/>
          <w:b/>
          <w:i w:val="0"/>
          <w:color w:val="0000FF"/>
          <w:szCs w:val="56"/>
        </w:rPr>
      </w:pPr>
    </w:p>
    <w:p w:rsidR="005D4B19" w:rsidRPr="005C4BEF" w:rsidRDefault="005D4B19" w:rsidP="005D4B19">
      <w:pPr>
        <w:jc w:val="center"/>
        <w:rPr>
          <w:rFonts w:ascii="Times New Roman" w:hAnsi="Times New Roman" w:cs="Times New Roman"/>
          <w:b/>
          <w:i w:val="0"/>
          <w:color w:val="0000FF"/>
          <w:szCs w:val="56"/>
        </w:rPr>
      </w:pPr>
      <w:r w:rsidRPr="005C4BEF">
        <w:rPr>
          <w:rFonts w:ascii="Times New Roman" w:hAnsi="Times New Roman" w:cs="Times New Roman"/>
          <w:b/>
          <w:i w:val="0"/>
          <w:color w:val="0000FF"/>
          <w:szCs w:val="56"/>
        </w:rPr>
        <w:t>SAVE THE DATE</w:t>
      </w:r>
    </w:p>
    <w:p w:rsidR="005C4BEF" w:rsidRDefault="005C4BEF" w:rsidP="005D4B19">
      <w:pPr>
        <w:jc w:val="center"/>
        <w:rPr>
          <w:rFonts w:ascii="Times New Roman" w:hAnsi="Times New Roman" w:cs="Times New Roman"/>
          <w:b/>
          <w:i w:val="0"/>
          <w:sz w:val="24"/>
          <w:szCs w:val="28"/>
        </w:rPr>
      </w:pPr>
    </w:p>
    <w:p w:rsidR="005D4B19" w:rsidRPr="005C4BEF" w:rsidRDefault="005D4B19" w:rsidP="005D4B19">
      <w:pPr>
        <w:jc w:val="center"/>
        <w:rPr>
          <w:rFonts w:ascii="Times New Roman" w:hAnsi="Times New Roman" w:cs="Times New Roman"/>
          <w:b/>
          <w:i w:val="0"/>
          <w:sz w:val="24"/>
          <w:szCs w:val="28"/>
        </w:rPr>
      </w:pPr>
      <w:r w:rsidRPr="005C4BEF">
        <w:rPr>
          <w:rFonts w:ascii="Times New Roman" w:hAnsi="Times New Roman" w:cs="Times New Roman"/>
          <w:b/>
          <w:i w:val="0"/>
          <w:sz w:val="24"/>
          <w:szCs w:val="28"/>
        </w:rPr>
        <w:t>Friday, July</w:t>
      </w:r>
      <w:r w:rsidR="00096912">
        <w:rPr>
          <w:rFonts w:ascii="Times New Roman" w:hAnsi="Times New Roman" w:cs="Times New Roman"/>
          <w:b/>
          <w:i w:val="0"/>
          <w:sz w:val="24"/>
          <w:szCs w:val="28"/>
        </w:rPr>
        <w:t xml:space="preserve"> </w:t>
      </w:r>
      <w:r w:rsidRPr="005C4BEF">
        <w:rPr>
          <w:rFonts w:ascii="Times New Roman" w:hAnsi="Times New Roman" w:cs="Times New Roman"/>
          <w:b/>
          <w:i w:val="0"/>
          <w:sz w:val="24"/>
          <w:szCs w:val="28"/>
        </w:rPr>
        <w:t xml:space="preserve">31, 2015  </w:t>
      </w:r>
    </w:p>
    <w:p w:rsidR="000F3FD8" w:rsidRPr="005C4BEF" w:rsidRDefault="005D4B19" w:rsidP="00D67921">
      <w:pPr>
        <w:jc w:val="center"/>
        <w:rPr>
          <w:rFonts w:ascii="Times New Roman" w:hAnsi="Times New Roman" w:cs="Times New Roman"/>
          <w:b/>
          <w:i w:val="0"/>
          <w:sz w:val="24"/>
          <w:szCs w:val="28"/>
        </w:rPr>
      </w:pPr>
      <w:r w:rsidRPr="005C4BEF">
        <w:rPr>
          <w:rFonts w:ascii="Times New Roman" w:hAnsi="Times New Roman" w:cs="Times New Roman"/>
          <w:b/>
          <w:i w:val="0"/>
          <w:sz w:val="24"/>
          <w:szCs w:val="28"/>
        </w:rPr>
        <w:t>9:00 am – 4:30 pm</w:t>
      </w:r>
    </w:p>
    <w:p w:rsidR="00D67921" w:rsidRPr="00D67921" w:rsidRDefault="00D67921" w:rsidP="00D67921">
      <w:pPr>
        <w:jc w:val="center"/>
        <w:rPr>
          <w:rFonts w:ascii="Times New Roman" w:hAnsi="Times New Roman" w:cs="Times New Roman"/>
          <w:b/>
          <w:i w:val="0"/>
          <w:sz w:val="28"/>
          <w:szCs w:val="28"/>
        </w:rPr>
      </w:pPr>
    </w:p>
    <w:p w:rsidR="000F3FD8" w:rsidRPr="00D67921" w:rsidRDefault="000F3FD8" w:rsidP="000F3FD8">
      <w:pPr>
        <w:ind w:left="2880" w:hanging="2880"/>
        <w:jc w:val="center"/>
        <w:rPr>
          <w:rFonts w:ascii="Times New Roman" w:hAnsi="Times New Roman" w:cs="Times New Roman"/>
          <w:b/>
          <w:i w:val="0"/>
          <w:sz w:val="24"/>
          <w:szCs w:val="28"/>
        </w:rPr>
      </w:pPr>
      <w:r w:rsidRPr="00D67921">
        <w:rPr>
          <w:rFonts w:ascii="Times New Roman" w:hAnsi="Times New Roman" w:cs="Times New Roman"/>
          <w:b/>
          <w:i w:val="0"/>
          <w:sz w:val="24"/>
          <w:szCs w:val="28"/>
        </w:rPr>
        <w:t>6 CEU’s Workshop</w:t>
      </w:r>
    </w:p>
    <w:p w:rsidR="000F3FD8" w:rsidRDefault="000F3FD8" w:rsidP="00096912">
      <w:pPr>
        <w:ind w:left="2880" w:hanging="2880"/>
        <w:jc w:val="center"/>
        <w:rPr>
          <w:rFonts w:ascii="Times New Roman" w:hAnsi="Times New Roman"/>
          <w:b/>
          <w:i w:val="0"/>
          <w:sz w:val="24"/>
          <w:szCs w:val="28"/>
        </w:rPr>
      </w:pPr>
      <w:r w:rsidRPr="00D67921">
        <w:rPr>
          <w:rFonts w:ascii="Times New Roman" w:hAnsi="Times New Roman"/>
          <w:b/>
          <w:i w:val="0"/>
          <w:sz w:val="24"/>
          <w:szCs w:val="28"/>
        </w:rPr>
        <w:t>Location:</w:t>
      </w:r>
      <w:r w:rsidRPr="00D67921">
        <w:rPr>
          <w:rFonts w:ascii="Times New Roman" w:hAnsi="Times New Roman"/>
          <w:i w:val="0"/>
          <w:sz w:val="24"/>
          <w:szCs w:val="28"/>
        </w:rPr>
        <w:t xml:space="preserve">  </w:t>
      </w:r>
      <w:r w:rsidRPr="00D67921">
        <w:rPr>
          <w:rFonts w:ascii="Times New Roman" w:hAnsi="Times New Roman"/>
          <w:b/>
          <w:i w:val="0"/>
          <w:sz w:val="24"/>
          <w:szCs w:val="28"/>
        </w:rPr>
        <w:t>Anderson Hospital, Maryville, Illinois</w:t>
      </w:r>
    </w:p>
    <w:p w:rsidR="00096912" w:rsidRDefault="00096912" w:rsidP="00096912">
      <w:pPr>
        <w:ind w:left="2880" w:hanging="2880"/>
        <w:jc w:val="center"/>
        <w:rPr>
          <w:rFonts w:ascii="Times New Roman" w:hAnsi="Times New Roman" w:cs="Times New Roman"/>
          <w:b/>
          <w:i w:val="0"/>
          <w:sz w:val="28"/>
          <w:szCs w:val="28"/>
        </w:rPr>
      </w:pPr>
    </w:p>
    <w:p w:rsidR="000F3FD8" w:rsidRPr="005C4BEF" w:rsidRDefault="005D4B19" w:rsidP="00096912">
      <w:pPr>
        <w:jc w:val="center"/>
        <w:rPr>
          <w:rFonts w:ascii="Times New Roman" w:hAnsi="Times New Roman" w:cs="Times New Roman"/>
          <w:b/>
          <w:i w:val="0"/>
          <w:szCs w:val="28"/>
        </w:rPr>
      </w:pPr>
      <w:r w:rsidRPr="005C4BEF">
        <w:rPr>
          <w:rFonts w:ascii="Times New Roman" w:hAnsi="Times New Roman" w:cs="Times New Roman"/>
          <w:b/>
          <w:color w:val="FF0000"/>
          <w:szCs w:val="40"/>
        </w:rPr>
        <w:t xml:space="preserve">Cultural Competency:  Who Am I and </w:t>
      </w:r>
      <w:r w:rsidR="000F3FD8" w:rsidRPr="005C4BEF">
        <w:rPr>
          <w:rFonts w:ascii="Times New Roman" w:hAnsi="Times New Roman" w:cs="Times New Roman"/>
          <w:b/>
          <w:color w:val="FF0000"/>
          <w:szCs w:val="40"/>
        </w:rPr>
        <w:t>W</w:t>
      </w:r>
      <w:r w:rsidRPr="005C4BEF">
        <w:rPr>
          <w:rFonts w:ascii="Times New Roman" w:hAnsi="Times New Roman" w:cs="Times New Roman"/>
          <w:b/>
          <w:color w:val="FF0000"/>
          <w:szCs w:val="40"/>
        </w:rPr>
        <w:t>ho Are You?</w:t>
      </w:r>
      <w:r w:rsidR="000F3FD8">
        <w:rPr>
          <w:rFonts w:ascii="Times New Roman" w:hAnsi="Times New Roman" w:cs="Times New Roman"/>
          <w:b/>
          <w:i w:val="0"/>
          <w:sz w:val="28"/>
          <w:szCs w:val="28"/>
        </w:rPr>
        <w:tab/>
      </w:r>
    </w:p>
    <w:p w:rsidR="00D67921" w:rsidRPr="00D67921" w:rsidRDefault="00D67921" w:rsidP="00D67921">
      <w:pPr>
        <w:jc w:val="center"/>
        <w:rPr>
          <w:rFonts w:ascii="Times New Roman" w:hAnsi="Times New Roman" w:cs="Times New Roman"/>
          <w:b/>
          <w:color w:val="FF0000"/>
          <w:sz w:val="24"/>
          <w:szCs w:val="40"/>
        </w:rPr>
      </w:pPr>
      <w:r w:rsidRPr="00D67921">
        <w:rPr>
          <w:rFonts w:ascii="Times New Roman" w:hAnsi="Times New Roman" w:cs="Times New Roman"/>
          <w:b/>
          <w:bCs/>
          <w:i w:val="0"/>
          <w:spacing w:val="-2"/>
          <w:sz w:val="28"/>
          <w:szCs w:val="28"/>
        </w:rPr>
        <w:t xml:space="preserve">Presented by:  Ruth </w:t>
      </w:r>
      <w:proofErr w:type="spellStart"/>
      <w:r w:rsidRPr="00D67921">
        <w:rPr>
          <w:rFonts w:ascii="Times New Roman" w:hAnsi="Times New Roman" w:cs="Times New Roman"/>
          <w:b/>
          <w:bCs/>
          <w:i w:val="0"/>
          <w:spacing w:val="-2"/>
          <w:sz w:val="28"/>
          <w:szCs w:val="28"/>
        </w:rPr>
        <w:t>Lipschutz</w:t>
      </w:r>
      <w:proofErr w:type="spellEnd"/>
      <w:r w:rsidRPr="00D67921">
        <w:rPr>
          <w:rFonts w:ascii="Times New Roman" w:hAnsi="Times New Roman" w:cs="Times New Roman"/>
          <w:b/>
          <w:bCs/>
          <w:i w:val="0"/>
          <w:spacing w:val="-2"/>
          <w:sz w:val="28"/>
          <w:szCs w:val="28"/>
        </w:rPr>
        <w:t>, LCSW, ACSW</w:t>
      </w:r>
    </w:p>
    <w:p w:rsidR="00D67921" w:rsidRDefault="00D67921" w:rsidP="00D67921">
      <w:pPr>
        <w:jc w:val="center"/>
        <w:rPr>
          <w:noProof/>
        </w:rPr>
      </w:pPr>
      <w:r>
        <w:rPr>
          <w:noProof/>
        </w:rPr>
        <w:t xml:space="preserve"> </w:t>
      </w:r>
    </w:p>
    <w:p w:rsidR="00D67921" w:rsidRPr="00096912" w:rsidRDefault="00473B6C" w:rsidP="00D67921">
      <w:pPr>
        <w:rPr>
          <w:rFonts w:ascii="Times New Roman" w:hAnsi="Times New Roman" w:cs="Times New Roman"/>
          <w:i w:val="0"/>
          <w:sz w:val="22"/>
          <w:szCs w:val="22"/>
        </w:rPr>
      </w:pPr>
      <w:r w:rsidRPr="00096912">
        <w:rPr>
          <w:noProof/>
          <w:sz w:val="22"/>
          <w:szCs w:val="22"/>
        </w:rPr>
        <w:drawing>
          <wp:anchor distT="0" distB="0" distL="114300" distR="114300" simplePos="0" relativeHeight="251658240" behindDoc="0" locked="0" layoutInCell="1" allowOverlap="1" wp14:anchorId="301DC50D" wp14:editId="011D61D6">
            <wp:simplePos x="0" y="0"/>
            <wp:positionH relativeFrom="column">
              <wp:align>left</wp:align>
            </wp:positionH>
            <wp:positionV relativeFrom="paragraph">
              <wp:align>top</wp:align>
            </wp:positionV>
            <wp:extent cx="995045" cy="1432560"/>
            <wp:effectExtent l="19050" t="19050" r="14605" b="1524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Kelly Gable"/>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995045" cy="1432560"/>
                    </a:xfrm>
                    <a:prstGeom prst="rect">
                      <a:avLst/>
                    </a:prstGeom>
                    <a:noFill/>
                    <a:ln w="19050" cmpd="sng">
                      <a:solidFill>
                        <a:srgbClr val="000000"/>
                      </a:solidFill>
                      <a:miter lim="800000"/>
                      <a:headEnd/>
                      <a:tailEnd/>
                    </a:ln>
                    <a:effectLst/>
                  </pic:spPr>
                </pic:pic>
              </a:graphicData>
            </a:graphic>
          </wp:anchor>
        </w:drawing>
      </w:r>
      <w:r w:rsidR="00D67921" w:rsidRPr="00096912">
        <w:rPr>
          <w:rFonts w:ascii="Times New Roman" w:hAnsi="Times New Roman" w:cs="Times New Roman"/>
          <w:b/>
          <w:i w:val="0"/>
          <w:sz w:val="22"/>
          <w:szCs w:val="22"/>
        </w:rPr>
        <w:t xml:space="preserve">Ruth </w:t>
      </w:r>
      <w:proofErr w:type="spellStart"/>
      <w:r w:rsidR="00D67921" w:rsidRPr="00096912">
        <w:rPr>
          <w:rFonts w:ascii="Times New Roman" w:hAnsi="Times New Roman" w:cs="Times New Roman"/>
          <w:b/>
          <w:i w:val="0"/>
          <w:sz w:val="22"/>
          <w:szCs w:val="22"/>
        </w:rPr>
        <w:t>Lipschutz</w:t>
      </w:r>
      <w:proofErr w:type="spellEnd"/>
      <w:r w:rsidR="00D67921" w:rsidRPr="00096912">
        <w:rPr>
          <w:rFonts w:ascii="Times New Roman" w:hAnsi="Times New Roman" w:cs="Times New Roman"/>
          <w:b/>
          <w:i w:val="0"/>
          <w:sz w:val="22"/>
          <w:szCs w:val="22"/>
        </w:rPr>
        <w:t>, LCSW, ACSW</w:t>
      </w:r>
      <w:r w:rsidR="00D67921" w:rsidRPr="00096912">
        <w:rPr>
          <w:rFonts w:ascii="Times New Roman" w:hAnsi="Times New Roman" w:cs="Times New Roman"/>
          <w:i w:val="0"/>
          <w:sz w:val="22"/>
          <w:szCs w:val="22"/>
        </w:rPr>
        <w:t>, is a licensed clinical social worker with postgraduate certification in ethics, mediation, Transformational Imagery (trainer level), hypnotherapy, Eye Movement Desensitization and Reprocessing (EMDR), and Thought Field Therapy (TFT). She received her MSW from the University of Illinois in 1978 and went on to complete the two-year postgraduate training program of the Institute for Family Studies at Northwestern University. She has extensive experience in the areas of ethics, eating disorders, school social work, community mental health, addictions, traumatology, program development and implementation, supervision, consultation and Alternative Dispute Resolution. She has worked in English and Spanish with individuals, couples, families and groups in school, community and hospital settings. Ruth has presented workshops locally and nationally for over twenty years. She has served as the chairperson of NASW’s National Ethics Committee and serves as a panelist, consultant, mediator and trainer for the NASW Illinois Chapter Ethics Committee. She is currently on the NASW Illinois Board. She has a private practice and offers ethics consultation to social workers.</w:t>
      </w:r>
    </w:p>
    <w:p w:rsidR="005C4BEF" w:rsidRPr="00096912" w:rsidRDefault="005C4BEF" w:rsidP="005C4BEF">
      <w:pPr>
        <w:rPr>
          <w:rFonts w:ascii="Times New Roman" w:hAnsi="Times New Roman" w:cs="Times New Roman"/>
          <w:i w:val="0"/>
          <w:color w:val="00004A"/>
          <w:sz w:val="22"/>
          <w:szCs w:val="22"/>
        </w:rPr>
      </w:pPr>
      <w:r w:rsidRPr="00096912">
        <w:rPr>
          <w:rFonts w:ascii="Times New Roman" w:hAnsi="Times New Roman" w:cs="Times New Roman"/>
          <w:b/>
          <w:i w:val="0"/>
          <w:sz w:val="22"/>
          <w:szCs w:val="22"/>
        </w:rPr>
        <w:t>Workshop Overview:</w:t>
      </w:r>
      <w:r w:rsidRPr="00096912">
        <w:rPr>
          <w:rFonts w:ascii="Times New Roman" w:hAnsi="Times New Roman" w:cs="Times New Roman"/>
          <w:i w:val="0"/>
          <w:sz w:val="22"/>
          <w:szCs w:val="22"/>
        </w:rPr>
        <w:t xml:space="preserve"> </w:t>
      </w:r>
      <w:r w:rsidRPr="00096912">
        <w:rPr>
          <w:rFonts w:ascii="Times New Roman" w:hAnsi="Times New Roman" w:cs="Times New Roman"/>
          <w:iCs/>
          <w:color w:val="00004A"/>
          <w:sz w:val="22"/>
          <w:szCs w:val="22"/>
        </w:rPr>
        <w:t>Cultural competency</w:t>
      </w:r>
      <w:r w:rsidRPr="00096912">
        <w:rPr>
          <w:rFonts w:ascii="Times New Roman" w:hAnsi="Times New Roman" w:cs="Times New Roman"/>
          <w:i w:val="0"/>
          <w:iCs/>
          <w:color w:val="00004A"/>
          <w:sz w:val="22"/>
          <w:szCs w:val="22"/>
        </w:rPr>
        <w:t xml:space="preserve"> refers to the process by which</w:t>
      </w:r>
      <w:r w:rsidRPr="00096912">
        <w:rPr>
          <w:rFonts w:ascii="Times New Roman" w:hAnsi="Times New Roman" w:cs="Times New Roman"/>
          <w:i w:val="0"/>
          <w:color w:val="00004A"/>
          <w:sz w:val="22"/>
          <w:szCs w:val="22"/>
        </w:rPr>
        <w:t xml:space="preserve"> individuals and systems respond respectfully and effectively to people of all cultures, languages, classes, races, ethnic backgrounds, religions, sexual orientations, genders and other diversity factors in a manner that recognizes, affirms, and values the worth of individuals, families, and communities and protects and preserves the dignity of each (NASW Cultural Competency Standards). </w:t>
      </w:r>
    </w:p>
    <w:p w:rsidR="005C4BEF" w:rsidRPr="00096912" w:rsidRDefault="005C4BEF" w:rsidP="005C4BEF">
      <w:pPr>
        <w:rPr>
          <w:rFonts w:ascii="Times New Roman" w:hAnsi="Times New Roman" w:cs="Times New Roman"/>
          <w:i w:val="0"/>
          <w:sz w:val="22"/>
          <w:szCs w:val="22"/>
        </w:rPr>
      </w:pPr>
      <w:r w:rsidRPr="00096912">
        <w:rPr>
          <w:rFonts w:ascii="Times New Roman" w:hAnsi="Times New Roman" w:cs="Times New Roman"/>
          <w:i w:val="0"/>
          <w:sz w:val="22"/>
          <w:szCs w:val="22"/>
        </w:rPr>
        <w:t xml:space="preserve">The foundation of cultural competency is sound ethical practice. Culturally sensitive practice involves practitioner’s </w:t>
      </w:r>
      <w:r w:rsidRPr="00096912">
        <w:rPr>
          <w:rFonts w:ascii="Times New Roman" w:hAnsi="Times New Roman" w:cs="Times New Roman"/>
          <w:bCs/>
          <w:i w:val="0"/>
          <w:sz w:val="22"/>
          <w:szCs w:val="22"/>
        </w:rPr>
        <w:t xml:space="preserve">awareness of their own values, </w:t>
      </w:r>
      <w:r w:rsidRPr="00096912">
        <w:rPr>
          <w:rFonts w:ascii="Times New Roman" w:hAnsi="Times New Roman" w:cs="Times New Roman"/>
          <w:i w:val="0"/>
          <w:sz w:val="22"/>
          <w:szCs w:val="22"/>
        </w:rPr>
        <w:t>beliefs, prejudices and potential blind spots</w:t>
      </w:r>
      <w:r w:rsidRPr="00096912">
        <w:rPr>
          <w:rFonts w:ascii="Times New Roman" w:hAnsi="Times New Roman" w:cs="Times New Roman"/>
          <w:bCs/>
          <w:i w:val="0"/>
          <w:sz w:val="22"/>
          <w:szCs w:val="22"/>
        </w:rPr>
        <w:t xml:space="preserve"> as well as an openness to learn about, understand and respect all cultures. </w:t>
      </w:r>
    </w:p>
    <w:p w:rsidR="005C4BEF" w:rsidRPr="00096912" w:rsidRDefault="005C4BEF" w:rsidP="005C4BEF">
      <w:pPr>
        <w:rPr>
          <w:rFonts w:ascii="Times New Roman" w:hAnsi="Times New Roman" w:cs="Times New Roman"/>
          <w:i w:val="0"/>
          <w:sz w:val="22"/>
          <w:szCs w:val="22"/>
        </w:rPr>
      </w:pPr>
      <w:r w:rsidRPr="00096912">
        <w:rPr>
          <w:rFonts w:ascii="Times New Roman" w:hAnsi="Times New Roman" w:cs="Times New Roman"/>
          <w:i w:val="0"/>
          <w:sz w:val="22"/>
          <w:szCs w:val="22"/>
        </w:rPr>
        <w:t xml:space="preserve">The issue of competency arises most keenly when practitioners are confronted with ethical dilemmas. Ethical dilemmas challenge us to prioritize values, aspects of the code of ethics and applicable regulations. What do we do when the client’s religious beliefs prevent them from giving medical care to their child? How do we respond when confronted with client’s values, beliefs and decisions that are different from our own? How aware are we of what will help clients from diverse groups feel safe, welcome and respected? How do we deal with issues of language translation? How do we manage scarce resources and pressure to behave in ways we believe are out of integrity? How do we balance conflicting </w:t>
      </w:r>
      <w:r w:rsidR="00096912">
        <w:rPr>
          <w:rFonts w:ascii="Times New Roman" w:hAnsi="Times New Roman" w:cs="Times New Roman"/>
          <w:i w:val="0"/>
          <w:sz w:val="22"/>
          <w:szCs w:val="22"/>
        </w:rPr>
        <w:t>e</w:t>
      </w:r>
      <w:r w:rsidRPr="00096912">
        <w:rPr>
          <w:rFonts w:ascii="Times New Roman" w:hAnsi="Times New Roman" w:cs="Times New Roman"/>
          <w:i w:val="0"/>
          <w:sz w:val="22"/>
          <w:szCs w:val="22"/>
        </w:rPr>
        <w:t xml:space="preserve">xpectations from students, their family and the school system? </w:t>
      </w:r>
      <w:r w:rsidR="00473B6C" w:rsidRPr="00096912">
        <w:rPr>
          <w:rFonts w:ascii="Times New Roman" w:hAnsi="Times New Roman" w:cs="Times New Roman"/>
          <w:i w:val="0"/>
          <w:sz w:val="22"/>
          <w:szCs w:val="22"/>
        </w:rPr>
        <w:t xml:space="preserve"> </w:t>
      </w:r>
      <w:r w:rsidRPr="00096912">
        <w:rPr>
          <w:rFonts w:ascii="Times New Roman" w:hAnsi="Times New Roman" w:cs="Times New Roman"/>
          <w:i w:val="0"/>
          <w:sz w:val="22"/>
          <w:szCs w:val="22"/>
        </w:rPr>
        <w:t xml:space="preserve">Cultural competency is an ongoing learning process. Participants will learn to effectively identify culturally related dilemmas and apply an accepted set of decision-making steps for successful resolution. </w:t>
      </w:r>
    </w:p>
    <w:p w:rsidR="005C4BEF" w:rsidRPr="00096912" w:rsidRDefault="005C4BEF" w:rsidP="00D67921">
      <w:pPr>
        <w:rPr>
          <w:rFonts w:ascii="Times New Roman" w:hAnsi="Times New Roman" w:cs="Times New Roman"/>
          <w:b/>
          <w:i w:val="0"/>
          <w:sz w:val="22"/>
          <w:szCs w:val="22"/>
        </w:rPr>
      </w:pPr>
    </w:p>
    <w:p w:rsidR="00473B6C" w:rsidRPr="00473B6C" w:rsidRDefault="00473B6C" w:rsidP="00473B6C">
      <w:pPr>
        <w:pBdr>
          <w:top w:val="single" w:sz="4" w:space="1" w:color="auto"/>
          <w:left w:val="single" w:sz="4" w:space="4" w:color="auto"/>
          <w:bottom w:val="single" w:sz="4" w:space="1" w:color="auto"/>
          <w:right w:val="single" w:sz="4" w:space="4" w:color="auto"/>
        </w:pBdr>
        <w:jc w:val="center"/>
        <w:rPr>
          <w:rFonts w:ascii="Times New Roman" w:hAnsi="Times New Roman" w:cs="Times New Roman"/>
          <w:b/>
          <w:i w:val="0"/>
          <w:sz w:val="24"/>
          <w:szCs w:val="24"/>
        </w:rPr>
      </w:pPr>
      <w:r w:rsidRPr="00473B6C">
        <w:rPr>
          <w:rFonts w:ascii="Times New Roman" w:hAnsi="Times New Roman" w:cs="Times New Roman"/>
          <w:b/>
          <w:i w:val="0"/>
          <w:sz w:val="24"/>
          <w:szCs w:val="24"/>
        </w:rPr>
        <w:lastRenderedPageBreak/>
        <w:t>If you have questions regarding program content, please contact</w:t>
      </w:r>
    </w:p>
    <w:p w:rsidR="00473B6C" w:rsidRDefault="00473B6C" w:rsidP="00473B6C">
      <w:pPr>
        <w:pBdr>
          <w:top w:val="single" w:sz="4" w:space="1" w:color="auto"/>
          <w:left w:val="single" w:sz="4" w:space="4" w:color="auto"/>
          <w:bottom w:val="single" w:sz="4" w:space="1" w:color="auto"/>
          <w:right w:val="single" w:sz="4" w:space="4" w:color="auto"/>
        </w:pBdr>
        <w:jc w:val="center"/>
        <w:rPr>
          <w:rFonts w:ascii="Times New Roman" w:hAnsi="Times New Roman" w:cs="Times New Roman"/>
          <w:b/>
          <w:i w:val="0"/>
          <w:sz w:val="24"/>
          <w:szCs w:val="24"/>
        </w:rPr>
      </w:pPr>
      <w:r w:rsidRPr="00473B6C">
        <w:rPr>
          <w:rFonts w:ascii="Times New Roman" w:hAnsi="Times New Roman" w:cs="Times New Roman"/>
          <w:b/>
          <w:i w:val="0"/>
          <w:sz w:val="24"/>
          <w:szCs w:val="24"/>
        </w:rPr>
        <w:t>Kellene M. Hamilton, SIUE Department of Social Work, CEU Committee Co-Chair (</w:t>
      </w:r>
      <w:hyperlink r:id="rId11" w:history="1">
        <w:r w:rsidRPr="00473B6C">
          <w:rPr>
            <w:rFonts w:ascii="Times New Roman" w:hAnsi="Times New Roman" w:cs="Times New Roman"/>
            <w:b/>
            <w:i w:val="0"/>
            <w:color w:val="0000FF"/>
            <w:sz w:val="24"/>
            <w:szCs w:val="24"/>
            <w:u w:val="single"/>
          </w:rPr>
          <w:t>kehamil@siue.edu</w:t>
        </w:r>
      </w:hyperlink>
      <w:r w:rsidRPr="00473B6C">
        <w:rPr>
          <w:rFonts w:ascii="Times New Roman" w:hAnsi="Times New Roman" w:cs="Times New Roman"/>
          <w:b/>
          <w:i w:val="0"/>
          <w:sz w:val="24"/>
          <w:szCs w:val="24"/>
        </w:rPr>
        <w:t xml:space="preserve">) or Dr. Kathleen J. Tunney, Department Chair/CEU Committee Co-Chair, at 618-650-5428 or email </w:t>
      </w:r>
      <w:hyperlink r:id="rId12" w:history="1">
        <w:r w:rsidRPr="00473B6C">
          <w:rPr>
            <w:rFonts w:ascii="Times New Roman" w:hAnsi="Times New Roman" w:cs="Times New Roman"/>
            <w:b/>
            <w:i w:val="0"/>
            <w:color w:val="0000FF"/>
            <w:sz w:val="24"/>
            <w:szCs w:val="24"/>
            <w:u w:val="single"/>
          </w:rPr>
          <w:t>ktunney@siue.edu</w:t>
        </w:r>
      </w:hyperlink>
      <w:r w:rsidRPr="00473B6C">
        <w:rPr>
          <w:rFonts w:ascii="Times New Roman" w:hAnsi="Times New Roman" w:cs="Times New Roman"/>
          <w:b/>
          <w:i w:val="0"/>
          <w:sz w:val="24"/>
          <w:szCs w:val="24"/>
        </w:rPr>
        <w:t xml:space="preserve"> </w:t>
      </w:r>
    </w:p>
    <w:p w:rsidR="00096912" w:rsidRPr="00473B6C" w:rsidRDefault="00096912" w:rsidP="00473B6C">
      <w:pPr>
        <w:pBdr>
          <w:top w:val="single" w:sz="4" w:space="1" w:color="auto"/>
          <w:left w:val="single" w:sz="4" w:space="4" w:color="auto"/>
          <w:bottom w:val="single" w:sz="4" w:space="1" w:color="auto"/>
          <w:right w:val="single" w:sz="4" w:space="4" w:color="auto"/>
        </w:pBdr>
        <w:jc w:val="center"/>
        <w:rPr>
          <w:rFonts w:ascii="Times New Roman" w:hAnsi="Times New Roman" w:cs="Times New Roman"/>
          <w:b/>
          <w:i w:val="0"/>
          <w:sz w:val="24"/>
          <w:szCs w:val="24"/>
        </w:rPr>
      </w:pPr>
      <w:r>
        <w:rPr>
          <w:rFonts w:ascii="Times New Roman" w:hAnsi="Times New Roman" w:cs="Times New Roman"/>
          <w:b/>
          <w:i w:val="0"/>
          <w:sz w:val="24"/>
          <w:szCs w:val="24"/>
        </w:rPr>
        <w:t>Questions about registration can be directed to Cindy Cobetto at cgorsag@siue.edu</w:t>
      </w:r>
    </w:p>
    <w:p w:rsidR="00473B6C" w:rsidRPr="00473B6C" w:rsidRDefault="00473B6C" w:rsidP="00473B6C">
      <w:pPr>
        <w:rPr>
          <w:rFonts w:ascii="Times New Roman" w:hAnsi="Times New Roman" w:cs="Times New Roman"/>
          <w:b/>
          <w:i w:val="0"/>
          <w:sz w:val="4"/>
          <w:szCs w:val="4"/>
        </w:rPr>
      </w:pPr>
    </w:p>
    <w:p w:rsidR="00473B6C" w:rsidRPr="00473B6C" w:rsidRDefault="00473B6C" w:rsidP="00473B6C">
      <w:pPr>
        <w:rPr>
          <w:rFonts w:ascii="Times New Roman" w:hAnsi="Times New Roman" w:cs="Times New Roman"/>
          <w:b/>
          <w:i w:val="0"/>
          <w:sz w:val="22"/>
          <w:szCs w:val="22"/>
        </w:rPr>
      </w:pPr>
    </w:p>
    <w:p w:rsidR="00473B6C" w:rsidRPr="00473B6C" w:rsidRDefault="00473B6C" w:rsidP="00473B6C">
      <w:pPr>
        <w:rPr>
          <w:rFonts w:ascii="Times New Roman" w:hAnsi="Times New Roman" w:cs="Times New Roman"/>
          <w:i w:val="0"/>
          <w:sz w:val="22"/>
          <w:szCs w:val="22"/>
        </w:rPr>
      </w:pPr>
      <w:r w:rsidRPr="00473B6C">
        <w:rPr>
          <w:rFonts w:ascii="Times New Roman" w:hAnsi="Times New Roman" w:cs="Times New Roman"/>
          <w:b/>
          <w:i w:val="0"/>
          <w:sz w:val="22"/>
          <w:szCs w:val="22"/>
        </w:rPr>
        <w:t>Advance registration is preferred.</w:t>
      </w:r>
      <w:r w:rsidRPr="00473B6C">
        <w:rPr>
          <w:rFonts w:ascii="Times New Roman" w:hAnsi="Times New Roman" w:cs="Times New Roman"/>
          <w:i w:val="0"/>
          <w:sz w:val="22"/>
          <w:szCs w:val="22"/>
        </w:rPr>
        <w:t xml:space="preserve"> The r</w:t>
      </w:r>
      <w:r w:rsidRPr="00473B6C">
        <w:rPr>
          <w:rFonts w:ascii="Times New Roman" w:hAnsi="Times New Roman" w:cs="Times New Roman"/>
          <w:bCs/>
          <w:i w:val="0"/>
          <w:sz w:val="22"/>
          <w:szCs w:val="22"/>
        </w:rPr>
        <w:t>egistration fee is $80; for agencies registering 4 or more, the fee is $60. This fee</w:t>
      </w:r>
      <w:r w:rsidRPr="00473B6C">
        <w:rPr>
          <w:rFonts w:ascii="Times New Roman" w:hAnsi="Times New Roman" w:cs="Times New Roman"/>
          <w:i w:val="0"/>
          <w:sz w:val="22"/>
          <w:szCs w:val="22"/>
        </w:rPr>
        <w:t xml:space="preserve"> includes light refreshments, lunch and free parking. On-line registration </w:t>
      </w:r>
      <w:r w:rsidR="00096912">
        <w:rPr>
          <w:rFonts w:ascii="Times New Roman" w:hAnsi="Times New Roman" w:cs="Times New Roman"/>
          <w:i w:val="0"/>
          <w:sz w:val="22"/>
          <w:szCs w:val="22"/>
        </w:rPr>
        <w:t>will be</w:t>
      </w:r>
      <w:r w:rsidRPr="00473B6C">
        <w:rPr>
          <w:rFonts w:ascii="Times New Roman" w:hAnsi="Times New Roman" w:cs="Times New Roman"/>
          <w:i w:val="0"/>
          <w:sz w:val="22"/>
          <w:szCs w:val="22"/>
        </w:rPr>
        <w:t xml:space="preserve"> available at </w:t>
      </w:r>
      <w:hyperlink r:id="rId13" w:history="1">
        <w:r w:rsidR="00096912" w:rsidRPr="00D80701">
          <w:rPr>
            <w:rStyle w:val="Hyperlink"/>
            <w:rFonts w:ascii="Times New Roman" w:hAnsi="Times New Roman" w:cs="Times New Roman"/>
            <w:b/>
            <w:i w:val="0"/>
            <w:sz w:val="22"/>
            <w:szCs w:val="22"/>
          </w:rPr>
          <w:t>http://outreach.siue.edu/socialworkcompetency.html</w:t>
        </w:r>
      </w:hyperlink>
      <w:r w:rsidRPr="00473B6C">
        <w:rPr>
          <w:rFonts w:ascii="Times New Roman" w:hAnsi="Times New Roman" w:cs="Times New Roman"/>
          <w:b/>
          <w:i w:val="0"/>
          <w:sz w:val="22"/>
          <w:szCs w:val="22"/>
        </w:rPr>
        <w:t xml:space="preserve"> </w:t>
      </w:r>
      <w:r w:rsidR="00096912">
        <w:rPr>
          <w:rFonts w:ascii="Times New Roman" w:hAnsi="Times New Roman" w:cs="Times New Roman"/>
          <w:b/>
          <w:i w:val="0"/>
          <w:sz w:val="22"/>
          <w:szCs w:val="22"/>
        </w:rPr>
        <w:t xml:space="preserve">after April 20th. </w:t>
      </w:r>
      <w:r w:rsidRPr="00473B6C">
        <w:rPr>
          <w:rFonts w:ascii="Times New Roman" w:hAnsi="Times New Roman" w:cs="Times New Roman"/>
          <w:i w:val="0"/>
          <w:sz w:val="22"/>
          <w:szCs w:val="22"/>
        </w:rPr>
        <w:t xml:space="preserve"> Credit card registrations are accepted on-line only. Telephone registrations are accepted: call 618/650-2164. </w:t>
      </w:r>
    </w:p>
    <w:p w:rsidR="00473B6C" w:rsidRPr="00473B6C" w:rsidRDefault="00473B6C" w:rsidP="00473B6C">
      <w:pPr>
        <w:rPr>
          <w:rFonts w:ascii="Times New Roman" w:hAnsi="Times New Roman" w:cs="Times New Roman"/>
          <w:b/>
          <w:i w:val="0"/>
          <w:sz w:val="22"/>
          <w:szCs w:val="22"/>
        </w:rPr>
      </w:pPr>
    </w:p>
    <w:p w:rsidR="00473B6C" w:rsidRPr="00473B6C" w:rsidRDefault="00473B6C" w:rsidP="00473B6C">
      <w:pPr>
        <w:rPr>
          <w:rFonts w:ascii="Times New Roman" w:hAnsi="Times New Roman" w:cs="Times New Roman"/>
          <w:i w:val="0"/>
          <w:sz w:val="22"/>
          <w:szCs w:val="22"/>
        </w:rPr>
      </w:pPr>
      <w:r>
        <w:rPr>
          <w:rFonts w:ascii="Times New Roman" w:hAnsi="Times New Roman" w:cs="Times New Roman"/>
          <w:i w:val="0"/>
          <w:noProof/>
          <w:sz w:val="36"/>
          <w:szCs w:val="36"/>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114300</wp:posOffset>
                </wp:positionV>
                <wp:extent cx="6515100" cy="0"/>
                <wp:effectExtent l="7620" t="12700" r="11430"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pt" to="51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JrV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"/>
            </w:pict>
          </mc:Fallback>
        </mc:AlternateContent>
      </w:r>
    </w:p>
    <w:p w:rsidR="00473B6C" w:rsidRPr="00473B6C" w:rsidRDefault="00473B6C" w:rsidP="00473B6C">
      <w:pPr>
        <w:jc w:val="center"/>
        <w:rPr>
          <w:rFonts w:ascii="Times New Roman" w:hAnsi="Times New Roman"/>
          <w:i w:val="0"/>
          <w:sz w:val="22"/>
          <w:szCs w:val="24"/>
        </w:rPr>
      </w:pPr>
      <w:r w:rsidRPr="00473B6C">
        <w:rPr>
          <w:rFonts w:ascii="Times New Roman" w:hAnsi="Times New Roman"/>
          <w:bCs/>
          <w:i w:val="0"/>
          <w:sz w:val="22"/>
          <w:szCs w:val="24"/>
        </w:rPr>
        <w:t>Registration Form</w:t>
      </w:r>
      <w:r w:rsidRPr="00473B6C">
        <w:rPr>
          <w:rFonts w:ascii="Times New Roman" w:hAnsi="Times New Roman"/>
          <w:i w:val="0"/>
          <w:sz w:val="22"/>
          <w:szCs w:val="24"/>
        </w:rPr>
        <w:t xml:space="preserve"> </w:t>
      </w:r>
    </w:p>
    <w:p w:rsidR="00473B6C" w:rsidRPr="00473B6C" w:rsidRDefault="00096912" w:rsidP="00473B6C">
      <w:pPr>
        <w:jc w:val="center"/>
        <w:rPr>
          <w:rFonts w:ascii="Times New Roman" w:hAnsi="Times New Roman"/>
          <w:b/>
          <w:sz w:val="22"/>
          <w:szCs w:val="22"/>
        </w:rPr>
      </w:pPr>
      <w:r>
        <w:rPr>
          <w:rFonts w:ascii="Times New Roman" w:hAnsi="Times New Roman"/>
          <w:b/>
          <w:sz w:val="22"/>
          <w:szCs w:val="28"/>
        </w:rPr>
        <w:t>Cultural Competency:  Who Am I and Who Are You?</w:t>
      </w:r>
    </w:p>
    <w:p w:rsidR="00473B6C" w:rsidRPr="00473B6C" w:rsidRDefault="00473B6C" w:rsidP="00473B6C">
      <w:pPr>
        <w:jc w:val="center"/>
        <w:rPr>
          <w:rFonts w:ascii="Times New Roman" w:hAnsi="Times New Roman"/>
          <w:i w:val="0"/>
          <w:sz w:val="22"/>
          <w:szCs w:val="8"/>
        </w:rPr>
      </w:pPr>
      <w:r w:rsidRPr="00473B6C">
        <w:rPr>
          <w:rFonts w:ascii="Times New Roman" w:hAnsi="Times New Roman"/>
          <w:i w:val="0"/>
          <w:sz w:val="22"/>
        </w:rPr>
        <w:t xml:space="preserve">Friday, </w:t>
      </w:r>
      <w:r w:rsidR="00096912">
        <w:rPr>
          <w:rFonts w:ascii="Times New Roman" w:hAnsi="Times New Roman"/>
          <w:i w:val="0"/>
          <w:sz w:val="22"/>
        </w:rPr>
        <w:t>July 31</w:t>
      </w:r>
      <w:r w:rsidRPr="00473B6C">
        <w:rPr>
          <w:rFonts w:ascii="Times New Roman" w:hAnsi="Times New Roman"/>
          <w:i w:val="0"/>
          <w:sz w:val="22"/>
        </w:rPr>
        <w:t xml:space="preserve">, 2015 </w:t>
      </w:r>
    </w:p>
    <w:p w:rsidR="00473B6C" w:rsidRPr="00473B6C" w:rsidRDefault="00473B6C" w:rsidP="00473B6C">
      <w:pPr>
        <w:rPr>
          <w:rFonts w:ascii="Times New Roman" w:hAnsi="Times New Roman"/>
          <w:bCs/>
          <w:i w:val="0"/>
          <w:sz w:val="22"/>
          <w:szCs w:val="8"/>
        </w:rPr>
      </w:pPr>
      <w:r w:rsidRPr="00473B6C">
        <w:rPr>
          <w:rFonts w:ascii="Times New Roman" w:hAnsi="Times New Roman"/>
          <w:bCs/>
          <w:i w:val="0"/>
          <w:sz w:val="22"/>
          <w:szCs w:val="18"/>
        </w:rPr>
        <w:t>Please check appropriate registration fee rate:</w:t>
      </w:r>
    </w:p>
    <w:p w:rsidR="00473B6C" w:rsidRPr="00473B6C" w:rsidRDefault="00473B6C" w:rsidP="00473B6C">
      <w:pPr>
        <w:rPr>
          <w:rFonts w:ascii="Times New Roman" w:hAnsi="Times New Roman"/>
          <w:bCs/>
          <w:i w:val="0"/>
          <w:sz w:val="22"/>
          <w:szCs w:val="8"/>
        </w:rPr>
      </w:pPr>
      <w:r w:rsidRPr="00473B6C">
        <w:rPr>
          <w:rFonts w:ascii="Times New Roman" w:hAnsi="Times New Roman"/>
          <w:bCs/>
          <w:i w:val="0"/>
          <w:sz w:val="22"/>
          <w:szCs w:val="18"/>
        </w:rPr>
        <w:t>Registration Fee $80 ____</w:t>
      </w:r>
      <w:r w:rsidRPr="00473B6C">
        <w:rPr>
          <w:rFonts w:ascii="Times New Roman" w:hAnsi="Times New Roman"/>
          <w:bCs/>
          <w:i w:val="0"/>
          <w:sz w:val="22"/>
          <w:szCs w:val="18"/>
        </w:rPr>
        <w:tab/>
      </w:r>
      <w:r w:rsidRPr="00473B6C">
        <w:rPr>
          <w:rFonts w:ascii="Times New Roman" w:hAnsi="Times New Roman"/>
          <w:bCs/>
          <w:i w:val="0"/>
          <w:sz w:val="22"/>
          <w:szCs w:val="18"/>
        </w:rPr>
        <w:tab/>
        <w:t xml:space="preserve">Student Fee $20____ </w:t>
      </w:r>
    </w:p>
    <w:p w:rsidR="00473B6C" w:rsidRPr="00473B6C" w:rsidRDefault="00473B6C" w:rsidP="00473B6C">
      <w:pPr>
        <w:rPr>
          <w:rFonts w:ascii="Times New Roman" w:hAnsi="Times New Roman"/>
          <w:bCs/>
          <w:i w:val="0"/>
          <w:sz w:val="22"/>
          <w:szCs w:val="8"/>
        </w:rPr>
      </w:pPr>
      <w:r w:rsidRPr="00473B6C">
        <w:rPr>
          <w:rFonts w:ascii="Times New Roman" w:hAnsi="Times New Roman"/>
          <w:bCs/>
          <w:i w:val="0"/>
          <w:sz w:val="22"/>
          <w:szCs w:val="18"/>
        </w:rPr>
        <w:t>Agency Fee (4 or more - from same agency) $60 per person____</w:t>
      </w:r>
    </w:p>
    <w:p w:rsidR="00473B6C" w:rsidRPr="00473B6C" w:rsidRDefault="00473B6C" w:rsidP="00473B6C">
      <w:pPr>
        <w:rPr>
          <w:rFonts w:ascii="Times New Roman" w:hAnsi="Times New Roman"/>
          <w:bCs/>
          <w:i w:val="0"/>
          <w:sz w:val="22"/>
          <w:szCs w:val="18"/>
        </w:rPr>
      </w:pPr>
      <w:r w:rsidRPr="00473B6C">
        <w:rPr>
          <w:rFonts w:ascii="Times New Roman" w:hAnsi="Times New Roman"/>
          <w:bCs/>
          <w:i w:val="0"/>
          <w:sz w:val="22"/>
          <w:szCs w:val="18"/>
        </w:rPr>
        <w:t>Planning Committee   ____</w:t>
      </w:r>
    </w:p>
    <w:p w:rsidR="00473B6C" w:rsidRPr="00473B6C" w:rsidRDefault="00473B6C" w:rsidP="00473B6C">
      <w:pPr>
        <w:rPr>
          <w:rFonts w:ascii="Times New Roman" w:hAnsi="Times New Roman"/>
          <w:bCs/>
          <w:i w:val="0"/>
          <w:sz w:val="22"/>
          <w:szCs w:val="18"/>
        </w:rPr>
      </w:pPr>
    </w:p>
    <w:p w:rsidR="00473B6C" w:rsidRPr="00473B6C" w:rsidRDefault="00096912" w:rsidP="00473B6C">
      <w:pPr>
        <w:rPr>
          <w:rFonts w:ascii="Times New Roman" w:hAnsi="Times New Roman"/>
          <w:bCs/>
          <w:i w:val="0"/>
          <w:sz w:val="22"/>
          <w:szCs w:val="18"/>
        </w:rPr>
      </w:pPr>
      <w:r w:rsidRPr="00096912">
        <w:rPr>
          <w:rFonts w:ascii="Times New Roman" w:hAnsi="Times New Roman"/>
          <w:bCs/>
          <w:i w:val="0"/>
          <w:sz w:val="22"/>
          <w:szCs w:val="18"/>
          <w14:textOutline w14:w="9525" w14:cap="rnd" w14:cmpd="sng" w14:algn="ctr">
            <w14:solidFill>
              <w14:srgbClr w14:val="000000"/>
            </w14:solidFill>
            <w14:prstDash w14:val="solid"/>
            <w14:bevel/>
          </w14:textOutline>
        </w:rPr>
        <w:t>_____________________________________________________________________________________</w:t>
      </w:r>
    </w:p>
    <w:p w:rsidR="00473B6C" w:rsidRPr="00473B6C" w:rsidRDefault="00473B6C" w:rsidP="00473B6C">
      <w:pPr>
        <w:rPr>
          <w:rFonts w:ascii="Times New Roman" w:hAnsi="Times New Roman"/>
          <w:bCs/>
          <w:i w:val="0"/>
          <w:sz w:val="22"/>
          <w:szCs w:val="18"/>
        </w:rPr>
      </w:pPr>
      <w:r w:rsidRPr="00473B6C">
        <w:rPr>
          <w:rFonts w:ascii="Times New Roman" w:hAnsi="Times New Roman"/>
          <w:bCs/>
          <w:i w:val="0"/>
          <w:sz w:val="22"/>
          <w:szCs w:val="18"/>
        </w:rPr>
        <w:t>Name</w:t>
      </w:r>
    </w:p>
    <w:p w:rsidR="00473B6C" w:rsidRPr="00473B6C" w:rsidRDefault="00473B6C" w:rsidP="00473B6C">
      <w:pPr>
        <w:pBdr>
          <w:bottom w:val="single" w:sz="12" w:space="1" w:color="auto"/>
        </w:pBdr>
        <w:rPr>
          <w:rFonts w:ascii="Times New Roman" w:hAnsi="Times New Roman"/>
          <w:bCs/>
          <w:i w:val="0"/>
          <w:sz w:val="22"/>
          <w:szCs w:val="18"/>
        </w:rPr>
      </w:pPr>
    </w:p>
    <w:p w:rsidR="00473B6C" w:rsidRPr="00473B6C" w:rsidRDefault="00473B6C" w:rsidP="00473B6C">
      <w:pPr>
        <w:rPr>
          <w:rFonts w:ascii="Times New Roman" w:hAnsi="Times New Roman"/>
          <w:bCs/>
          <w:i w:val="0"/>
          <w:sz w:val="22"/>
          <w:szCs w:val="18"/>
        </w:rPr>
      </w:pPr>
      <w:r w:rsidRPr="00473B6C">
        <w:rPr>
          <w:rFonts w:ascii="Times New Roman" w:hAnsi="Times New Roman"/>
          <w:bCs/>
          <w:i w:val="0"/>
          <w:sz w:val="22"/>
          <w:szCs w:val="18"/>
        </w:rPr>
        <w:t>Address</w:t>
      </w:r>
    </w:p>
    <w:p w:rsidR="00473B6C" w:rsidRPr="00473B6C" w:rsidRDefault="00473B6C" w:rsidP="00473B6C">
      <w:pPr>
        <w:pBdr>
          <w:bottom w:val="single" w:sz="12" w:space="1" w:color="auto"/>
        </w:pBdr>
        <w:rPr>
          <w:rFonts w:ascii="Times New Roman" w:hAnsi="Times New Roman"/>
          <w:bCs/>
          <w:i w:val="0"/>
          <w:sz w:val="22"/>
          <w:szCs w:val="18"/>
        </w:rPr>
      </w:pPr>
    </w:p>
    <w:p w:rsidR="00473B6C" w:rsidRPr="00473B6C" w:rsidRDefault="00473B6C" w:rsidP="00473B6C">
      <w:pPr>
        <w:rPr>
          <w:rFonts w:ascii="Times New Roman" w:hAnsi="Times New Roman"/>
          <w:bCs/>
          <w:i w:val="0"/>
          <w:sz w:val="22"/>
          <w:szCs w:val="18"/>
        </w:rPr>
      </w:pPr>
      <w:r w:rsidRPr="00473B6C">
        <w:rPr>
          <w:rFonts w:ascii="Times New Roman" w:hAnsi="Times New Roman"/>
          <w:bCs/>
          <w:i w:val="0"/>
          <w:sz w:val="22"/>
          <w:szCs w:val="18"/>
        </w:rPr>
        <w:t>City, State, Zip</w:t>
      </w:r>
    </w:p>
    <w:p w:rsidR="00473B6C" w:rsidRPr="00473B6C" w:rsidRDefault="00473B6C" w:rsidP="00473B6C">
      <w:pPr>
        <w:pBdr>
          <w:bottom w:val="single" w:sz="12" w:space="1" w:color="auto"/>
        </w:pBdr>
        <w:rPr>
          <w:rFonts w:ascii="Times New Roman" w:hAnsi="Times New Roman"/>
          <w:bCs/>
          <w:i w:val="0"/>
          <w:sz w:val="22"/>
          <w:szCs w:val="18"/>
        </w:rPr>
      </w:pPr>
    </w:p>
    <w:p w:rsidR="00473B6C" w:rsidRPr="00473B6C" w:rsidRDefault="00473B6C" w:rsidP="00473B6C">
      <w:pPr>
        <w:rPr>
          <w:rFonts w:ascii="Times New Roman" w:hAnsi="Times New Roman"/>
          <w:bCs/>
          <w:i w:val="0"/>
          <w:sz w:val="22"/>
          <w:szCs w:val="18"/>
        </w:rPr>
      </w:pPr>
      <w:r w:rsidRPr="00473B6C">
        <w:rPr>
          <w:rFonts w:ascii="Times New Roman" w:hAnsi="Times New Roman"/>
          <w:bCs/>
          <w:i w:val="0"/>
          <w:sz w:val="22"/>
          <w:szCs w:val="18"/>
        </w:rPr>
        <w:t>Telephone</w:t>
      </w:r>
    </w:p>
    <w:p w:rsidR="00473B6C" w:rsidRPr="00473B6C" w:rsidRDefault="00473B6C" w:rsidP="00473B6C">
      <w:pPr>
        <w:pBdr>
          <w:bottom w:val="single" w:sz="12" w:space="1" w:color="auto"/>
        </w:pBdr>
        <w:rPr>
          <w:rFonts w:ascii="Times New Roman" w:hAnsi="Times New Roman"/>
          <w:bCs/>
          <w:i w:val="0"/>
          <w:sz w:val="22"/>
          <w:szCs w:val="18"/>
        </w:rPr>
      </w:pPr>
    </w:p>
    <w:p w:rsidR="00473B6C" w:rsidRPr="00473B6C" w:rsidRDefault="00473B6C" w:rsidP="00473B6C">
      <w:pPr>
        <w:rPr>
          <w:rFonts w:ascii="Times New Roman" w:hAnsi="Times New Roman"/>
          <w:bCs/>
          <w:i w:val="0"/>
          <w:sz w:val="22"/>
          <w:szCs w:val="18"/>
        </w:rPr>
      </w:pPr>
      <w:r w:rsidRPr="00473B6C">
        <w:rPr>
          <w:rFonts w:ascii="Times New Roman" w:hAnsi="Times New Roman"/>
          <w:bCs/>
          <w:i w:val="0"/>
          <w:sz w:val="22"/>
          <w:szCs w:val="18"/>
        </w:rPr>
        <w:t>E-mail address</w:t>
      </w:r>
    </w:p>
    <w:p w:rsidR="00473B6C" w:rsidRPr="00473B6C" w:rsidRDefault="00473B6C" w:rsidP="00473B6C">
      <w:pPr>
        <w:rPr>
          <w:rFonts w:ascii="Times New Roman" w:hAnsi="Times New Roman"/>
          <w:bCs/>
          <w:i w:val="0"/>
          <w:sz w:val="22"/>
          <w:szCs w:val="18"/>
        </w:rPr>
      </w:pPr>
    </w:p>
    <w:p w:rsidR="00473B6C" w:rsidRPr="00473B6C" w:rsidRDefault="00473B6C" w:rsidP="00473B6C">
      <w:pPr>
        <w:rPr>
          <w:rFonts w:ascii="Times New Roman" w:hAnsi="Times New Roman"/>
          <w:bCs/>
          <w:i w:val="0"/>
          <w:sz w:val="22"/>
          <w:szCs w:val="16"/>
        </w:rPr>
      </w:pPr>
    </w:p>
    <w:p w:rsidR="00473B6C" w:rsidRPr="00473B6C" w:rsidRDefault="00473B6C" w:rsidP="00473B6C">
      <w:pPr>
        <w:rPr>
          <w:rFonts w:ascii="Times New Roman" w:hAnsi="Times New Roman"/>
          <w:i w:val="0"/>
          <w:sz w:val="22"/>
          <w:szCs w:val="22"/>
        </w:rPr>
      </w:pPr>
      <w:r w:rsidRPr="00473B6C">
        <w:rPr>
          <w:rFonts w:ascii="Times New Roman" w:hAnsi="Times New Roman"/>
          <w:b/>
          <w:bCs/>
          <w:i w:val="0"/>
          <w:sz w:val="22"/>
          <w:szCs w:val="24"/>
        </w:rPr>
        <w:t>Payment Information</w:t>
      </w:r>
      <w:r w:rsidRPr="00473B6C">
        <w:rPr>
          <w:rFonts w:ascii="Times New Roman" w:hAnsi="Times New Roman"/>
          <w:bCs/>
          <w:i w:val="0"/>
          <w:sz w:val="22"/>
          <w:szCs w:val="24"/>
        </w:rPr>
        <w:t xml:space="preserve">:  </w:t>
      </w:r>
      <w:r w:rsidRPr="00473B6C">
        <w:rPr>
          <w:rFonts w:ascii="Times New Roman" w:hAnsi="Times New Roman"/>
          <w:i w:val="0"/>
          <w:sz w:val="22"/>
          <w:szCs w:val="24"/>
        </w:rPr>
        <w:t>Please make checks payable to SIUE; purchase orders are accepted. Telephone registrations are accepted: call 618/650-2164.</w:t>
      </w:r>
    </w:p>
    <w:p w:rsidR="00473B6C" w:rsidRPr="00473B6C" w:rsidRDefault="00473B6C" w:rsidP="00473B6C">
      <w:pPr>
        <w:rPr>
          <w:rFonts w:ascii="Times New Roman" w:hAnsi="Times New Roman"/>
          <w:i w:val="0"/>
          <w:sz w:val="22"/>
          <w:szCs w:val="12"/>
        </w:rPr>
      </w:pPr>
      <w:r w:rsidRPr="00473B6C">
        <w:rPr>
          <w:rFonts w:ascii="Times New Roman" w:hAnsi="Times New Roman"/>
          <w:i w:val="0"/>
          <w:sz w:val="22"/>
          <w:szCs w:val="24"/>
        </w:rPr>
        <w:t xml:space="preserve">Credit card payments can no longer be accepted with mail or telephone registrations. If you wish to pay by credit card please go to the on-site registration at </w:t>
      </w:r>
      <w:hyperlink r:id="rId14" w:history="1">
        <w:r w:rsidR="00DF12A1" w:rsidRPr="00D80701">
          <w:rPr>
            <w:rStyle w:val="Hyperlink"/>
            <w:rFonts w:ascii="Times New Roman" w:hAnsi="Times New Roman" w:cs="Times New Roman"/>
            <w:b/>
            <w:i w:val="0"/>
            <w:sz w:val="22"/>
            <w:szCs w:val="22"/>
          </w:rPr>
          <w:t>http://outreach.siue.edu/socialworkcompetency.html</w:t>
        </w:r>
      </w:hyperlink>
      <w:r w:rsidRPr="00473B6C">
        <w:rPr>
          <w:rFonts w:ascii="Times New Roman" w:hAnsi="Times New Roman"/>
          <w:i w:val="0"/>
          <w:sz w:val="22"/>
          <w:szCs w:val="24"/>
        </w:rPr>
        <w:t xml:space="preserve">. </w:t>
      </w:r>
    </w:p>
    <w:p w:rsidR="00473B6C" w:rsidRPr="00473B6C" w:rsidRDefault="00473B6C" w:rsidP="00473B6C">
      <w:pPr>
        <w:rPr>
          <w:rFonts w:ascii="Times New Roman" w:hAnsi="Times New Roman"/>
          <w:i w:val="0"/>
          <w:sz w:val="22"/>
        </w:rPr>
      </w:pPr>
    </w:p>
    <w:p w:rsidR="00473B6C" w:rsidRPr="00473B6C" w:rsidRDefault="00473B6C" w:rsidP="00473B6C">
      <w:pPr>
        <w:ind w:firstLine="288"/>
        <w:rPr>
          <w:rFonts w:ascii="Times New Roman" w:hAnsi="Times New Roman"/>
          <w:i w:val="0"/>
          <w:sz w:val="22"/>
          <w:szCs w:val="24"/>
        </w:rPr>
      </w:pPr>
    </w:p>
    <w:p w:rsidR="00473B6C" w:rsidRPr="00473B6C" w:rsidRDefault="00473B6C" w:rsidP="00473B6C">
      <w:pPr>
        <w:rPr>
          <w:rFonts w:ascii="Times New Roman" w:hAnsi="Times New Roman" w:cs="Times New Roman"/>
          <w:bCs/>
          <w:i w:val="0"/>
          <w:sz w:val="28"/>
          <w:szCs w:val="28"/>
        </w:rPr>
      </w:pPr>
      <w:r w:rsidRPr="00473B6C">
        <w:rPr>
          <w:rFonts w:ascii="Times New Roman" w:hAnsi="Times New Roman" w:cs="Times New Roman"/>
          <w:bCs/>
          <w:i w:val="0"/>
          <w:sz w:val="28"/>
          <w:szCs w:val="28"/>
        </w:rPr>
        <w:t>Four Easy Ways to Register:</w:t>
      </w:r>
    </w:p>
    <w:p w:rsidR="00473B6C" w:rsidRPr="00473B6C" w:rsidRDefault="00473B6C" w:rsidP="00473B6C">
      <w:pPr>
        <w:rPr>
          <w:rFonts w:ascii="Times New Roman" w:hAnsi="Times New Roman" w:cs="Times New Roman"/>
          <w:bCs/>
          <w:i w:val="0"/>
          <w:sz w:val="28"/>
          <w:szCs w:val="28"/>
        </w:rPr>
      </w:pPr>
    </w:p>
    <w:p w:rsidR="00473B6C" w:rsidRPr="00473B6C" w:rsidRDefault="00473B6C" w:rsidP="00473B6C">
      <w:pPr>
        <w:numPr>
          <w:ilvl w:val="0"/>
          <w:numId w:val="1"/>
        </w:numPr>
        <w:rPr>
          <w:rFonts w:ascii="Times New Roman" w:hAnsi="Times New Roman" w:cs="Times New Roman"/>
          <w:bCs/>
          <w:i w:val="0"/>
          <w:sz w:val="28"/>
          <w:szCs w:val="28"/>
        </w:rPr>
      </w:pPr>
      <w:r w:rsidRPr="00473B6C">
        <w:rPr>
          <w:rFonts w:ascii="Times New Roman" w:hAnsi="Times New Roman" w:cs="Times New Roman"/>
          <w:b/>
          <w:bCs/>
          <w:i w:val="0"/>
          <w:sz w:val="28"/>
          <w:szCs w:val="28"/>
        </w:rPr>
        <w:t>Online registration</w:t>
      </w:r>
      <w:r w:rsidRPr="00473B6C">
        <w:rPr>
          <w:rFonts w:ascii="Times New Roman" w:hAnsi="Times New Roman" w:cs="Times New Roman"/>
          <w:bCs/>
          <w:i w:val="0"/>
          <w:sz w:val="28"/>
          <w:szCs w:val="28"/>
        </w:rPr>
        <w:t xml:space="preserve"> – Online class registration are accepted only when charged to Visa, MasterCard, and Discover.</w:t>
      </w:r>
    </w:p>
    <w:p w:rsidR="00473B6C" w:rsidRPr="00473B6C" w:rsidRDefault="00473B6C" w:rsidP="00473B6C">
      <w:pPr>
        <w:numPr>
          <w:ilvl w:val="0"/>
          <w:numId w:val="1"/>
        </w:numPr>
        <w:rPr>
          <w:rFonts w:ascii="Times New Roman" w:hAnsi="Times New Roman" w:cs="Times New Roman"/>
          <w:bCs/>
          <w:i w:val="0"/>
          <w:sz w:val="28"/>
          <w:szCs w:val="28"/>
        </w:rPr>
      </w:pPr>
      <w:r w:rsidRPr="00473B6C">
        <w:rPr>
          <w:rFonts w:ascii="Times New Roman" w:hAnsi="Times New Roman" w:cs="Times New Roman"/>
          <w:b/>
          <w:bCs/>
          <w:i w:val="0"/>
          <w:sz w:val="28"/>
          <w:szCs w:val="28"/>
        </w:rPr>
        <w:t>By Mail</w:t>
      </w:r>
      <w:r w:rsidRPr="00473B6C">
        <w:rPr>
          <w:rFonts w:ascii="Times New Roman" w:hAnsi="Times New Roman" w:cs="Times New Roman"/>
          <w:bCs/>
          <w:i w:val="0"/>
          <w:sz w:val="28"/>
          <w:szCs w:val="28"/>
        </w:rPr>
        <w:t xml:space="preserve"> – Complete and return this form with payment to:</w:t>
      </w:r>
    </w:p>
    <w:p w:rsidR="00473B6C" w:rsidRPr="00473B6C" w:rsidRDefault="00473B6C" w:rsidP="00473B6C">
      <w:pPr>
        <w:ind w:left="720"/>
        <w:rPr>
          <w:rFonts w:ascii="Times New Roman" w:hAnsi="Times New Roman" w:cs="Times New Roman"/>
          <w:bCs/>
          <w:i w:val="0"/>
          <w:sz w:val="28"/>
          <w:szCs w:val="28"/>
        </w:rPr>
      </w:pPr>
      <w:r w:rsidRPr="00473B6C">
        <w:rPr>
          <w:rFonts w:ascii="Times New Roman" w:hAnsi="Times New Roman" w:cs="Times New Roman"/>
          <w:bCs/>
          <w:i w:val="0"/>
          <w:sz w:val="28"/>
          <w:szCs w:val="28"/>
        </w:rPr>
        <w:t>Conferences &amp; Institutes</w:t>
      </w:r>
    </w:p>
    <w:p w:rsidR="00473B6C" w:rsidRPr="00473B6C" w:rsidRDefault="00473B6C" w:rsidP="00473B6C">
      <w:pPr>
        <w:ind w:left="720"/>
        <w:rPr>
          <w:rFonts w:ascii="Times New Roman" w:hAnsi="Times New Roman" w:cs="Times New Roman"/>
          <w:bCs/>
          <w:i w:val="0"/>
          <w:sz w:val="28"/>
          <w:szCs w:val="28"/>
        </w:rPr>
      </w:pPr>
      <w:r w:rsidRPr="00473B6C">
        <w:rPr>
          <w:rFonts w:ascii="Times New Roman" w:hAnsi="Times New Roman" w:cs="Times New Roman"/>
          <w:bCs/>
          <w:i w:val="0"/>
          <w:sz w:val="28"/>
          <w:szCs w:val="28"/>
        </w:rPr>
        <w:t>SIUE Campus Box 1084</w:t>
      </w:r>
    </w:p>
    <w:p w:rsidR="00473B6C" w:rsidRPr="00473B6C" w:rsidRDefault="00473B6C" w:rsidP="00473B6C">
      <w:pPr>
        <w:ind w:left="720"/>
        <w:rPr>
          <w:rFonts w:ascii="Times New Roman" w:hAnsi="Times New Roman" w:cs="Times New Roman"/>
          <w:bCs/>
          <w:i w:val="0"/>
          <w:sz w:val="28"/>
          <w:szCs w:val="28"/>
        </w:rPr>
      </w:pPr>
      <w:r w:rsidRPr="00473B6C">
        <w:rPr>
          <w:rFonts w:ascii="Times New Roman" w:hAnsi="Times New Roman" w:cs="Times New Roman"/>
          <w:bCs/>
          <w:i w:val="0"/>
          <w:sz w:val="28"/>
          <w:szCs w:val="28"/>
        </w:rPr>
        <w:t>Edwardsville, IL 62026-1084</w:t>
      </w:r>
    </w:p>
    <w:p w:rsidR="00473B6C" w:rsidRPr="00473B6C" w:rsidRDefault="00473B6C" w:rsidP="00473B6C">
      <w:pPr>
        <w:numPr>
          <w:ilvl w:val="0"/>
          <w:numId w:val="1"/>
        </w:numPr>
        <w:rPr>
          <w:rFonts w:ascii="Times New Roman" w:hAnsi="Times New Roman" w:cs="Times New Roman"/>
          <w:bCs/>
          <w:i w:val="0"/>
          <w:sz w:val="28"/>
          <w:szCs w:val="28"/>
        </w:rPr>
      </w:pPr>
      <w:r w:rsidRPr="00473B6C">
        <w:rPr>
          <w:rFonts w:ascii="Times New Roman" w:hAnsi="Times New Roman" w:cs="Times New Roman"/>
          <w:b/>
          <w:bCs/>
          <w:i w:val="0"/>
          <w:sz w:val="28"/>
          <w:szCs w:val="28"/>
        </w:rPr>
        <w:t>Fax</w:t>
      </w:r>
      <w:r w:rsidRPr="00473B6C">
        <w:rPr>
          <w:rFonts w:ascii="Times New Roman" w:hAnsi="Times New Roman" w:cs="Times New Roman"/>
          <w:bCs/>
          <w:i w:val="0"/>
          <w:sz w:val="28"/>
          <w:szCs w:val="28"/>
        </w:rPr>
        <w:t xml:space="preserve"> – Fax your form to 618-650-2629</w:t>
      </w:r>
    </w:p>
    <w:p w:rsidR="00473B6C" w:rsidRPr="00473B6C" w:rsidRDefault="00473B6C" w:rsidP="00473B6C">
      <w:pPr>
        <w:numPr>
          <w:ilvl w:val="0"/>
          <w:numId w:val="1"/>
        </w:numPr>
        <w:rPr>
          <w:rFonts w:ascii="Times New Roman" w:hAnsi="Times New Roman" w:cs="Times New Roman"/>
          <w:bCs/>
          <w:i w:val="0"/>
          <w:sz w:val="28"/>
          <w:szCs w:val="28"/>
        </w:rPr>
      </w:pPr>
      <w:r w:rsidRPr="00473B6C">
        <w:rPr>
          <w:rFonts w:ascii="Times New Roman" w:hAnsi="Times New Roman" w:cs="Times New Roman"/>
          <w:b/>
          <w:bCs/>
          <w:i w:val="0"/>
          <w:sz w:val="28"/>
          <w:szCs w:val="28"/>
        </w:rPr>
        <w:t>By Phone</w:t>
      </w:r>
      <w:r w:rsidRPr="00473B6C">
        <w:rPr>
          <w:rFonts w:ascii="Times New Roman" w:hAnsi="Times New Roman" w:cs="Times New Roman"/>
          <w:bCs/>
          <w:i w:val="0"/>
          <w:sz w:val="28"/>
          <w:szCs w:val="28"/>
        </w:rPr>
        <w:t xml:space="preserve"> – 618-650-2164.  Hours are Monday through Friday 8:00am to 4:30pm.</w:t>
      </w:r>
    </w:p>
    <w:sectPr w:rsidR="00473B6C" w:rsidRPr="00473B6C" w:rsidSect="00096912">
      <w:footerReference w:type="default" r:id="rId15"/>
      <w:pgSz w:w="12240" w:h="15840"/>
      <w:pgMar w:top="720" w:right="1440" w:bottom="5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A34" w:rsidRDefault="00816A34" w:rsidP="005C4BEF">
      <w:r>
        <w:separator/>
      </w:r>
    </w:p>
  </w:endnote>
  <w:endnote w:type="continuationSeparator" w:id="0">
    <w:p w:rsidR="00816A34" w:rsidRDefault="00816A34" w:rsidP="005C4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BEF" w:rsidRDefault="005C4BEF">
    <w:pPr>
      <w:pStyle w:val="Footer"/>
      <w:jc w:val="center"/>
    </w:pPr>
  </w:p>
  <w:p w:rsidR="005C4BEF" w:rsidRDefault="005C4B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A34" w:rsidRDefault="00816A34" w:rsidP="005C4BEF">
      <w:r>
        <w:separator/>
      </w:r>
    </w:p>
  </w:footnote>
  <w:footnote w:type="continuationSeparator" w:id="0">
    <w:p w:rsidR="00816A34" w:rsidRDefault="00816A34" w:rsidP="005C4B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902E7"/>
    <w:multiLevelType w:val="hybridMultilevel"/>
    <w:tmpl w:val="2B1070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B19"/>
    <w:rsid w:val="00096912"/>
    <w:rsid w:val="000F3FD8"/>
    <w:rsid w:val="00195B26"/>
    <w:rsid w:val="00473B6C"/>
    <w:rsid w:val="004C575B"/>
    <w:rsid w:val="005C4BEF"/>
    <w:rsid w:val="005D4B19"/>
    <w:rsid w:val="006E097F"/>
    <w:rsid w:val="00816A34"/>
    <w:rsid w:val="009D314D"/>
    <w:rsid w:val="00D67921"/>
    <w:rsid w:val="00DF12A1"/>
    <w:rsid w:val="00FF6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B19"/>
    <w:pPr>
      <w:spacing w:after="0" w:line="240" w:lineRule="auto"/>
    </w:pPr>
    <w:rPr>
      <w:rFonts w:ascii="Monotype Corsiva" w:eastAsia="Times New Roman" w:hAnsi="Monotype Corsiva" w:cs="Arial"/>
      <w: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4B19"/>
    <w:rPr>
      <w:rFonts w:ascii="Tahoma" w:hAnsi="Tahoma" w:cs="Tahoma"/>
      <w:sz w:val="16"/>
      <w:szCs w:val="16"/>
    </w:rPr>
  </w:style>
  <w:style w:type="character" w:customStyle="1" w:styleId="BalloonTextChar">
    <w:name w:val="Balloon Text Char"/>
    <w:basedOn w:val="DefaultParagraphFont"/>
    <w:link w:val="BalloonText"/>
    <w:uiPriority w:val="99"/>
    <w:semiHidden/>
    <w:rsid w:val="005D4B19"/>
    <w:rPr>
      <w:rFonts w:ascii="Tahoma" w:eastAsia="Times New Roman" w:hAnsi="Tahoma" w:cs="Tahoma"/>
      <w:i/>
      <w:sz w:val="16"/>
      <w:szCs w:val="16"/>
    </w:rPr>
  </w:style>
  <w:style w:type="paragraph" w:styleId="Header">
    <w:name w:val="header"/>
    <w:basedOn w:val="Normal"/>
    <w:link w:val="HeaderChar"/>
    <w:uiPriority w:val="99"/>
    <w:unhideWhenUsed/>
    <w:rsid w:val="005C4BEF"/>
    <w:pPr>
      <w:tabs>
        <w:tab w:val="center" w:pos="4680"/>
        <w:tab w:val="right" w:pos="9360"/>
      </w:tabs>
    </w:pPr>
  </w:style>
  <w:style w:type="character" w:customStyle="1" w:styleId="HeaderChar">
    <w:name w:val="Header Char"/>
    <w:basedOn w:val="DefaultParagraphFont"/>
    <w:link w:val="Header"/>
    <w:uiPriority w:val="99"/>
    <w:rsid w:val="005C4BEF"/>
    <w:rPr>
      <w:rFonts w:ascii="Monotype Corsiva" w:eastAsia="Times New Roman" w:hAnsi="Monotype Corsiva" w:cs="Arial"/>
      <w:i/>
      <w:sz w:val="32"/>
      <w:szCs w:val="32"/>
    </w:rPr>
  </w:style>
  <w:style w:type="paragraph" w:styleId="Footer">
    <w:name w:val="footer"/>
    <w:basedOn w:val="Normal"/>
    <w:link w:val="FooterChar"/>
    <w:uiPriority w:val="99"/>
    <w:unhideWhenUsed/>
    <w:rsid w:val="005C4BEF"/>
    <w:pPr>
      <w:tabs>
        <w:tab w:val="center" w:pos="4680"/>
        <w:tab w:val="right" w:pos="9360"/>
      </w:tabs>
    </w:pPr>
  </w:style>
  <w:style w:type="character" w:customStyle="1" w:styleId="FooterChar">
    <w:name w:val="Footer Char"/>
    <w:basedOn w:val="DefaultParagraphFont"/>
    <w:link w:val="Footer"/>
    <w:uiPriority w:val="99"/>
    <w:rsid w:val="005C4BEF"/>
    <w:rPr>
      <w:rFonts w:ascii="Monotype Corsiva" w:eastAsia="Times New Roman" w:hAnsi="Monotype Corsiva" w:cs="Arial"/>
      <w:i/>
      <w:sz w:val="32"/>
      <w:szCs w:val="32"/>
    </w:rPr>
  </w:style>
  <w:style w:type="character" w:styleId="Hyperlink">
    <w:name w:val="Hyperlink"/>
    <w:basedOn w:val="DefaultParagraphFont"/>
    <w:uiPriority w:val="99"/>
    <w:unhideWhenUsed/>
    <w:rsid w:val="000969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4B19"/>
    <w:pPr>
      <w:spacing w:after="0" w:line="240" w:lineRule="auto"/>
    </w:pPr>
    <w:rPr>
      <w:rFonts w:ascii="Monotype Corsiva" w:eastAsia="Times New Roman" w:hAnsi="Monotype Corsiva" w:cs="Arial"/>
      <w: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4B19"/>
    <w:rPr>
      <w:rFonts w:ascii="Tahoma" w:hAnsi="Tahoma" w:cs="Tahoma"/>
      <w:sz w:val="16"/>
      <w:szCs w:val="16"/>
    </w:rPr>
  </w:style>
  <w:style w:type="character" w:customStyle="1" w:styleId="BalloonTextChar">
    <w:name w:val="Balloon Text Char"/>
    <w:basedOn w:val="DefaultParagraphFont"/>
    <w:link w:val="BalloonText"/>
    <w:uiPriority w:val="99"/>
    <w:semiHidden/>
    <w:rsid w:val="005D4B19"/>
    <w:rPr>
      <w:rFonts w:ascii="Tahoma" w:eastAsia="Times New Roman" w:hAnsi="Tahoma" w:cs="Tahoma"/>
      <w:i/>
      <w:sz w:val="16"/>
      <w:szCs w:val="16"/>
    </w:rPr>
  </w:style>
  <w:style w:type="paragraph" w:styleId="Header">
    <w:name w:val="header"/>
    <w:basedOn w:val="Normal"/>
    <w:link w:val="HeaderChar"/>
    <w:uiPriority w:val="99"/>
    <w:unhideWhenUsed/>
    <w:rsid w:val="005C4BEF"/>
    <w:pPr>
      <w:tabs>
        <w:tab w:val="center" w:pos="4680"/>
        <w:tab w:val="right" w:pos="9360"/>
      </w:tabs>
    </w:pPr>
  </w:style>
  <w:style w:type="character" w:customStyle="1" w:styleId="HeaderChar">
    <w:name w:val="Header Char"/>
    <w:basedOn w:val="DefaultParagraphFont"/>
    <w:link w:val="Header"/>
    <w:uiPriority w:val="99"/>
    <w:rsid w:val="005C4BEF"/>
    <w:rPr>
      <w:rFonts w:ascii="Monotype Corsiva" w:eastAsia="Times New Roman" w:hAnsi="Monotype Corsiva" w:cs="Arial"/>
      <w:i/>
      <w:sz w:val="32"/>
      <w:szCs w:val="32"/>
    </w:rPr>
  </w:style>
  <w:style w:type="paragraph" w:styleId="Footer">
    <w:name w:val="footer"/>
    <w:basedOn w:val="Normal"/>
    <w:link w:val="FooterChar"/>
    <w:uiPriority w:val="99"/>
    <w:unhideWhenUsed/>
    <w:rsid w:val="005C4BEF"/>
    <w:pPr>
      <w:tabs>
        <w:tab w:val="center" w:pos="4680"/>
        <w:tab w:val="right" w:pos="9360"/>
      </w:tabs>
    </w:pPr>
  </w:style>
  <w:style w:type="character" w:customStyle="1" w:styleId="FooterChar">
    <w:name w:val="Footer Char"/>
    <w:basedOn w:val="DefaultParagraphFont"/>
    <w:link w:val="Footer"/>
    <w:uiPriority w:val="99"/>
    <w:rsid w:val="005C4BEF"/>
    <w:rPr>
      <w:rFonts w:ascii="Monotype Corsiva" w:eastAsia="Times New Roman" w:hAnsi="Monotype Corsiva" w:cs="Arial"/>
      <w:i/>
      <w:sz w:val="32"/>
      <w:szCs w:val="32"/>
    </w:rPr>
  </w:style>
  <w:style w:type="character" w:styleId="Hyperlink">
    <w:name w:val="Hyperlink"/>
    <w:basedOn w:val="DefaultParagraphFont"/>
    <w:uiPriority w:val="99"/>
    <w:unhideWhenUsed/>
    <w:rsid w:val="000969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outreach.siue.edu/socialworkcompetency.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ktunney@siue.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ehamil@siue.ed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outreach.siue.edu/socialworkcompetenc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F14C0F-C7B3-452D-8064-B0B6B775C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SIUE</Company>
  <LinksUpToDate>false</LinksUpToDate>
  <CharactersWithSpaces>5503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Kellene</dc:creator>
  <cp:lastModifiedBy>Lasiter, Kelly</cp:lastModifiedBy>
  <cp:revision>2</cp:revision>
  <cp:lastPrinted>2015-04-23T15:33:00Z</cp:lastPrinted>
  <dcterms:created xsi:type="dcterms:W3CDTF">2015-04-23T15:34:00Z</dcterms:created>
  <dcterms:modified xsi:type="dcterms:W3CDTF">2015-04-23T15:34:00Z</dcterms:modified>
</cp:coreProperties>
</file>