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BD" w:rsidRPr="00B40293" w:rsidRDefault="001D16BD" w:rsidP="001D16BD">
      <w:pPr>
        <w:jc w:val="center"/>
        <w:rPr>
          <w:b/>
          <w:sz w:val="28"/>
        </w:rPr>
      </w:pPr>
      <w:r w:rsidRPr="00B40293">
        <w:rPr>
          <w:b/>
          <w:sz w:val="28"/>
        </w:rPr>
        <w:t>Part 3 – Design Process as an Art</w:t>
      </w:r>
    </w:p>
    <w:p w:rsidR="001D16BD" w:rsidRDefault="001D16BD" w:rsidP="001D16BD">
      <w:pPr>
        <w:rPr>
          <w:sz w:val="24"/>
        </w:rPr>
      </w:pPr>
      <w:r>
        <w:rPr>
          <w:sz w:val="24"/>
        </w:rPr>
        <w:tab/>
        <w:t>In attempt to creatively orchestrate the nature of the design process through an artistic form, I decided to write a poem.  The poem reflected my perception of design</w:t>
      </w:r>
      <w:proofErr w:type="gramStart"/>
      <w:r>
        <w:rPr>
          <w:sz w:val="24"/>
        </w:rPr>
        <w:t>,.</w:t>
      </w:r>
      <w:proofErr w:type="gramEnd"/>
      <w:r>
        <w:rPr>
          <w:sz w:val="24"/>
        </w:rPr>
        <w:t xml:space="preserve">  Supported by my analysis</w:t>
      </w:r>
      <w:proofErr w:type="gramStart"/>
      <w:r>
        <w:rPr>
          <w:sz w:val="24"/>
        </w:rPr>
        <w:t>,  I</w:t>
      </w:r>
      <w:proofErr w:type="gramEnd"/>
      <w:r>
        <w:rPr>
          <w:sz w:val="24"/>
        </w:rPr>
        <w:t xml:space="preserve"> provide evidence or an explanation as to why my poem represents variables occurring within the design process.  Appearing simplistic at first glance, my poem holds abstract meaning, which I will </w:t>
      </w:r>
      <w:proofErr w:type="gramStart"/>
      <w:r>
        <w:rPr>
          <w:sz w:val="24"/>
        </w:rPr>
        <w:t>share .</w:t>
      </w:r>
      <w:proofErr w:type="gramEnd"/>
    </w:p>
    <w:p w:rsidR="001D16BD" w:rsidRPr="005946B5" w:rsidRDefault="001D16BD" w:rsidP="001D16BD">
      <w:pPr>
        <w:spacing w:after="0"/>
        <w:ind w:left="720"/>
        <w:rPr>
          <w:sz w:val="24"/>
        </w:rPr>
      </w:pPr>
      <w:r w:rsidRPr="005946B5">
        <w:rPr>
          <w:sz w:val="24"/>
        </w:rPr>
        <w:t>I sit back and reflect,</w:t>
      </w:r>
    </w:p>
    <w:p w:rsidR="001D16BD" w:rsidRPr="005946B5" w:rsidRDefault="001D16BD" w:rsidP="001D16BD">
      <w:pPr>
        <w:spacing w:after="0"/>
        <w:ind w:left="720"/>
        <w:rPr>
          <w:sz w:val="24"/>
        </w:rPr>
      </w:pPr>
      <w:r w:rsidRPr="005946B5">
        <w:rPr>
          <w:sz w:val="24"/>
        </w:rPr>
        <w:t>Analyze my future project,</w:t>
      </w:r>
    </w:p>
    <w:p w:rsidR="001D16BD" w:rsidRPr="005946B5" w:rsidRDefault="001D16BD" w:rsidP="001D16BD">
      <w:pPr>
        <w:spacing w:after="0"/>
        <w:ind w:left="720"/>
        <w:rPr>
          <w:sz w:val="24"/>
        </w:rPr>
      </w:pPr>
      <w:r w:rsidRPr="005946B5">
        <w:rPr>
          <w:sz w:val="24"/>
        </w:rPr>
        <w:t>Thoughts emerging from mind,</w:t>
      </w:r>
    </w:p>
    <w:p w:rsidR="001D16BD" w:rsidRPr="005946B5" w:rsidRDefault="001D16BD" w:rsidP="001D16BD">
      <w:pPr>
        <w:spacing w:after="0"/>
        <w:ind w:left="720"/>
        <w:rPr>
          <w:sz w:val="24"/>
        </w:rPr>
      </w:pPr>
      <w:proofErr w:type="gramStart"/>
      <w:r w:rsidRPr="005946B5">
        <w:rPr>
          <w:sz w:val="24"/>
        </w:rPr>
        <w:t>Falling in line without consideration of time.</w:t>
      </w:r>
      <w:proofErr w:type="gramEnd"/>
    </w:p>
    <w:p w:rsidR="001D16BD" w:rsidRPr="005946B5" w:rsidRDefault="001D16BD" w:rsidP="001D16BD">
      <w:pPr>
        <w:ind w:left="720"/>
        <w:rPr>
          <w:sz w:val="24"/>
        </w:rPr>
      </w:pPr>
    </w:p>
    <w:p w:rsidR="001D16BD" w:rsidRPr="005946B5" w:rsidRDefault="001D16BD" w:rsidP="001D16BD">
      <w:pPr>
        <w:spacing w:after="0"/>
        <w:ind w:left="720"/>
        <w:rPr>
          <w:sz w:val="24"/>
        </w:rPr>
      </w:pPr>
      <w:r w:rsidRPr="005946B5">
        <w:rPr>
          <w:sz w:val="24"/>
        </w:rPr>
        <w:t>My thoughts cause me to stop,</w:t>
      </w:r>
    </w:p>
    <w:p w:rsidR="001D16BD" w:rsidRPr="005946B5" w:rsidRDefault="001D16BD" w:rsidP="001D16BD">
      <w:pPr>
        <w:spacing w:after="0"/>
        <w:ind w:left="720"/>
        <w:rPr>
          <w:sz w:val="24"/>
        </w:rPr>
      </w:pPr>
      <w:r w:rsidRPr="005946B5">
        <w:rPr>
          <w:sz w:val="24"/>
        </w:rPr>
        <w:t>To reevaluate and think before I jot,</w:t>
      </w:r>
    </w:p>
    <w:p w:rsidR="001D16BD" w:rsidRPr="005946B5" w:rsidRDefault="001D16BD" w:rsidP="001D16BD">
      <w:pPr>
        <w:spacing w:after="0"/>
        <w:ind w:left="720"/>
        <w:rPr>
          <w:sz w:val="24"/>
        </w:rPr>
      </w:pPr>
      <w:r w:rsidRPr="005946B5">
        <w:rPr>
          <w:sz w:val="24"/>
        </w:rPr>
        <w:t>It down….</w:t>
      </w:r>
    </w:p>
    <w:p w:rsidR="001D16BD" w:rsidRPr="005946B5" w:rsidRDefault="001D16BD" w:rsidP="001D16BD">
      <w:pPr>
        <w:spacing w:after="0"/>
        <w:ind w:left="720"/>
        <w:rPr>
          <w:sz w:val="24"/>
        </w:rPr>
      </w:pPr>
      <w:r w:rsidRPr="005946B5">
        <w:rPr>
          <w:sz w:val="24"/>
        </w:rPr>
        <w:t>But I write and I write,</w:t>
      </w:r>
    </w:p>
    <w:p w:rsidR="001D16BD" w:rsidRPr="005946B5" w:rsidRDefault="001D16BD" w:rsidP="001D16BD">
      <w:pPr>
        <w:spacing w:after="0"/>
        <w:ind w:left="720"/>
        <w:rPr>
          <w:sz w:val="24"/>
        </w:rPr>
      </w:pPr>
      <w:r w:rsidRPr="005946B5">
        <w:rPr>
          <w:sz w:val="24"/>
        </w:rPr>
        <w:t>Hoping I stumble onto a bright,</w:t>
      </w:r>
    </w:p>
    <w:p w:rsidR="001D16BD" w:rsidRPr="005946B5" w:rsidRDefault="001D16BD" w:rsidP="001D16BD">
      <w:pPr>
        <w:spacing w:after="0"/>
        <w:ind w:left="720"/>
        <w:rPr>
          <w:sz w:val="24"/>
        </w:rPr>
      </w:pPr>
      <w:r w:rsidRPr="005946B5">
        <w:rPr>
          <w:sz w:val="24"/>
        </w:rPr>
        <w:t>Idea…</w:t>
      </w:r>
    </w:p>
    <w:p w:rsidR="001D16BD" w:rsidRPr="005946B5" w:rsidRDefault="001D16BD" w:rsidP="001D16BD">
      <w:pPr>
        <w:spacing w:after="0"/>
        <w:ind w:left="720"/>
        <w:rPr>
          <w:sz w:val="24"/>
        </w:rPr>
      </w:pPr>
      <w:r w:rsidRPr="005946B5">
        <w:rPr>
          <w:sz w:val="24"/>
        </w:rPr>
        <w:t>The idea that enhances the direction of my design,</w:t>
      </w:r>
    </w:p>
    <w:p w:rsidR="001D16BD" w:rsidRPr="005946B5" w:rsidRDefault="001D16BD" w:rsidP="001D16BD">
      <w:pPr>
        <w:spacing w:after="0"/>
        <w:ind w:left="720"/>
        <w:rPr>
          <w:sz w:val="24"/>
        </w:rPr>
      </w:pPr>
      <w:r w:rsidRPr="005946B5">
        <w:rPr>
          <w:sz w:val="24"/>
        </w:rPr>
        <w:t>Now I have a cause and a reason to continue this line,</w:t>
      </w:r>
    </w:p>
    <w:p w:rsidR="001D16BD" w:rsidRPr="005946B5" w:rsidRDefault="001D16BD" w:rsidP="001D16BD">
      <w:pPr>
        <w:spacing w:after="0"/>
        <w:ind w:left="720"/>
        <w:rPr>
          <w:sz w:val="24"/>
        </w:rPr>
      </w:pPr>
      <w:proofErr w:type="gramStart"/>
      <w:r w:rsidRPr="005946B5">
        <w:rPr>
          <w:sz w:val="24"/>
        </w:rPr>
        <w:t>Of work...</w:t>
      </w:r>
      <w:proofErr w:type="gramEnd"/>
    </w:p>
    <w:p w:rsidR="001D16BD" w:rsidRPr="005946B5" w:rsidRDefault="001D16BD" w:rsidP="001D16BD">
      <w:pPr>
        <w:ind w:left="720"/>
        <w:rPr>
          <w:sz w:val="24"/>
        </w:rPr>
      </w:pPr>
    </w:p>
    <w:p w:rsidR="001D16BD" w:rsidRPr="005946B5" w:rsidRDefault="001D16BD" w:rsidP="001D16BD">
      <w:pPr>
        <w:spacing w:after="0"/>
        <w:ind w:left="720"/>
        <w:rPr>
          <w:sz w:val="24"/>
        </w:rPr>
      </w:pPr>
      <w:r w:rsidRPr="005946B5">
        <w:rPr>
          <w:sz w:val="24"/>
        </w:rPr>
        <w:t>I look for new strategies,</w:t>
      </w:r>
    </w:p>
    <w:p w:rsidR="001D16BD" w:rsidRPr="005946B5" w:rsidRDefault="001D16BD" w:rsidP="001D16BD">
      <w:pPr>
        <w:spacing w:after="0"/>
        <w:ind w:left="720"/>
        <w:rPr>
          <w:sz w:val="24"/>
        </w:rPr>
      </w:pPr>
      <w:r w:rsidRPr="005946B5">
        <w:rPr>
          <w:sz w:val="24"/>
        </w:rPr>
        <w:t>Coupled by past theories,</w:t>
      </w:r>
    </w:p>
    <w:p w:rsidR="001D16BD" w:rsidRDefault="001D16BD" w:rsidP="001D16BD">
      <w:pPr>
        <w:spacing w:after="0"/>
        <w:ind w:left="720"/>
        <w:rPr>
          <w:sz w:val="24"/>
        </w:rPr>
      </w:pPr>
      <w:proofErr w:type="gramStart"/>
      <w:r w:rsidRPr="005946B5">
        <w:rPr>
          <w:sz w:val="24"/>
        </w:rPr>
        <w:t>Sampled from concepts universal adding to my own meaning.</w:t>
      </w:r>
      <w:proofErr w:type="gramEnd"/>
    </w:p>
    <w:p w:rsidR="001D16BD" w:rsidRDefault="001D16BD" w:rsidP="001D16BD"/>
    <w:p w:rsidR="001D16BD" w:rsidRPr="00067A80" w:rsidRDefault="001D16BD" w:rsidP="001D16BD">
      <w:pPr>
        <w:rPr>
          <w:sz w:val="24"/>
        </w:rPr>
      </w:pPr>
      <w:r>
        <w:tab/>
      </w:r>
      <w:r w:rsidRPr="00067A80">
        <w:rPr>
          <w:sz w:val="24"/>
        </w:rPr>
        <w:t xml:space="preserve">My representation of design seems to fit nicely with two of the four principles stated within the article “How to think like a designer” (Steen, 2010).  In the first step, it suggests that a designer “defines the problem.”  Within the first stanza of my poem, the problem or need for a solution is being addressed.  While writing or analyzing the topic of a project, a designer should come across questions that need to be solved.  These questions in return, define the problem that needs to be resolved from the project.  </w:t>
      </w:r>
    </w:p>
    <w:p w:rsidR="001D16BD" w:rsidRPr="00067A80" w:rsidRDefault="001D16BD" w:rsidP="001D16BD">
      <w:pPr>
        <w:rPr>
          <w:sz w:val="24"/>
        </w:rPr>
      </w:pPr>
      <w:r w:rsidRPr="00067A80">
        <w:rPr>
          <w:sz w:val="24"/>
        </w:rPr>
        <w:tab/>
        <w:t xml:space="preserve">Within the second step, “Develop many potential solutions,” expressed within the last stanza of the poem, many possible solutions are thought of within this stage, in attempt to select the best strategy or intervention to use for the project.  This however can be limited if </w:t>
      </w:r>
      <w:r w:rsidRPr="00067A80">
        <w:rPr>
          <w:sz w:val="24"/>
        </w:rPr>
        <w:lastRenderedPageBreak/>
        <w:t xml:space="preserve">there is not a deep understanding of the problem and what strategies should be implemented (stemming from various theories and concepts) to ensure that people are learning and integrating the information being taught.  </w:t>
      </w:r>
    </w:p>
    <w:p w:rsidR="001D16BD" w:rsidRPr="00774E8F" w:rsidRDefault="001D16BD" w:rsidP="001D16BD">
      <w:pPr>
        <w:rPr>
          <w:sz w:val="24"/>
        </w:rPr>
      </w:pPr>
      <w:r>
        <w:rPr>
          <w:sz w:val="24"/>
        </w:rPr>
        <w:tab/>
      </w:r>
      <w:r w:rsidRPr="00774E8F">
        <w:rPr>
          <w:sz w:val="24"/>
        </w:rPr>
        <w:t xml:space="preserve">Corresponding to the second stanza of the poem, the article “10 tips on how to think like a designer,” published by Reynolds (2009), I had found two tips that related to what I had written.  For instance, tips two and three, “practice restraint” and “Adapt the beginners mind” supports the ideas behind the second stanza.  Within the second tip, it refers to the phase of omitting or excluding information.  Because once a designer has written down their thoughts, they must then evaluate what material needs to be removed, or is too ambiguous and needs to be made specific.  Within step 3, the designer is encouraged to keep an open mind and break away from conventional methods.  This is made a reality when the designer lets themselves write, </w:t>
      </w:r>
      <w:proofErr w:type="gramStart"/>
      <w:r w:rsidRPr="00774E8F">
        <w:rPr>
          <w:sz w:val="24"/>
        </w:rPr>
        <w:t>write ,</w:t>
      </w:r>
      <w:proofErr w:type="gramEnd"/>
      <w:r w:rsidRPr="00774E8F">
        <w:rPr>
          <w:sz w:val="24"/>
        </w:rPr>
        <w:t xml:space="preserve"> write.  </w:t>
      </w:r>
    </w:p>
    <w:p w:rsidR="001D16BD" w:rsidRPr="00774E8F" w:rsidRDefault="001D16BD" w:rsidP="001D16BD">
      <w:pPr>
        <w:rPr>
          <w:sz w:val="24"/>
        </w:rPr>
      </w:pPr>
      <w:r w:rsidRPr="00774E8F">
        <w:rPr>
          <w:sz w:val="24"/>
        </w:rPr>
        <w:tab/>
        <w:t xml:space="preserve">However, varying from my poem expressing my thoughts of design, the article also uncovered the importance or benefits of constraints, the mindset or outlook of the learner (the designer should place themselves in the learners shoes), the design should think of ways to communicate to the learner (solving the problem) rather than utilizing various tools to make the product artistic.  I failed to mention the personal aspects involved with design.  Being able to empathize or connect with the learners position on a subject can be the difference between success and failure.  </w:t>
      </w:r>
    </w:p>
    <w:p w:rsidR="001D16BD" w:rsidRDefault="001D16BD" w:rsidP="001D16BD">
      <w:pPr>
        <w:rPr>
          <w:sz w:val="24"/>
        </w:rPr>
      </w:pPr>
      <w:r w:rsidRPr="00774E8F">
        <w:rPr>
          <w:sz w:val="24"/>
        </w:rPr>
        <w:tab/>
        <w:t xml:space="preserve">Lastly, the eleventh rule, “learn all the rules and know when and why to break them,” somewhat coincides with my last stanza.  This principle deals with various fundamentals or laws, which seem as necessary guidelines; however, some rules or laws need to be broken in order to enhance one’s project.  Yet in order to understand these rules, principles, or guidelines, one needs to be familiar with multiple theories and concepts.  </w:t>
      </w:r>
    </w:p>
    <w:p w:rsidR="001D16BD" w:rsidRDefault="001D16BD" w:rsidP="001D16BD">
      <w:pPr>
        <w:rPr>
          <w:b/>
          <w:sz w:val="24"/>
        </w:rPr>
      </w:pPr>
      <w:r>
        <w:rPr>
          <w:b/>
          <w:sz w:val="24"/>
        </w:rPr>
        <w:t xml:space="preserve">Does the poem cover the big </w:t>
      </w:r>
      <w:proofErr w:type="gramStart"/>
      <w:r>
        <w:rPr>
          <w:b/>
          <w:sz w:val="24"/>
        </w:rPr>
        <w:t>picture</w:t>
      </w:r>
      <w:proofErr w:type="gramEnd"/>
    </w:p>
    <w:p w:rsidR="001D16BD" w:rsidRPr="008C0D18" w:rsidRDefault="001D16BD" w:rsidP="001D16BD">
      <w:pPr>
        <w:rPr>
          <w:sz w:val="24"/>
        </w:rPr>
      </w:pPr>
      <w:r>
        <w:rPr>
          <w:b/>
          <w:sz w:val="24"/>
        </w:rPr>
        <w:tab/>
      </w:r>
      <w:r w:rsidRPr="008C0D18">
        <w:rPr>
          <w:sz w:val="24"/>
        </w:rPr>
        <w:t xml:space="preserve">Essentially the poem does cover the big picture.  An instructional designer will assess before, throughout, and at the end of their work(s), each of these phases can be located within the poem.  </w:t>
      </w:r>
    </w:p>
    <w:p w:rsidR="001D16BD" w:rsidRDefault="001D16BD" w:rsidP="001D16BD">
      <w:pPr>
        <w:spacing w:after="240"/>
        <w:rPr>
          <w:sz w:val="24"/>
        </w:rPr>
      </w:pPr>
      <w:r>
        <w:rPr>
          <w:sz w:val="24"/>
        </w:rPr>
        <w:tab/>
      </w:r>
      <w:r w:rsidRPr="008C0D18">
        <w:rPr>
          <w:sz w:val="24"/>
        </w:rPr>
        <w:t>Before the designer begins working on a project, the designer,</w:t>
      </w:r>
      <w:r>
        <w:rPr>
          <w:b/>
          <w:sz w:val="24"/>
        </w:rPr>
        <w:t xml:space="preserve"> “</w:t>
      </w:r>
      <w:r w:rsidRPr="005946B5">
        <w:rPr>
          <w:sz w:val="24"/>
        </w:rPr>
        <w:t xml:space="preserve">sit </w:t>
      </w:r>
      <w:r>
        <w:rPr>
          <w:sz w:val="24"/>
        </w:rPr>
        <w:t xml:space="preserve">s </w:t>
      </w:r>
      <w:r w:rsidRPr="005946B5">
        <w:rPr>
          <w:sz w:val="24"/>
        </w:rPr>
        <w:t>back and reflect,</w:t>
      </w:r>
      <w:r>
        <w:rPr>
          <w:sz w:val="24"/>
        </w:rPr>
        <w:t xml:space="preserve"> analyzing their</w:t>
      </w:r>
      <w:r w:rsidRPr="005946B5">
        <w:rPr>
          <w:sz w:val="24"/>
        </w:rPr>
        <w:t xml:space="preserve"> future project</w:t>
      </w:r>
      <w:r>
        <w:rPr>
          <w:sz w:val="24"/>
        </w:rPr>
        <w:t xml:space="preserve">.”  Like most designs, questions must be asked and answered.  These questions are asked to discover the problem needing to be resolved (several questions were asked within Part 1 of my course design project).  Performing an </w:t>
      </w:r>
      <w:proofErr w:type="gramStart"/>
      <w:r>
        <w:rPr>
          <w:sz w:val="24"/>
        </w:rPr>
        <w:t>analysis  (</w:t>
      </w:r>
      <w:proofErr w:type="gramEnd"/>
      <w:r>
        <w:rPr>
          <w:sz w:val="24"/>
        </w:rPr>
        <w:t xml:space="preserve">needs, cause, gap, or performance analysis), the designer can pinpoint the direction the design needs to be heading.  This in return can begin the creative process of formulating a design plan.  Thus, the </w:t>
      </w:r>
      <w:r>
        <w:rPr>
          <w:sz w:val="24"/>
        </w:rPr>
        <w:lastRenderedPageBreak/>
        <w:t>designer can now allow their “Thoughts emerging from mind, f</w:t>
      </w:r>
      <w:r w:rsidRPr="008C0D18">
        <w:rPr>
          <w:sz w:val="24"/>
        </w:rPr>
        <w:t>alling in line without consideration of time</w:t>
      </w:r>
      <w:r>
        <w:rPr>
          <w:sz w:val="24"/>
        </w:rPr>
        <w:t xml:space="preserve">,” to run rampant in finding a solution best suited for the target audience.  </w:t>
      </w:r>
    </w:p>
    <w:p w:rsidR="001D16BD" w:rsidRDefault="001D16BD" w:rsidP="001D16BD">
      <w:pPr>
        <w:spacing w:after="240"/>
        <w:rPr>
          <w:sz w:val="24"/>
        </w:rPr>
      </w:pPr>
      <w:r>
        <w:rPr>
          <w:sz w:val="24"/>
        </w:rPr>
        <w:tab/>
        <w:t>Throughout the design process, a designer will periodically check their work, and debate whether or not they are approaching the problem in the best way.  The designer may write down ideas, admitting and omitting information, evaluate and reassess the model or theory used for their project, so sometimes writing out multiple drafts or all of your ideas can help the designer see which method is the best choice for the task at hand.  So “My thoughts cause me to stop, t</w:t>
      </w:r>
      <w:r w:rsidRPr="008C1783">
        <w:rPr>
          <w:sz w:val="24"/>
        </w:rPr>
        <w:t>o ree</w:t>
      </w:r>
      <w:r>
        <w:rPr>
          <w:sz w:val="24"/>
        </w:rPr>
        <w:t xml:space="preserve">valuate and think before I jot, it down… </w:t>
      </w:r>
      <w:r w:rsidRPr="008C1783">
        <w:rPr>
          <w:sz w:val="24"/>
        </w:rPr>
        <w:t>But I wr</w:t>
      </w:r>
      <w:r>
        <w:rPr>
          <w:sz w:val="24"/>
        </w:rPr>
        <w:t xml:space="preserve">ite and I write, hoping I stumble onto a bright </w:t>
      </w:r>
      <w:r w:rsidRPr="008C1783">
        <w:rPr>
          <w:sz w:val="24"/>
        </w:rPr>
        <w:t>Idea…</w:t>
      </w:r>
      <w:r>
        <w:rPr>
          <w:sz w:val="24"/>
        </w:rPr>
        <w:t>”  Once the best method or approach to tackling the design has been settled (which was a process undergone throughout IT 500 when selecting the appropriate learning theory for my project), we can then move forward with a clear idea about what theories, models, and concepts will guide the project.  This idea addresses the last part of the second stanza, which states, now that I know “</w:t>
      </w:r>
      <w:r w:rsidRPr="008C1783">
        <w:rPr>
          <w:sz w:val="24"/>
        </w:rPr>
        <w:t>The idea that enhan</w:t>
      </w:r>
      <w:r>
        <w:rPr>
          <w:sz w:val="24"/>
        </w:rPr>
        <w:t xml:space="preserve">ces the direction of my design, </w:t>
      </w:r>
      <w:r w:rsidRPr="008C1783">
        <w:rPr>
          <w:sz w:val="24"/>
        </w:rPr>
        <w:t xml:space="preserve">I have a cause and </w:t>
      </w:r>
      <w:r>
        <w:rPr>
          <w:sz w:val="24"/>
        </w:rPr>
        <w:t>a reason to continue this line o</w:t>
      </w:r>
      <w:r w:rsidRPr="008C1783">
        <w:rPr>
          <w:sz w:val="24"/>
        </w:rPr>
        <w:t>f work...</w:t>
      </w:r>
      <w:r>
        <w:rPr>
          <w:sz w:val="24"/>
        </w:rPr>
        <w:t>”</w:t>
      </w:r>
    </w:p>
    <w:p w:rsidR="001D16BD" w:rsidRPr="008C0D18" w:rsidRDefault="001D16BD" w:rsidP="001D16BD">
      <w:pPr>
        <w:spacing w:after="240"/>
        <w:rPr>
          <w:sz w:val="24"/>
        </w:rPr>
      </w:pPr>
      <w:r>
        <w:rPr>
          <w:sz w:val="24"/>
        </w:rPr>
        <w:tab/>
        <w:t>Occurring throughout and after the design, strategies or interventions are inserted within the design.  These strategies can be something as basic as the construction of initial presentations generative strategies within a documentation of a design, an evaluation tool, or even concepts that offers the designer to observe their project in a new light (CREATES model, Adult Learning Theory, authentic assessment,  method vs. media debate).  Stated within the last stanza of my poem, I write, “I look for new strategies, coupled by past theories, s</w:t>
      </w:r>
      <w:r w:rsidRPr="004D115F">
        <w:rPr>
          <w:sz w:val="24"/>
        </w:rPr>
        <w:t>ampled from concepts uni</w:t>
      </w:r>
      <w:r>
        <w:rPr>
          <w:sz w:val="24"/>
        </w:rPr>
        <w:t xml:space="preserve">versal adding to my own meaning.”  Sounding like a clever word play, this stanza relays the idea that a designer should be well-adverse and knowledgeable about design.  This knowledge should consist of knowing various models, theories, concepts, evaluation approaches, as well as staying updated on current findings within the field of IT.  </w:t>
      </w:r>
    </w:p>
    <w:p w:rsidR="001D16BD" w:rsidRDefault="001D16BD" w:rsidP="001D16BD">
      <w:pPr>
        <w:rPr>
          <w:sz w:val="24"/>
        </w:rPr>
      </w:pPr>
      <w:r>
        <w:rPr>
          <w:b/>
          <w:sz w:val="24"/>
        </w:rPr>
        <w:tab/>
      </w:r>
      <w:r w:rsidRPr="00B40293">
        <w:rPr>
          <w:sz w:val="24"/>
        </w:rPr>
        <w:t xml:space="preserve">Abstractly implicating variables </w:t>
      </w:r>
      <w:proofErr w:type="gramStart"/>
      <w:r w:rsidRPr="00B40293">
        <w:rPr>
          <w:sz w:val="24"/>
        </w:rPr>
        <w:t>that  occur</w:t>
      </w:r>
      <w:proofErr w:type="gramEnd"/>
      <w:r w:rsidRPr="00B40293">
        <w:rPr>
          <w:sz w:val="24"/>
        </w:rPr>
        <w:t xml:space="preserve"> when designing a project, my poem expresses what happens before, throughout, and after the design process.  The poem is still yet a mere morsel or piece of the whole that is IT; however, the poem creatively extracts the core ideas and processes involved in designing good instruction.  The poem overall is nothing more than a creative way of letting others gain and understanding of design through their own interpretation of how I view design (others might understand design more clearly from my thoughts of how I see design).</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BD"/>
    <w:rsid w:val="00000E4A"/>
    <w:rsid w:val="0001097D"/>
    <w:rsid w:val="00014016"/>
    <w:rsid w:val="00015FA9"/>
    <w:rsid w:val="00025C1F"/>
    <w:rsid w:val="00033831"/>
    <w:rsid w:val="000355F5"/>
    <w:rsid w:val="00035ED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D16BD"/>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B1DB6"/>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7520"/>
    <w:rsid w:val="00632C2F"/>
    <w:rsid w:val="006718B0"/>
    <w:rsid w:val="006B4213"/>
    <w:rsid w:val="006B5AFE"/>
    <w:rsid w:val="006C2A38"/>
    <w:rsid w:val="006C622F"/>
    <w:rsid w:val="006D25D3"/>
    <w:rsid w:val="006E4AFA"/>
    <w:rsid w:val="006F3746"/>
    <w:rsid w:val="006F4C5F"/>
    <w:rsid w:val="006F64A3"/>
    <w:rsid w:val="00723529"/>
    <w:rsid w:val="0072523B"/>
    <w:rsid w:val="007301F2"/>
    <w:rsid w:val="007366D5"/>
    <w:rsid w:val="0073733C"/>
    <w:rsid w:val="00762129"/>
    <w:rsid w:val="00785929"/>
    <w:rsid w:val="0079585F"/>
    <w:rsid w:val="007A259A"/>
    <w:rsid w:val="007A5007"/>
    <w:rsid w:val="007B6A0D"/>
    <w:rsid w:val="007D06E0"/>
    <w:rsid w:val="007D2BCA"/>
    <w:rsid w:val="007D5B3C"/>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C5F24"/>
    <w:rsid w:val="009E2884"/>
    <w:rsid w:val="009F4C59"/>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B1F75"/>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6188</Characters>
  <Application>Microsoft Office Word</Application>
  <DocSecurity>0</DocSecurity>
  <Lines>51</Lines>
  <Paragraphs>14</Paragraphs>
  <ScaleCrop>false</ScaleCrop>
  <Company>Hewlett-Packard Company</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2014-03-24T06:55:00Z</dcterms:created>
  <dcterms:modified xsi:type="dcterms:W3CDTF">2014-03-24T06:55:00Z</dcterms:modified>
</cp:coreProperties>
</file>